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footer5.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CFB" w:rsidRDefault="005A2CFB" w:rsidP="005A2CFB">
      <w:pPr>
        <w:spacing w:before="39"/>
        <w:ind w:left="376" w:right="715"/>
        <w:jc w:val="center"/>
        <w:rPr>
          <w:rFonts w:ascii="Franklin Gothic Medium" w:hAnsi="Franklin Gothic Medium" w:cs="Aharoni"/>
          <w:sz w:val="56"/>
          <w:lang w:val="pt-BR"/>
        </w:rPr>
      </w:pPr>
    </w:p>
    <w:p w:rsidR="009B2A29" w:rsidRDefault="009B2A29" w:rsidP="005A2CFB">
      <w:pPr>
        <w:spacing w:before="39"/>
        <w:ind w:left="376" w:right="715"/>
        <w:jc w:val="center"/>
        <w:rPr>
          <w:rFonts w:ascii="Franklin Gothic Medium" w:hAnsi="Franklin Gothic Medium" w:cs="Aharoni"/>
          <w:sz w:val="56"/>
          <w:lang w:val="pt-BR"/>
        </w:rPr>
      </w:pPr>
    </w:p>
    <w:p w:rsidR="005A2CFB" w:rsidRDefault="005A2CFB" w:rsidP="005A2CFB">
      <w:pPr>
        <w:spacing w:before="39"/>
        <w:ind w:left="376" w:right="715"/>
        <w:jc w:val="center"/>
        <w:rPr>
          <w:rFonts w:ascii="Franklin Gothic Medium" w:hAnsi="Franklin Gothic Medium" w:cs="Aharoni"/>
          <w:sz w:val="56"/>
          <w:lang w:val="pt-BR"/>
        </w:rPr>
      </w:pPr>
    </w:p>
    <w:p w:rsidR="005A2CFB" w:rsidRDefault="005A2CFB" w:rsidP="005A2CFB">
      <w:pPr>
        <w:spacing w:before="39"/>
        <w:ind w:left="376" w:right="715"/>
        <w:jc w:val="center"/>
        <w:rPr>
          <w:rFonts w:ascii="Franklin Gothic Medium" w:hAnsi="Franklin Gothic Medium" w:cs="Aharoni"/>
          <w:sz w:val="56"/>
          <w:lang w:val="pt-BR"/>
        </w:rPr>
      </w:pPr>
    </w:p>
    <w:p w:rsidR="005A2CFB" w:rsidRDefault="005A2CFB" w:rsidP="005A2CFB">
      <w:pPr>
        <w:spacing w:before="39"/>
        <w:ind w:left="376" w:right="715"/>
        <w:jc w:val="center"/>
        <w:rPr>
          <w:rFonts w:ascii="Franklin Gothic Medium" w:hAnsi="Franklin Gothic Medium" w:cs="Aharoni"/>
          <w:sz w:val="56"/>
          <w:lang w:val="pt-BR"/>
        </w:rPr>
      </w:pPr>
    </w:p>
    <w:p w:rsidR="005A2CFB" w:rsidRPr="005A2CFB" w:rsidRDefault="005A2CFB" w:rsidP="005A2CFB">
      <w:pPr>
        <w:spacing w:before="39"/>
        <w:ind w:left="376" w:right="715"/>
        <w:jc w:val="center"/>
        <w:rPr>
          <w:rFonts w:cs="Aharoni"/>
          <w:sz w:val="56"/>
          <w:lang w:val="pt-BR"/>
        </w:rPr>
      </w:pPr>
      <w:r w:rsidRPr="005A2CFB">
        <w:rPr>
          <w:rFonts w:cs="Aharoni"/>
          <w:noProof/>
          <w:lang w:val="pt-BR" w:eastAsia="pt-BR"/>
        </w:rPr>
        <mc:AlternateContent>
          <mc:Choice Requires="wps">
            <w:drawing>
              <wp:anchor distT="0" distB="0" distL="0" distR="0" simplePos="0" relativeHeight="251663360" behindDoc="0" locked="0" layoutInCell="1" allowOverlap="1" wp14:anchorId="34C7341E" wp14:editId="59272702">
                <wp:simplePos x="0" y="0"/>
                <wp:positionH relativeFrom="page">
                  <wp:posOffset>274320</wp:posOffset>
                </wp:positionH>
                <wp:positionV relativeFrom="paragraph">
                  <wp:posOffset>514985</wp:posOffset>
                </wp:positionV>
                <wp:extent cx="7011670" cy="0"/>
                <wp:effectExtent l="7620" t="10160" r="10160" b="8890"/>
                <wp:wrapTopAndBottom/>
                <wp:docPr id="280"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1670" cy="0"/>
                        </a:xfrm>
                        <a:prstGeom prst="line">
                          <a:avLst/>
                        </a:prstGeom>
                        <a:noFill/>
                        <a:ln w="12192">
                          <a:solidFill>
                            <a:srgbClr val="797A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15C6C3" id="Line 278"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40.55pt" to="573.7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" strokecolor="#797a7d" strokeweight=".96pt">
                <w10:wrap type="topAndBottom" anchorx="page"/>
              </v:line>
            </w:pict>
          </mc:Fallback>
        </mc:AlternateContent>
      </w:r>
      <w:r w:rsidRPr="005A2CFB">
        <w:rPr>
          <w:rFonts w:cs="Aharoni"/>
          <w:sz w:val="56"/>
          <w:lang w:val="pt-BR"/>
        </w:rPr>
        <w:t>MINISTÉRIO DO MEIO AMBIENTE</w:t>
      </w:r>
    </w:p>
    <w:p w:rsidR="005A2CFB" w:rsidRPr="005A2CFB" w:rsidRDefault="005A2CFB" w:rsidP="005A2CFB">
      <w:pPr>
        <w:spacing w:before="223" w:line="256" w:lineRule="auto"/>
        <w:ind w:left="395" w:right="715"/>
        <w:jc w:val="center"/>
        <w:rPr>
          <w:b/>
          <w:sz w:val="40"/>
          <w:lang w:val="pt-BR"/>
        </w:rPr>
      </w:pPr>
      <w:r w:rsidRPr="005A2CFB">
        <w:rPr>
          <w:b/>
          <w:sz w:val="40"/>
          <w:lang w:val="pt-BR"/>
        </w:rPr>
        <w:t xml:space="preserve">Consolidação do Sistema Nacional de Unidades de Conservação da Natureza (SNUC) – </w:t>
      </w:r>
      <w:proofErr w:type="spellStart"/>
      <w:r w:rsidRPr="005A2CFB">
        <w:rPr>
          <w:b/>
          <w:sz w:val="40"/>
          <w:lang w:val="pt-BR"/>
        </w:rPr>
        <w:t>LifeWeb</w:t>
      </w:r>
      <w:proofErr w:type="spellEnd"/>
    </w:p>
    <w:p w:rsidR="005A2CFB" w:rsidRPr="005A2CFB" w:rsidRDefault="005A2CFB" w:rsidP="005A2CFB">
      <w:pPr>
        <w:pStyle w:val="Corpodetexto"/>
        <w:rPr>
          <w:sz w:val="52"/>
          <w:lang w:val="pt-BR"/>
        </w:rPr>
      </w:pPr>
    </w:p>
    <w:p w:rsidR="005A2CFB" w:rsidRPr="005A2CFB" w:rsidRDefault="005A2CFB" w:rsidP="005A2CFB">
      <w:pPr>
        <w:pStyle w:val="Corpodetexto"/>
        <w:spacing w:before="6"/>
        <w:rPr>
          <w:sz w:val="75"/>
          <w:lang w:val="pt-BR"/>
        </w:rPr>
      </w:pPr>
    </w:p>
    <w:p w:rsidR="005A2CFB" w:rsidRPr="005A2CFB" w:rsidRDefault="005A2CFB" w:rsidP="005A2CFB">
      <w:pPr>
        <w:ind w:left="368" w:right="715"/>
        <w:jc w:val="center"/>
        <w:rPr>
          <w:rFonts w:cs="Tahoma"/>
          <w:b/>
          <w:sz w:val="36"/>
          <w:lang w:val="pt-BR"/>
        </w:rPr>
      </w:pPr>
      <w:r w:rsidRPr="005A2CFB">
        <w:rPr>
          <w:rFonts w:cs="Tahoma"/>
          <w:b/>
          <w:noProof/>
          <w:sz w:val="16"/>
          <w:lang w:val="pt-BR" w:eastAsia="pt-BR"/>
        </w:rPr>
        <mc:AlternateContent>
          <mc:Choice Requires="wps">
            <w:drawing>
              <wp:anchor distT="0" distB="0" distL="0" distR="0" simplePos="0" relativeHeight="251664384" behindDoc="0" locked="0" layoutInCell="1" allowOverlap="1" wp14:anchorId="4E106379" wp14:editId="65C4FA70">
                <wp:simplePos x="0" y="0"/>
                <wp:positionH relativeFrom="page">
                  <wp:posOffset>274320</wp:posOffset>
                </wp:positionH>
                <wp:positionV relativeFrom="paragraph">
                  <wp:posOffset>775970</wp:posOffset>
                </wp:positionV>
                <wp:extent cx="7011670" cy="0"/>
                <wp:effectExtent l="7620" t="13970" r="10160" b="14605"/>
                <wp:wrapTopAndBottom/>
                <wp:docPr id="278"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1670" cy="0"/>
                        </a:xfrm>
                        <a:prstGeom prst="line">
                          <a:avLst/>
                        </a:prstGeom>
                        <a:noFill/>
                        <a:ln w="12192">
                          <a:solidFill>
                            <a:srgbClr val="797A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1ABD1C" id="Line 27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pt,61.1pt" to="573.7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" strokecolor="#797a7d" strokeweight=".96pt">
                <w10:wrap type="topAndBottom" anchorx="page"/>
              </v:line>
            </w:pict>
          </mc:Fallback>
        </mc:AlternateContent>
      </w:r>
      <w:r w:rsidRPr="005A2CFB">
        <w:rPr>
          <w:rFonts w:cs="Tahoma"/>
          <w:b/>
          <w:sz w:val="36"/>
          <w:lang w:val="pt-BR"/>
        </w:rPr>
        <w:t xml:space="preserve">Consolidação das Diretrizes para a Elaboração de </w:t>
      </w:r>
      <w:r w:rsidR="003164DA">
        <w:rPr>
          <w:rFonts w:cs="Tahoma"/>
          <w:b/>
          <w:sz w:val="36"/>
          <w:lang w:val="pt-BR"/>
        </w:rPr>
        <w:t xml:space="preserve">                 </w:t>
      </w:r>
      <w:r w:rsidRPr="005A2CFB">
        <w:rPr>
          <w:rFonts w:cs="Tahoma"/>
          <w:b/>
          <w:sz w:val="36"/>
          <w:lang w:val="pt-BR"/>
        </w:rPr>
        <w:t>Planos de Manejo</w:t>
      </w:r>
    </w:p>
    <w:p w:rsidR="005A2CFB" w:rsidRPr="005A2CFB" w:rsidRDefault="005A2CFB" w:rsidP="005A2CFB">
      <w:pPr>
        <w:pStyle w:val="Corpodetexto"/>
        <w:rPr>
          <w:i/>
          <w:sz w:val="20"/>
          <w:lang w:val="pt-BR"/>
        </w:rPr>
      </w:pPr>
    </w:p>
    <w:p w:rsidR="005A2CFB" w:rsidRPr="005A2CFB" w:rsidRDefault="005A2CFB" w:rsidP="005A2CFB">
      <w:pPr>
        <w:pStyle w:val="Corpodetexto"/>
        <w:rPr>
          <w:i/>
          <w:sz w:val="20"/>
          <w:lang w:val="pt-BR"/>
        </w:rPr>
      </w:pPr>
    </w:p>
    <w:p w:rsidR="005A2CFB" w:rsidRPr="005A2CFB" w:rsidRDefault="005A2CFB" w:rsidP="005A2CFB">
      <w:pPr>
        <w:pStyle w:val="Corpodetexto"/>
        <w:rPr>
          <w:i/>
          <w:sz w:val="20"/>
          <w:lang w:val="pt-BR"/>
        </w:rPr>
      </w:pPr>
    </w:p>
    <w:p w:rsidR="005A2CFB" w:rsidRPr="005A2CFB" w:rsidRDefault="005A2CFB" w:rsidP="005A2CFB">
      <w:pPr>
        <w:pStyle w:val="Corpodetexto"/>
        <w:rPr>
          <w:i/>
          <w:sz w:val="20"/>
          <w:lang w:val="pt-BR"/>
        </w:rPr>
      </w:pPr>
    </w:p>
    <w:p w:rsidR="005A2CFB" w:rsidRPr="005A2CFB" w:rsidRDefault="005A2CFB" w:rsidP="005A2CFB">
      <w:pPr>
        <w:pStyle w:val="Corpodetexto"/>
        <w:rPr>
          <w:i/>
          <w:sz w:val="20"/>
          <w:lang w:val="pt-BR"/>
        </w:rPr>
      </w:pPr>
    </w:p>
    <w:p w:rsidR="005A2CFB" w:rsidRPr="005A2CFB" w:rsidRDefault="005A2CFB" w:rsidP="005A2CFB">
      <w:pPr>
        <w:pStyle w:val="Corpodetexto"/>
        <w:rPr>
          <w:i/>
          <w:sz w:val="20"/>
          <w:lang w:val="pt-BR"/>
        </w:rPr>
      </w:pPr>
    </w:p>
    <w:p w:rsidR="005A2CFB" w:rsidRPr="005A2CFB" w:rsidRDefault="005A2CFB" w:rsidP="005A2CFB">
      <w:pPr>
        <w:pStyle w:val="Corpodetexto"/>
        <w:rPr>
          <w:i/>
          <w:sz w:val="20"/>
          <w:lang w:val="pt-BR"/>
        </w:rPr>
      </w:pPr>
    </w:p>
    <w:p w:rsidR="005A2CFB" w:rsidRPr="004F6011" w:rsidRDefault="005A2CFB" w:rsidP="005A2CFB">
      <w:pPr>
        <w:pStyle w:val="Corpodetexto"/>
        <w:spacing w:before="6"/>
        <w:rPr>
          <w:rFonts w:asciiTheme="minorHAnsi" w:hAnsiTheme="minorHAnsi"/>
          <w:i/>
          <w:sz w:val="28"/>
          <w:lang w:val="pt-BR"/>
        </w:rPr>
      </w:pPr>
    </w:p>
    <w:p w:rsidR="00C90506" w:rsidRPr="009604AB" w:rsidRDefault="005A2CFB" w:rsidP="005A2CFB">
      <w:pPr>
        <w:jc w:val="center"/>
        <w:rPr>
          <w:lang w:val="pt-BR"/>
        </w:rPr>
        <w:sectPr w:rsidR="00C90506" w:rsidRPr="009604AB" w:rsidSect="00C90506">
          <w:pgSz w:w="11906" w:h="16838" w:code="9"/>
          <w:pgMar w:top="1134" w:right="1134" w:bottom="1134" w:left="1134" w:header="709" w:footer="709" w:gutter="0"/>
          <w:cols w:space="708"/>
          <w:docGrid w:linePitch="360"/>
        </w:sectPr>
      </w:pPr>
      <w:r w:rsidRPr="009604AB">
        <w:rPr>
          <w:b/>
          <w:noProof/>
          <w:spacing w:val="12"/>
          <w:sz w:val="44"/>
          <w:lang w:val="pt-BR" w:eastAsia="pt-BR"/>
        </w:rPr>
        <mc:AlternateContent>
          <mc:Choice Requires="wps">
            <w:drawing>
              <wp:anchor distT="0" distB="0" distL="114300" distR="114300" simplePos="0" relativeHeight="251665408" behindDoc="0" locked="0" layoutInCell="1" allowOverlap="1" wp14:anchorId="50C88097" wp14:editId="36F9FBE5">
                <wp:simplePos x="0" y="0"/>
                <wp:positionH relativeFrom="page">
                  <wp:align>left</wp:align>
                </wp:positionH>
                <wp:positionV relativeFrom="paragraph">
                  <wp:posOffset>2169762</wp:posOffset>
                </wp:positionV>
                <wp:extent cx="7528956" cy="791845"/>
                <wp:effectExtent l="0" t="0" r="15240" b="8255"/>
                <wp:wrapNone/>
                <wp:docPr id="283"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8956"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473" w:rsidRPr="00D97109" w:rsidRDefault="00545473" w:rsidP="005A2CFB">
                            <w:pPr>
                              <w:ind w:right="66"/>
                              <w:jc w:val="center"/>
                              <w:rPr>
                                <w:rFonts w:ascii="Arial" w:hAnsi="Arial"/>
                                <w:b/>
                                <w:sz w:val="24"/>
                              </w:rPr>
                            </w:pPr>
                            <w:r w:rsidRPr="00D97109">
                              <w:rPr>
                                <w:rFonts w:ascii="Arial" w:hAnsi="Arial"/>
                                <w:b/>
                                <w:sz w:val="24"/>
                              </w:rPr>
                              <w:t xml:space="preserve">Brasília, </w:t>
                            </w:r>
                            <w:proofErr w:type="spellStart"/>
                            <w:r>
                              <w:rPr>
                                <w:rFonts w:ascii="Arial" w:hAnsi="Arial"/>
                                <w:b/>
                                <w:sz w:val="24"/>
                              </w:rPr>
                              <w:t>março</w:t>
                            </w:r>
                            <w:proofErr w:type="spellEnd"/>
                            <w:r w:rsidRPr="00D97109">
                              <w:rPr>
                                <w:rFonts w:ascii="Arial" w:hAnsi="Arial"/>
                                <w:b/>
                                <w:sz w:val="24"/>
                              </w:rPr>
                              <w:t xml:space="preserve"> de 2017</w:t>
                            </w:r>
                            <w:r>
                              <w:rPr>
                                <w:rFonts w:ascii="Arial" w:hAnsi="Arial"/>
                                <w:b/>
                                <w:sz w:val="24"/>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80" o:spid="_x0000_s1026" type="#_x0000_t202" style="position:absolute;left:0;text-align:left;margin-left:0;margin-top:170.85pt;width:592.85pt;height:62.35pt;z-index:25166540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8ksQIAAK0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" filled="f" stroked="f">
                <v:textbox inset="0,0,0,0">
                  <w:txbxContent>
                    <w:p w:rsidR="00545473" w:rsidRPr="00D97109" w:rsidRDefault="00545473" w:rsidP="005A2CFB">
                      <w:pPr>
                        <w:ind w:right="66"/>
                        <w:jc w:val="center"/>
                        <w:rPr>
                          <w:rFonts w:ascii="Arial" w:hAnsi="Arial"/>
                          <w:b/>
                          <w:sz w:val="24"/>
                        </w:rPr>
                      </w:pPr>
                      <w:r w:rsidRPr="00D97109">
                        <w:rPr>
                          <w:rFonts w:ascii="Arial" w:hAnsi="Arial"/>
                          <w:b/>
                          <w:sz w:val="24"/>
                        </w:rPr>
                        <w:t xml:space="preserve">Brasília, </w:t>
                      </w:r>
                      <w:proofErr w:type="spellStart"/>
                      <w:r>
                        <w:rPr>
                          <w:rFonts w:ascii="Arial" w:hAnsi="Arial"/>
                          <w:b/>
                          <w:sz w:val="24"/>
                        </w:rPr>
                        <w:t>março</w:t>
                      </w:r>
                      <w:proofErr w:type="spellEnd"/>
                      <w:r w:rsidRPr="00D97109">
                        <w:rPr>
                          <w:rFonts w:ascii="Arial" w:hAnsi="Arial"/>
                          <w:b/>
                          <w:sz w:val="24"/>
                        </w:rPr>
                        <w:t xml:space="preserve"> de 2017</w:t>
                      </w:r>
                      <w:r>
                        <w:rPr>
                          <w:rFonts w:ascii="Arial" w:hAnsi="Arial"/>
                          <w:b/>
                          <w:sz w:val="24"/>
                        </w:rPr>
                        <w:t>.</w:t>
                      </w:r>
                    </w:p>
                  </w:txbxContent>
                </v:textbox>
                <w10:wrap anchorx="page"/>
              </v:shape>
            </w:pict>
          </mc:Fallback>
        </mc:AlternateContent>
      </w:r>
      <w:r w:rsidRPr="009604AB">
        <w:rPr>
          <w:b/>
          <w:spacing w:val="12"/>
          <w:sz w:val="44"/>
          <w:lang w:val="pt-BR"/>
        </w:rPr>
        <w:t>Produto</w:t>
      </w:r>
      <w:r w:rsidRPr="009604AB">
        <w:rPr>
          <w:b/>
          <w:spacing w:val="85"/>
          <w:sz w:val="44"/>
          <w:lang w:val="pt-BR"/>
        </w:rPr>
        <w:t xml:space="preserve"> </w:t>
      </w:r>
      <w:r w:rsidRPr="009604AB">
        <w:rPr>
          <w:b/>
          <w:spacing w:val="7"/>
          <w:sz w:val="44"/>
          <w:lang w:val="pt-BR"/>
        </w:rPr>
        <w:t xml:space="preserve">IV </w:t>
      </w:r>
      <w:r w:rsidRPr="009604AB">
        <w:rPr>
          <w:b/>
          <w:sz w:val="44"/>
          <w:lang w:val="pt-BR"/>
        </w:rPr>
        <w:t xml:space="preserve">– </w:t>
      </w:r>
      <w:r w:rsidRPr="009604AB">
        <w:rPr>
          <w:b/>
          <w:spacing w:val="13"/>
          <w:sz w:val="44"/>
          <w:lang w:val="pt-BR"/>
        </w:rPr>
        <w:t xml:space="preserve">Diretrizes </w:t>
      </w:r>
      <w:r w:rsidRPr="009604AB">
        <w:rPr>
          <w:b/>
          <w:spacing w:val="11"/>
          <w:sz w:val="44"/>
          <w:lang w:val="pt-BR"/>
        </w:rPr>
        <w:t xml:space="preserve">para </w:t>
      </w:r>
      <w:r w:rsidRPr="009604AB">
        <w:rPr>
          <w:b/>
          <w:spacing w:val="13"/>
          <w:sz w:val="44"/>
          <w:lang w:val="pt-BR"/>
        </w:rPr>
        <w:t xml:space="preserve">Elaboração </w:t>
      </w:r>
      <w:r w:rsidRPr="009604AB">
        <w:rPr>
          <w:b/>
          <w:spacing w:val="8"/>
          <w:sz w:val="44"/>
          <w:lang w:val="pt-BR"/>
        </w:rPr>
        <w:t>de</w:t>
      </w:r>
      <w:r w:rsidRPr="009604AB">
        <w:rPr>
          <w:b/>
          <w:spacing w:val="34"/>
          <w:sz w:val="44"/>
          <w:lang w:val="pt-BR"/>
        </w:rPr>
        <w:t xml:space="preserve"> </w:t>
      </w:r>
      <w:r w:rsidRPr="009604AB">
        <w:rPr>
          <w:b/>
          <w:spacing w:val="14"/>
          <w:sz w:val="44"/>
          <w:lang w:val="pt-BR"/>
        </w:rPr>
        <w:t>Planos</w:t>
      </w:r>
      <w:r w:rsidRPr="009604AB">
        <w:rPr>
          <w:b/>
          <w:spacing w:val="83"/>
          <w:sz w:val="44"/>
          <w:lang w:val="pt-BR"/>
        </w:rPr>
        <w:t xml:space="preserve"> </w:t>
      </w:r>
      <w:r w:rsidRPr="009604AB">
        <w:rPr>
          <w:b/>
          <w:spacing w:val="7"/>
          <w:sz w:val="44"/>
          <w:lang w:val="pt-BR"/>
        </w:rPr>
        <w:t>de</w:t>
      </w:r>
      <w:r w:rsidRPr="009604AB">
        <w:rPr>
          <w:b/>
          <w:w w:val="99"/>
          <w:sz w:val="44"/>
          <w:lang w:val="pt-BR"/>
        </w:rPr>
        <w:t xml:space="preserve"> </w:t>
      </w:r>
      <w:r w:rsidRPr="009604AB">
        <w:rPr>
          <w:b/>
          <w:spacing w:val="12"/>
          <w:sz w:val="44"/>
          <w:lang w:val="pt-BR"/>
        </w:rPr>
        <w:t xml:space="preserve">Manejo </w:t>
      </w:r>
      <w:r w:rsidRPr="009604AB">
        <w:rPr>
          <w:b/>
          <w:spacing w:val="8"/>
          <w:sz w:val="44"/>
          <w:lang w:val="pt-BR"/>
        </w:rPr>
        <w:t xml:space="preserve">de </w:t>
      </w:r>
      <w:r w:rsidRPr="009604AB">
        <w:rPr>
          <w:b/>
          <w:spacing w:val="12"/>
          <w:sz w:val="44"/>
          <w:lang w:val="pt-BR"/>
        </w:rPr>
        <w:t>Unidade</w:t>
      </w:r>
      <w:r w:rsidR="001547B4" w:rsidRPr="009604AB">
        <w:rPr>
          <w:b/>
          <w:spacing w:val="12"/>
          <w:sz w:val="44"/>
          <w:lang w:val="pt-BR"/>
        </w:rPr>
        <w:t>s de Conservação</w:t>
      </w:r>
      <w:r w:rsidRPr="009604AB">
        <w:rPr>
          <w:b/>
          <w:spacing w:val="12"/>
          <w:sz w:val="44"/>
          <w:lang w:val="pt-BR"/>
        </w:rPr>
        <w:t xml:space="preserve"> </w:t>
      </w:r>
      <w:r w:rsidRPr="009604AB">
        <w:rPr>
          <w:noProof/>
          <w:lang w:val="pt-BR" w:eastAsia="pt-BR"/>
        </w:rPr>
        <mc:AlternateContent>
          <mc:Choice Requires="wps">
            <w:drawing>
              <wp:anchor distT="0" distB="0" distL="114300" distR="114300" simplePos="0" relativeHeight="251661312" behindDoc="1" locked="0" layoutInCell="1" allowOverlap="1" wp14:anchorId="2F414E45" wp14:editId="77646AE1">
                <wp:simplePos x="0" y="0"/>
                <wp:positionH relativeFrom="page">
                  <wp:align>left</wp:align>
                </wp:positionH>
                <wp:positionV relativeFrom="page">
                  <wp:align>top</wp:align>
                </wp:positionV>
                <wp:extent cx="7557770" cy="10692130"/>
                <wp:effectExtent l="0" t="0" r="5080" b="0"/>
                <wp:wrapNone/>
                <wp:docPr id="28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7770" cy="10692130"/>
                        </a:xfrm>
                        <a:prstGeom prst="rect">
                          <a:avLst/>
                        </a:prstGeom>
                        <a:gradFill>
                          <a:gsLst>
                            <a:gs pos="0">
                              <a:srgbClr val="8488C4"/>
                            </a:gs>
                            <a:gs pos="53000">
                              <a:srgbClr val="D4DEFF"/>
                            </a:gs>
                            <a:gs pos="83000">
                              <a:srgbClr val="D4DEFF"/>
                            </a:gs>
                            <a:gs pos="100000">
                              <a:srgbClr val="96AB94"/>
                            </a:gs>
                          </a:gsLst>
                          <a:lin ang="5400000" scaled="0"/>
                        </a:gra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AD6B24" id="Rectangle 282" o:spid="_x0000_s1026" style="position:absolute;margin-left:0;margin-top:0;width:595.1pt;height:841.9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" fillcolor="#8488c4" stroked="f">
                <v:fill color2="#96ab94" colors="0 #8488c4;34734f #d4deff;54395f #d4deff;1 #96ab94" focus="100%" type="gradient">
                  <o:fill v:ext="view" type="gradientUnscaled"/>
                </v:fill>
                <w10:wrap anchorx="page" anchory="page"/>
              </v:rect>
            </w:pict>
          </mc:Fallback>
        </mc:AlternateContent>
      </w:r>
    </w:p>
    <w:p w:rsidR="00C90506" w:rsidRPr="004F6011" w:rsidRDefault="00C90506">
      <w:pPr>
        <w:rPr>
          <w:lang w:val="pt-BR"/>
        </w:rPr>
      </w:pPr>
    </w:p>
    <w:p w:rsidR="00C90506" w:rsidRPr="00C90506" w:rsidRDefault="00C90506" w:rsidP="00C90506">
      <w:pPr>
        <w:pStyle w:val="Corpodetexto"/>
        <w:shd w:val="clear" w:color="auto" w:fill="538135" w:themeFill="accent6" w:themeFillShade="BF"/>
        <w:spacing w:after="0"/>
        <w:rPr>
          <w:b/>
          <w:color w:val="FFFFFF" w:themeColor="background1"/>
          <w:sz w:val="26"/>
          <w:szCs w:val="26"/>
          <w:lang w:val="pt-BR"/>
        </w:rPr>
      </w:pPr>
      <w:r w:rsidRPr="00C90506">
        <w:rPr>
          <w:b/>
          <w:color w:val="FFFFFF" w:themeColor="background1"/>
          <w:sz w:val="26"/>
          <w:szCs w:val="26"/>
          <w:lang w:val="pt-BR"/>
        </w:rPr>
        <w:t>GeoPlan Consultoria Ambiental - autores</w:t>
      </w:r>
      <w:r w:rsidRPr="00C90506">
        <w:rPr>
          <w:b/>
          <w:color w:val="FFFFFF" w:themeColor="background1"/>
          <w:sz w:val="26"/>
          <w:szCs w:val="26"/>
          <w:lang w:val="pt-BR"/>
        </w:rPr>
        <w:tab/>
      </w:r>
    </w:p>
    <w:p w:rsidR="00C90506" w:rsidRDefault="00C90506" w:rsidP="00C90506">
      <w:pPr>
        <w:spacing w:before="1" w:after="0"/>
        <w:ind w:right="3"/>
        <w:rPr>
          <w:b/>
          <w:sz w:val="24"/>
          <w:u w:val="single"/>
          <w:lang w:val="pt-BR"/>
        </w:rPr>
      </w:pPr>
      <w:r>
        <w:rPr>
          <w:b/>
          <w:sz w:val="24"/>
          <w:u w:val="single"/>
          <w:lang w:val="pt-BR"/>
        </w:rPr>
        <w:t>Coordenação G</w:t>
      </w:r>
      <w:r w:rsidRPr="004D756E">
        <w:rPr>
          <w:b/>
          <w:sz w:val="24"/>
          <w:u w:val="single"/>
          <w:lang w:val="pt-BR"/>
        </w:rPr>
        <w:t>eral</w:t>
      </w:r>
    </w:p>
    <w:p w:rsidR="00C90506" w:rsidRDefault="00C90506" w:rsidP="00C90506">
      <w:pPr>
        <w:spacing w:after="0"/>
        <w:ind w:right="3"/>
        <w:rPr>
          <w:sz w:val="24"/>
          <w:lang w:val="pt-BR"/>
        </w:rPr>
      </w:pPr>
      <w:r w:rsidRPr="004D756E">
        <w:rPr>
          <w:sz w:val="24"/>
          <w:lang w:val="pt-BR"/>
        </w:rPr>
        <w:t>Kátia Cury</w:t>
      </w:r>
    </w:p>
    <w:p w:rsidR="00C90506" w:rsidRDefault="00C90506" w:rsidP="00C90506">
      <w:pPr>
        <w:spacing w:after="0"/>
        <w:ind w:right="3"/>
        <w:rPr>
          <w:sz w:val="24"/>
          <w:lang w:val="pt-BR"/>
        </w:rPr>
      </w:pPr>
      <w:r w:rsidRPr="004D756E">
        <w:rPr>
          <w:sz w:val="24"/>
          <w:lang w:val="pt-BR"/>
        </w:rPr>
        <w:t>Alessandro O. Neiva</w:t>
      </w:r>
    </w:p>
    <w:p w:rsidR="000C7BAA" w:rsidRPr="004D756E" w:rsidRDefault="000C7BAA" w:rsidP="00C90506">
      <w:pPr>
        <w:spacing w:after="0"/>
        <w:ind w:right="3"/>
        <w:rPr>
          <w:sz w:val="24"/>
          <w:lang w:val="pt-BR"/>
        </w:rPr>
      </w:pPr>
    </w:p>
    <w:p w:rsidR="00C90506" w:rsidRDefault="00C90506" w:rsidP="00C90506">
      <w:pPr>
        <w:pStyle w:val="Corpodetexto"/>
        <w:spacing w:before="1"/>
        <w:rPr>
          <w:sz w:val="22"/>
          <w:lang w:val="pt-BR"/>
        </w:rPr>
      </w:pPr>
    </w:p>
    <w:p w:rsidR="00C90506" w:rsidRPr="00C90506" w:rsidRDefault="00C90506" w:rsidP="00C90506">
      <w:pPr>
        <w:pStyle w:val="Corpodetexto"/>
        <w:shd w:val="clear" w:color="auto" w:fill="538135" w:themeFill="accent6" w:themeFillShade="BF"/>
        <w:spacing w:after="0"/>
        <w:rPr>
          <w:b/>
          <w:color w:val="FFFFFF" w:themeColor="background1"/>
          <w:sz w:val="26"/>
          <w:szCs w:val="26"/>
          <w:lang w:val="pt-BR"/>
        </w:rPr>
      </w:pPr>
      <w:r w:rsidRPr="00C90506">
        <w:rPr>
          <w:b/>
          <w:color w:val="FFFFFF" w:themeColor="background1"/>
          <w:sz w:val="26"/>
          <w:szCs w:val="26"/>
          <w:lang w:val="pt-BR"/>
        </w:rPr>
        <w:t>Ministério do Meio Ambiente (MMA)</w:t>
      </w:r>
    </w:p>
    <w:p w:rsidR="00C90506" w:rsidRPr="009E6F04" w:rsidRDefault="00C90506" w:rsidP="009E6F04">
      <w:pPr>
        <w:spacing w:after="0"/>
        <w:ind w:right="3"/>
        <w:rPr>
          <w:b/>
          <w:sz w:val="24"/>
          <w:u w:val="single"/>
          <w:lang w:val="pt-BR"/>
        </w:rPr>
      </w:pPr>
      <w:bookmarkStart w:id="0" w:name="_Toc471223641"/>
      <w:bookmarkStart w:id="1" w:name="_Toc471293900"/>
      <w:bookmarkStart w:id="2" w:name="_Toc471294049"/>
      <w:bookmarkStart w:id="3" w:name="_Toc471296815"/>
      <w:bookmarkStart w:id="4" w:name="_Toc471430476"/>
      <w:bookmarkStart w:id="5" w:name="_Toc471430638"/>
      <w:bookmarkStart w:id="6" w:name="_Toc471433416"/>
      <w:bookmarkStart w:id="7" w:name="_Toc476500609"/>
      <w:r w:rsidRPr="009E6F04">
        <w:rPr>
          <w:b/>
          <w:sz w:val="24"/>
          <w:u w:val="single"/>
          <w:lang w:val="pt-BR"/>
        </w:rPr>
        <w:t>Departamento de Áreas Protegidas (DAP)</w:t>
      </w:r>
      <w:bookmarkEnd w:id="0"/>
      <w:bookmarkEnd w:id="1"/>
      <w:bookmarkEnd w:id="2"/>
      <w:bookmarkEnd w:id="3"/>
      <w:bookmarkEnd w:id="4"/>
      <w:bookmarkEnd w:id="5"/>
      <w:bookmarkEnd w:id="6"/>
      <w:bookmarkEnd w:id="7"/>
    </w:p>
    <w:p w:rsidR="00E00C20" w:rsidRDefault="00E00C20" w:rsidP="00C90506">
      <w:pPr>
        <w:spacing w:after="0"/>
        <w:ind w:right="3"/>
        <w:rPr>
          <w:sz w:val="24"/>
          <w:lang w:val="pt-BR"/>
        </w:rPr>
      </w:pPr>
      <w:r>
        <w:rPr>
          <w:sz w:val="24"/>
          <w:lang w:val="pt-BR"/>
        </w:rPr>
        <w:t xml:space="preserve">Warwick do Amaral </w:t>
      </w:r>
      <w:proofErr w:type="spellStart"/>
      <w:r>
        <w:rPr>
          <w:sz w:val="24"/>
          <w:lang w:val="pt-BR"/>
        </w:rPr>
        <w:t>Manfrinato</w:t>
      </w:r>
      <w:proofErr w:type="spellEnd"/>
    </w:p>
    <w:p w:rsidR="00C90506" w:rsidRPr="003C2C7A" w:rsidRDefault="00C90506" w:rsidP="00C90506">
      <w:pPr>
        <w:spacing w:after="0"/>
        <w:ind w:right="3"/>
        <w:rPr>
          <w:sz w:val="24"/>
          <w:lang w:val="pt-BR"/>
        </w:rPr>
      </w:pPr>
      <w:r w:rsidRPr="003C2C7A">
        <w:rPr>
          <w:sz w:val="24"/>
          <w:lang w:val="pt-BR"/>
        </w:rPr>
        <w:t>André Lima</w:t>
      </w:r>
    </w:p>
    <w:p w:rsidR="000C7BAA" w:rsidRPr="002F48BE" w:rsidRDefault="000C7BAA" w:rsidP="000C7BAA">
      <w:pPr>
        <w:spacing w:after="0"/>
        <w:ind w:right="3"/>
        <w:rPr>
          <w:sz w:val="24"/>
          <w:lang w:val="pt-BR"/>
        </w:rPr>
      </w:pPr>
      <w:r w:rsidRPr="002F48BE">
        <w:rPr>
          <w:sz w:val="24"/>
          <w:lang w:val="pt-BR"/>
        </w:rPr>
        <w:t xml:space="preserve">Isis </w:t>
      </w:r>
      <w:proofErr w:type="spellStart"/>
      <w:r>
        <w:rPr>
          <w:sz w:val="24"/>
          <w:lang w:val="pt-BR"/>
        </w:rPr>
        <w:t>Felippe</w:t>
      </w:r>
      <w:proofErr w:type="spellEnd"/>
      <w:r>
        <w:rPr>
          <w:sz w:val="24"/>
          <w:lang w:val="pt-BR"/>
        </w:rPr>
        <w:t xml:space="preserve"> Freitas</w:t>
      </w:r>
    </w:p>
    <w:p w:rsidR="002F48BE" w:rsidRPr="002F48BE" w:rsidRDefault="002F48BE" w:rsidP="002F48BE">
      <w:pPr>
        <w:spacing w:after="0"/>
        <w:ind w:right="3"/>
        <w:rPr>
          <w:sz w:val="24"/>
          <w:lang w:val="pt-BR"/>
        </w:rPr>
      </w:pPr>
      <w:r w:rsidRPr="002F48BE">
        <w:rPr>
          <w:sz w:val="24"/>
          <w:lang w:val="pt-BR"/>
        </w:rPr>
        <w:t>Erick Aguiar</w:t>
      </w:r>
    </w:p>
    <w:p w:rsidR="00C90506" w:rsidRPr="000C7BAA" w:rsidRDefault="00C90506" w:rsidP="00C90506">
      <w:pPr>
        <w:spacing w:after="0"/>
        <w:ind w:right="3"/>
        <w:rPr>
          <w:sz w:val="24"/>
          <w:lang w:val="pt-BR"/>
        </w:rPr>
      </w:pPr>
      <w:proofErr w:type="spellStart"/>
      <w:r w:rsidRPr="000C7BAA">
        <w:rPr>
          <w:sz w:val="24"/>
          <w:lang w:val="pt-BR"/>
        </w:rPr>
        <w:t>Rosiane</w:t>
      </w:r>
      <w:proofErr w:type="spellEnd"/>
      <w:r w:rsidRPr="000C7BAA">
        <w:rPr>
          <w:sz w:val="24"/>
          <w:lang w:val="pt-BR"/>
        </w:rPr>
        <w:t xml:space="preserve"> Pinto</w:t>
      </w:r>
    </w:p>
    <w:p w:rsidR="00C90506" w:rsidRPr="000C7BAA" w:rsidRDefault="00C90506" w:rsidP="00C90506">
      <w:pPr>
        <w:pStyle w:val="Ttulo1"/>
        <w:spacing w:after="0"/>
        <w:ind w:left="0"/>
        <w:jc w:val="left"/>
        <w:rPr>
          <w:u w:val="single"/>
          <w:lang w:val="pt-BR"/>
        </w:rPr>
      </w:pPr>
      <w:bookmarkStart w:id="8" w:name="_Toc471114312"/>
      <w:bookmarkStart w:id="9" w:name="_Toc471223642"/>
      <w:bookmarkStart w:id="10" w:name="_Toc471293901"/>
      <w:bookmarkStart w:id="11" w:name="_Toc471294050"/>
      <w:bookmarkStart w:id="12" w:name="_Toc471296816"/>
    </w:p>
    <w:p w:rsidR="00C90506" w:rsidRPr="003164DA" w:rsidRDefault="00C90506" w:rsidP="009E6F04">
      <w:pPr>
        <w:spacing w:after="0"/>
        <w:ind w:right="3"/>
        <w:rPr>
          <w:b/>
          <w:sz w:val="24"/>
          <w:u w:val="single"/>
        </w:rPr>
      </w:pPr>
      <w:bookmarkStart w:id="13" w:name="_Toc471430477"/>
      <w:bookmarkStart w:id="14" w:name="_Toc471430639"/>
      <w:bookmarkStart w:id="15" w:name="_Toc471433417"/>
      <w:bookmarkStart w:id="16" w:name="_Toc476500610"/>
      <w:r w:rsidRPr="003164DA">
        <w:rPr>
          <w:b/>
          <w:sz w:val="24"/>
          <w:u w:val="single"/>
        </w:rPr>
        <w:t xml:space="preserve">GOPA Consultants </w:t>
      </w:r>
      <w:proofErr w:type="spellStart"/>
      <w:r w:rsidRPr="003164DA">
        <w:rPr>
          <w:b/>
          <w:sz w:val="24"/>
          <w:u w:val="single"/>
        </w:rPr>
        <w:t>mbH</w:t>
      </w:r>
      <w:bookmarkEnd w:id="8"/>
      <w:bookmarkEnd w:id="9"/>
      <w:bookmarkEnd w:id="10"/>
      <w:bookmarkEnd w:id="11"/>
      <w:bookmarkEnd w:id="12"/>
      <w:bookmarkEnd w:id="13"/>
      <w:bookmarkEnd w:id="14"/>
      <w:bookmarkEnd w:id="15"/>
      <w:bookmarkEnd w:id="16"/>
      <w:proofErr w:type="spellEnd"/>
    </w:p>
    <w:p w:rsidR="00C90506" w:rsidRPr="004F6011" w:rsidRDefault="00C90506" w:rsidP="00C90506">
      <w:pPr>
        <w:spacing w:after="0"/>
        <w:ind w:right="3"/>
        <w:rPr>
          <w:sz w:val="24"/>
        </w:rPr>
      </w:pPr>
      <w:r w:rsidRPr="004F6011">
        <w:rPr>
          <w:sz w:val="24"/>
        </w:rPr>
        <w:t>Wolf Hartmann</w:t>
      </w:r>
    </w:p>
    <w:p w:rsidR="00C90506" w:rsidRDefault="00C90506" w:rsidP="00C90506">
      <w:pPr>
        <w:pStyle w:val="Ttulo1"/>
        <w:spacing w:after="0"/>
        <w:ind w:left="0"/>
        <w:jc w:val="left"/>
        <w:rPr>
          <w:u w:val="single"/>
        </w:rPr>
      </w:pPr>
      <w:bookmarkStart w:id="17" w:name="_Toc471114313"/>
      <w:bookmarkStart w:id="18" w:name="_Toc471223643"/>
      <w:bookmarkStart w:id="19" w:name="_Toc471293902"/>
      <w:bookmarkStart w:id="20" w:name="_Toc471294051"/>
      <w:bookmarkStart w:id="21" w:name="_Toc471296817"/>
    </w:p>
    <w:p w:rsidR="0017099A" w:rsidRPr="003164DA" w:rsidRDefault="00C90506" w:rsidP="009E6F04">
      <w:pPr>
        <w:spacing w:after="0"/>
        <w:ind w:right="3"/>
        <w:rPr>
          <w:b/>
          <w:sz w:val="24"/>
          <w:u w:val="single"/>
        </w:rPr>
      </w:pPr>
      <w:bookmarkStart w:id="22" w:name="_Toc471430478"/>
      <w:bookmarkStart w:id="23" w:name="_Toc471430640"/>
      <w:bookmarkStart w:id="24" w:name="_Toc471433418"/>
      <w:bookmarkStart w:id="25" w:name="_Toc476500611"/>
      <w:r w:rsidRPr="003164DA">
        <w:rPr>
          <w:b/>
          <w:sz w:val="24"/>
          <w:u w:val="single"/>
        </w:rPr>
        <w:t xml:space="preserve">Deutsche </w:t>
      </w:r>
      <w:proofErr w:type="spellStart"/>
      <w:r w:rsidRPr="003164DA">
        <w:rPr>
          <w:b/>
          <w:sz w:val="24"/>
          <w:u w:val="single"/>
        </w:rPr>
        <w:t>Gesellschaft</w:t>
      </w:r>
      <w:proofErr w:type="spellEnd"/>
      <w:r w:rsidRPr="003164DA">
        <w:rPr>
          <w:b/>
          <w:sz w:val="24"/>
          <w:u w:val="single"/>
        </w:rPr>
        <w:t xml:space="preserve"> </w:t>
      </w:r>
      <w:proofErr w:type="spellStart"/>
      <w:r w:rsidRPr="003164DA">
        <w:rPr>
          <w:b/>
          <w:sz w:val="24"/>
          <w:u w:val="single"/>
        </w:rPr>
        <w:t>für</w:t>
      </w:r>
      <w:proofErr w:type="spellEnd"/>
      <w:r w:rsidRPr="003164DA">
        <w:rPr>
          <w:b/>
          <w:sz w:val="24"/>
          <w:u w:val="single"/>
        </w:rPr>
        <w:t xml:space="preserve"> International </w:t>
      </w:r>
      <w:proofErr w:type="spellStart"/>
      <w:r w:rsidRPr="003164DA">
        <w:rPr>
          <w:b/>
          <w:sz w:val="24"/>
          <w:u w:val="single"/>
        </w:rPr>
        <w:t>Zusammenarbeit</w:t>
      </w:r>
      <w:bookmarkEnd w:id="17"/>
      <w:bookmarkEnd w:id="18"/>
      <w:bookmarkEnd w:id="19"/>
      <w:bookmarkEnd w:id="20"/>
      <w:bookmarkEnd w:id="21"/>
      <w:bookmarkEnd w:id="22"/>
      <w:bookmarkEnd w:id="23"/>
      <w:bookmarkEnd w:id="24"/>
      <w:proofErr w:type="spellEnd"/>
      <w:r w:rsidR="00F27470" w:rsidRPr="003164DA">
        <w:rPr>
          <w:b/>
          <w:sz w:val="24"/>
          <w:u w:val="single"/>
        </w:rPr>
        <w:t xml:space="preserve"> (GIZ) GmbH</w:t>
      </w:r>
      <w:bookmarkEnd w:id="25"/>
    </w:p>
    <w:p w:rsidR="00C90506" w:rsidRPr="00D84B63" w:rsidRDefault="00C90506" w:rsidP="00C90506">
      <w:pPr>
        <w:spacing w:after="0"/>
        <w:ind w:right="3"/>
        <w:rPr>
          <w:sz w:val="24"/>
          <w:lang w:val="pt-BR"/>
        </w:rPr>
      </w:pPr>
      <w:r w:rsidRPr="00D84B63">
        <w:rPr>
          <w:sz w:val="24"/>
          <w:lang w:val="pt-BR"/>
        </w:rPr>
        <w:t xml:space="preserve">Fabiana </w:t>
      </w:r>
      <w:proofErr w:type="spellStart"/>
      <w:r w:rsidRPr="00D84B63">
        <w:rPr>
          <w:sz w:val="24"/>
          <w:lang w:val="pt-BR"/>
        </w:rPr>
        <w:t>Pirondi</w:t>
      </w:r>
      <w:proofErr w:type="spellEnd"/>
    </w:p>
    <w:p w:rsidR="00A72A7B" w:rsidRPr="00D84B63" w:rsidRDefault="00A72A7B" w:rsidP="00A72A7B">
      <w:pPr>
        <w:spacing w:after="0"/>
        <w:ind w:right="3"/>
        <w:rPr>
          <w:sz w:val="24"/>
          <w:lang w:val="pt-BR"/>
        </w:rPr>
      </w:pPr>
      <w:r w:rsidRPr="00D84B63">
        <w:rPr>
          <w:sz w:val="24"/>
          <w:lang w:val="pt-BR"/>
        </w:rPr>
        <w:t>Raquel Agra</w:t>
      </w:r>
    </w:p>
    <w:p w:rsidR="00C90506" w:rsidRPr="00D84B63" w:rsidRDefault="00C90506" w:rsidP="00C90506">
      <w:pPr>
        <w:spacing w:after="0"/>
        <w:ind w:right="3"/>
        <w:rPr>
          <w:sz w:val="24"/>
          <w:lang w:val="pt-BR"/>
        </w:rPr>
      </w:pPr>
      <w:r w:rsidRPr="00D84B63">
        <w:rPr>
          <w:sz w:val="24"/>
          <w:lang w:val="pt-BR"/>
        </w:rPr>
        <w:t xml:space="preserve">Sylvia </w:t>
      </w:r>
      <w:proofErr w:type="spellStart"/>
      <w:r w:rsidRPr="00D84B63">
        <w:rPr>
          <w:sz w:val="24"/>
          <w:lang w:val="pt-BR"/>
        </w:rPr>
        <w:t>Montag</w:t>
      </w:r>
      <w:proofErr w:type="spellEnd"/>
    </w:p>
    <w:p w:rsidR="00C90506" w:rsidRPr="009604AB" w:rsidRDefault="00C90506" w:rsidP="009604AB">
      <w:pPr>
        <w:pStyle w:val="Corpodetexto"/>
        <w:spacing w:before="1"/>
        <w:rPr>
          <w:sz w:val="22"/>
          <w:lang w:val="pt-BR"/>
        </w:rPr>
      </w:pPr>
    </w:p>
    <w:p w:rsidR="00C90506" w:rsidRDefault="00C90506" w:rsidP="00C90506">
      <w:pPr>
        <w:pStyle w:val="Corpodetexto"/>
        <w:rPr>
          <w:sz w:val="20"/>
          <w:lang w:val="pt-BR"/>
        </w:rPr>
      </w:pPr>
    </w:p>
    <w:p w:rsidR="000C7BAA" w:rsidRDefault="000C7BAA" w:rsidP="00C90506">
      <w:pPr>
        <w:pStyle w:val="Corpodetexto"/>
        <w:rPr>
          <w:sz w:val="20"/>
          <w:lang w:val="pt-BR"/>
        </w:rPr>
      </w:pPr>
    </w:p>
    <w:p w:rsidR="000C7BAA" w:rsidRDefault="000C7BAA" w:rsidP="00C90506">
      <w:pPr>
        <w:pStyle w:val="Corpodetexto"/>
        <w:rPr>
          <w:sz w:val="20"/>
          <w:lang w:val="pt-BR"/>
        </w:rPr>
      </w:pPr>
    </w:p>
    <w:p w:rsidR="000C7BAA" w:rsidRDefault="000C7BAA" w:rsidP="00C90506">
      <w:pPr>
        <w:pStyle w:val="Corpodetexto"/>
        <w:rPr>
          <w:sz w:val="20"/>
          <w:lang w:val="pt-BR"/>
        </w:rPr>
      </w:pPr>
    </w:p>
    <w:p w:rsidR="000C7BAA" w:rsidRDefault="000C7BAA" w:rsidP="00C90506">
      <w:pPr>
        <w:pStyle w:val="Corpodetexto"/>
        <w:rPr>
          <w:sz w:val="20"/>
          <w:lang w:val="pt-BR"/>
        </w:rPr>
      </w:pPr>
    </w:p>
    <w:p w:rsidR="000C7BAA" w:rsidRDefault="000C7BAA" w:rsidP="00C90506">
      <w:pPr>
        <w:pStyle w:val="Corpodetexto"/>
        <w:rPr>
          <w:sz w:val="20"/>
          <w:lang w:val="pt-BR"/>
        </w:rPr>
      </w:pPr>
    </w:p>
    <w:p w:rsidR="000C7BAA" w:rsidRDefault="000C7BAA" w:rsidP="00C90506">
      <w:pPr>
        <w:pStyle w:val="Corpodetexto"/>
        <w:rPr>
          <w:sz w:val="20"/>
          <w:lang w:val="pt-BR"/>
        </w:rPr>
      </w:pPr>
    </w:p>
    <w:p w:rsidR="000C7BAA" w:rsidRDefault="000C7BAA" w:rsidP="00C90506">
      <w:pPr>
        <w:pStyle w:val="Corpodetexto"/>
        <w:rPr>
          <w:sz w:val="20"/>
          <w:lang w:val="pt-BR"/>
        </w:rPr>
      </w:pPr>
    </w:p>
    <w:tbl>
      <w:tblPr>
        <w:tblStyle w:val="Tabelacomgrade"/>
        <w:tblpPr w:leftFromText="141" w:rightFromText="141" w:vertAnchor="text" w:horzAnchor="margin" w:tblpXSpec="right" w:tblpY="2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tblGrid>
      <w:tr w:rsidR="0030476B" w:rsidRPr="00545473" w:rsidTr="0030476B">
        <w:tc>
          <w:tcPr>
            <w:tcW w:w="5526" w:type="dxa"/>
            <w:tcBorders>
              <w:top w:val="double" w:sz="4" w:space="0" w:color="006600"/>
              <w:bottom w:val="double" w:sz="4" w:space="0" w:color="006600"/>
            </w:tcBorders>
          </w:tcPr>
          <w:p w:rsidR="0030476B" w:rsidRDefault="0030476B" w:rsidP="0030476B">
            <w:pPr>
              <w:pStyle w:val="Corpodetexto"/>
              <w:spacing w:before="10"/>
              <w:jc w:val="center"/>
              <w:rPr>
                <w:sz w:val="11"/>
                <w:lang w:val="pt-BR"/>
              </w:rPr>
            </w:pPr>
            <w:r w:rsidRPr="004D756E">
              <w:rPr>
                <w:lang w:val="pt-BR"/>
              </w:rPr>
              <w:t xml:space="preserve">Esta consultoria foi realizada com recursos do Projeto “Consolidação do Sistema Nacional de Unidades de Conservação da Natureza (SNUC) – </w:t>
            </w:r>
            <w:proofErr w:type="spellStart"/>
            <w:proofErr w:type="gramStart"/>
            <w:r w:rsidRPr="004D756E">
              <w:rPr>
                <w:lang w:val="pt-BR"/>
              </w:rPr>
              <w:t>LifeWeb</w:t>
            </w:r>
            <w:proofErr w:type="spellEnd"/>
            <w:proofErr w:type="gramEnd"/>
            <w:r w:rsidRPr="004D756E">
              <w:rPr>
                <w:lang w:val="pt-BR"/>
              </w:rPr>
              <w:t>”.</w:t>
            </w:r>
          </w:p>
        </w:tc>
      </w:tr>
    </w:tbl>
    <w:p w:rsidR="00C90506" w:rsidRDefault="00C90506" w:rsidP="00C90506">
      <w:pPr>
        <w:pStyle w:val="Corpodetexto"/>
        <w:rPr>
          <w:sz w:val="20"/>
          <w:lang w:val="pt-BR"/>
        </w:rPr>
      </w:pPr>
    </w:p>
    <w:p w:rsidR="00C90506" w:rsidRDefault="00C90506" w:rsidP="00C90506">
      <w:pPr>
        <w:pStyle w:val="Corpodetexto"/>
        <w:rPr>
          <w:sz w:val="20"/>
          <w:lang w:val="pt-BR"/>
        </w:rPr>
      </w:pPr>
    </w:p>
    <w:p w:rsidR="00C90506" w:rsidRPr="004D756E" w:rsidRDefault="00C90506" w:rsidP="00C90506">
      <w:pPr>
        <w:pStyle w:val="Corpodetexto"/>
        <w:rPr>
          <w:sz w:val="20"/>
          <w:lang w:val="pt-BR"/>
        </w:rPr>
      </w:pPr>
    </w:p>
    <w:p w:rsidR="00C90506" w:rsidRPr="004D756E" w:rsidRDefault="00C90506" w:rsidP="00C90506">
      <w:pPr>
        <w:pStyle w:val="Corpodetexto"/>
        <w:spacing w:before="10"/>
        <w:rPr>
          <w:sz w:val="11"/>
          <w:lang w:val="pt-BR"/>
        </w:rPr>
      </w:pPr>
    </w:p>
    <w:tbl>
      <w:tblPr>
        <w:tblStyle w:val="Tabelacomgrade"/>
        <w:tblpPr w:leftFromText="141" w:rightFromText="141" w:vertAnchor="text" w:horzAnchor="margin" w:tblpY="28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5"/>
        <w:gridCol w:w="2039"/>
      </w:tblGrid>
      <w:tr w:rsidR="00F06B97" w:rsidTr="009604AB">
        <w:trPr>
          <w:trHeight w:val="681"/>
        </w:trPr>
        <w:tc>
          <w:tcPr>
            <w:tcW w:w="7815" w:type="dxa"/>
          </w:tcPr>
          <w:p w:rsidR="00F06B97" w:rsidRDefault="00F06B97" w:rsidP="00F06B97">
            <w:pPr>
              <w:spacing w:before="88" w:after="122"/>
              <w:ind w:right="3"/>
              <w:jc w:val="both"/>
              <w:rPr>
                <w:noProof/>
                <w:lang w:val="pt-BR" w:eastAsia="pt-BR"/>
              </w:rPr>
            </w:pPr>
            <w:r w:rsidRPr="00F06B97">
              <w:rPr>
                <w:rFonts w:ascii="Calibri" w:eastAsia="Times New Roman" w:hAnsi="Calibri" w:cs="Times New Roman"/>
                <w:noProof/>
                <w:lang w:val="pt-BR" w:eastAsia="pt-BR"/>
              </w:rPr>
              <w:drawing>
                <wp:inline distT="0" distB="0" distL="0" distR="0" wp14:anchorId="193BF65D" wp14:editId="2C67059C">
                  <wp:extent cx="4823680" cy="54292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39" t="51271" r="40564" b="42622"/>
                          <a:stretch/>
                        </pic:blipFill>
                        <pic:spPr bwMode="auto">
                          <a:xfrm>
                            <a:off x="0" y="0"/>
                            <a:ext cx="4855228" cy="546476"/>
                          </a:xfrm>
                          <a:prstGeom prst="rect">
                            <a:avLst/>
                          </a:prstGeom>
                          <a:ln>
                            <a:noFill/>
                          </a:ln>
                          <a:extLst>
                            <a:ext uri="{53640926-AAD7-44D8-BBD7-CCE9431645EC}">
                              <a14:shadowObscured xmlns:a14="http://schemas.microsoft.com/office/drawing/2010/main"/>
                            </a:ext>
                          </a:extLst>
                        </pic:spPr>
                      </pic:pic>
                    </a:graphicData>
                  </a:graphic>
                </wp:inline>
              </w:drawing>
            </w:r>
          </w:p>
        </w:tc>
        <w:tc>
          <w:tcPr>
            <w:tcW w:w="2039" w:type="dxa"/>
          </w:tcPr>
          <w:p w:rsidR="00F06B97" w:rsidRDefault="00F06B97" w:rsidP="00F06B97">
            <w:pPr>
              <w:spacing w:after="0"/>
              <w:ind w:right="3"/>
              <w:jc w:val="center"/>
              <w:rPr>
                <w:noProof/>
                <w:lang w:val="pt-BR" w:eastAsia="pt-BR"/>
              </w:rPr>
            </w:pPr>
            <w:r w:rsidRPr="0059755D">
              <w:rPr>
                <w:noProof/>
                <w:lang w:val="pt-BR" w:eastAsia="pt-BR"/>
              </w:rPr>
              <w:drawing>
                <wp:inline distT="0" distB="0" distL="0" distR="0" wp14:anchorId="216B20C0" wp14:editId="25D42272">
                  <wp:extent cx="1121436" cy="466725"/>
                  <wp:effectExtent l="0" t="0" r="254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extLst>
                              <a:ext uri="{28A0092B-C50C-407E-A947-70E740481C1C}">
                                <a14:useLocalDpi xmlns:a14="http://schemas.microsoft.com/office/drawing/2010/main" val="0"/>
                              </a:ext>
                            </a:extLst>
                          </a:blip>
                          <a:srcRect l="14423" t="32820" r="15706" b="15669"/>
                          <a:stretch>
                            <a:fillRect/>
                          </a:stretch>
                        </pic:blipFill>
                        <pic:spPr bwMode="auto">
                          <a:xfrm>
                            <a:off x="0" y="0"/>
                            <a:ext cx="1155500" cy="480902"/>
                          </a:xfrm>
                          <a:prstGeom prst="rect">
                            <a:avLst/>
                          </a:prstGeom>
                          <a:noFill/>
                          <a:ln>
                            <a:noFill/>
                          </a:ln>
                        </pic:spPr>
                      </pic:pic>
                    </a:graphicData>
                  </a:graphic>
                </wp:inline>
              </w:drawing>
            </w:r>
          </w:p>
        </w:tc>
      </w:tr>
    </w:tbl>
    <w:p w:rsidR="00C90506" w:rsidRDefault="00C90506" w:rsidP="00F06B97">
      <w:pPr>
        <w:jc w:val="center"/>
      </w:pPr>
    </w:p>
    <w:p w:rsidR="00DE3CB8" w:rsidRDefault="00DE3CB8" w:rsidP="00F06B97">
      <w:pPr>
        <w:jc w:val="center"/>
      </w:pPr>
    </w:p>
    <w:p w:rsidR="00DE3CB8" w:rsidRDefault="00DE3CB8" w:rsidP="00F06B97">
      <w:pPr>
        <w:jc w:val="center"/>
      </w:pPr>
    </w:p>
    <w:p w:rsidR="00DE3CB8" w:rsidRDefault="00DE3CB8" w:rsidP="00F06B97">
      <w:pPr>
        <w:jc w:val="center"/>
      </w:pPr>
    </w:p>
    <w:p w:rsidR="00DE3CB8" w:rsidRDefault="00DE3CB8" w:rsidP="00F06B97">
      <w:pPr>
        <w:jc w:val="center"/>
      </w:pPr>
    </w:p>
    <w:p w:rsidR="00DE3CB8" w:rsidRDefault="00DE3CB8" w:rsidP="00F06B97">
      <w:pPr>
        <w:jc w:val="center"/>
      </w:pPr>
    </w:p>
    <w:p w:rsidR="00DE3CB8" w:rsidRDefault="00DE3CB8" w:rsidP="00F06B97">
      <w:pPr>
        <w:jc w:val="center"/>
      </w:pPr>
    </w:p>
    <w:p w:rsidR="00DE3CB8" w:rsidRDefault="00DE3CB8" w:rsidP="00F06B97">
      <w:pPr>
        <w:jc w:val="center"/>
      </w:pPr>
    </w:p>
    <w:p w:rsidR="00545473" w:rsidRDefault="00545473" w:rsidP="00DE3CB8">
      <w:pPr>
        <w:spacing w:after="0"/>
        <w:rPr>
          <w:b/>
        </w:rPr>
      </w:pPr>
    </w:p>
    <w:p w:rsidR="00DE3CB8" w:rsidRPr="00545473" w:rsidRDefault="00DE3CB8" w:rsidP="00DE3CB8">
      <w:pPr>
        <w:spacing w:after="0"/>
        <w:rPr>
          <w:b/>
          <w:sz w:val="24"/>
        </w:rPr>
      </w:pPr>
      <w:proofErr w:type="spellStart"/>
      <w:r w:rsidRPr="00545473">
        <w:rPr>
          <w:b/>
          <w:sz w:val="24"/>
        </w:rPr>
        <w:lastRenderedPageBreak/>
        <w:t>Colaboradores</w:t>
      </w:r>
      <w:proofErr w:type="spellEnd"/>
    </w:p>
    <w:p w:rsidR="00DE3CB8" w:rsidRPr="000619DE" w:rsidRDefault="00DE3CB8" w:rsidP="00DE3CB8">
      <w:pPr>
        <w:spacing w:after="0"/>
        <w:rPr>
          <w:b/>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E3CB8" w:rsidRPr="00545473" w:rsidTr="00DE3CB8">
        <w:tc>
          <w:tcPr>
            <w:tcW w:w="4606" w:type="dxa"/>
          </w:tcPr>
          <w:p w:rsidR="00DE3CB8" w:rsidRPr="00545473" w:rsidRDefault="00DE3CB8" w:rsidP="00545473">
            <w:pPr>
              <w:spacing w:after="0"/>
              <w:rPr>
                <w:rFonts w:eastAsia="Times New Roman" w:cs="Times New Roman"/>
                <w:szCs w:val="24"/>
                <w:lang w:val="pt-BR" w:eastAsia="pt-BR"/>
              </w:rPr>
            </w:pPr>
            <w:r w:rsidRPr="00545473">
              <w:rPr>
                <w:rFonts w:eastAsia="Times New Roman" w:cs="Times New Roman"/>
                <w:szCs w:val="24"/>
                <w:lang w:val="pt-BR" w:eastAsia="pt-BR"/>
              </w:rPr>
              <w:t>Agatha Xavier Barreto– INEMA/BA</w:t>
            </w:r>
          </w:p>
          <w:p w:rsidR="00DE3CB8" w:rsidRPr="00545473" w:rsidRDefault="00DE3CB8" w:rsidP="00545473">
            <w:pPr>
              <w:spacing w:after="0"/>
              <w:rPr>
                <w:rFonts w:eastAsia="Times New Roman" w:cs="Times New Roman"/>
                <w:szCs w:val="24"/>
                <w:lang w:val="pt-BR" w:eastAsia="pt-BR"/>
              </w:rPr>
            </w:pPr>
            <w:proofErr w:type="spellStart"/>
            <w:r w:rsidRPr="00545473">
              <w:rPr>
                <w:rFonts w:eastAsia="Times New Roman" w:cs="Times New Roman"/>
                <w:szCs w:val="24"/>
                <w:lang w:val="pt-BR" w:eastAsia="pt-BR"/>
              </w:rPr>
              <w:t>Alef</w:t>
            </w:r>
            <w:proofErr w:type="spellEnd"/>
            <w:r w:rsidRPr="00545473">
              <w:rPr>
                <w:rFonts w:eastAsia="Times New Roman" w:cs="Times New Roman"/>
                <w:szCs w:val="24"/>
                <w:lang w:val="pt-BR" w:eastAsia="pt-BR"/>
              </w:rPr>
              <w:t xml:space="preserve"> Brito – SNUC/</w:t>
            </w:r>
            <w:proofErr w:type="spellStart"/>
            <w:proofErr w:type="gramStart"/>
            <w:r w:rsidRPr="00545473">
              <w:rPr>
                <w:rFonts w:eastAsia="Times New Roman" w:cs="Times New Roman"/>
                <w:szCs w:val="24"/>
                <w:lang w:val="pt-BR" w:eastAsia="pt-BR"/>
              </w:rPr>
              <w:t>LifeWeb</w:t>
            </w:r>
            <w:proofErr w:type="spellEnd"/>
            <w:proofErr w:type="gramEnd"/>
          </w:p>
          <w:p w:rsidR="00DE3CB8" w:rsidRPr="00545473" w:rsidRDefault="00DE3CB8" w:rsidP="00545473">
            <w:pPr>
              <w:spacing w:after="0"/>
              <w:rPr>
                <w:rFonts w:eastAsia="Times New Roman" w:cs="Times New Roman"/>
                <w:szCs w:val="24"/>
                <w:lang w:val="pt-BR" w:eastAsia="pt-BR"/>
              </w:rPr>
            </w:pPr>
            <w:proofErr w:type="spellStart"/>
            <w:r w:rsidRPr="00545473">
              <w:rPr>
                <w:szCs w:val="24"/>
                <w:lang w:val="pt-BR"/>
              </w:rPr>
              <w:t>Alethea</w:t>
            </w:r>
            <w:proofErr w:type="spellEnd"/>
            <w:r w:rsidRPr="00545473">
              <w:rPr>
                <w:szCs w:val="24"/>
                <w:lang w:val="pt-BR"/>
              </w:rPr>
              <w:t xml:space="preserve"> </w:t>
            </w:r>
            <w:proofErr w:type="spellStart"/>
            <w:r w:rsidRPr="00545473">
              <w:rPr>
                <w:szCs w:val="24"/>
                <w:lang w:val="pt-BR"/>
              </w:rPr>
              <w:t>Peraro</w:t>
            </w:r>
            <w:proofErr w:type="spellEnd"/>
            <w:r w:rsidRPr="00545473">
              <w:rPr>
                <w:szCs w:val="24"/>
                <w:lang w:val="pt-BR"/>
              </w:rPr>
              <w:t xml:space="preserve"> – </w:t>
            </w:r>
            <w:r w:rsidRPr="00545473">
              <w:rPr>
                <w:rFonts w:eastAsia="Times New Roman" w:cs="Times New Roman"/>
                <w:szCs w:val="24"/>
                <w:lang w:val="pt-BR" w:eastAsia="pt-BR"/>
              </w:rPr>
              <w:t>Prefeitura Municipal de Campinas</w:t>
            </w:r>
          </w:p>
          <w:p w:rsidR="00DE3CB8" w:rsidRPr="00545473" w:rsidRDefault="00DE3CB8" w:rsidP="00545473">
            <w:pPr>
              <w:spacing w:after="0"/>
              <w:rPr>
                <w:rFonts w:eastAsia="Times New Roman" w:cs="Times New Roman"/>
                <w:szCs w:val="24"/>
                <w:lang w:val="pt-BR" w:eastAsia="pt-BR"/>
              </w:rPr>
            </w:pPr>
            <w:r w:rsidRPr="00545473">
              <w:rPr>
                <w:rFonts w:eastAsia="Times New Roman" w:cs="Times New Roman"/>
                <w:szCs w:val="24"/>
                <w:lang w:val="pt-BR" w:eastAsia="pt-BR"/>
              </w:rPr>
              <w:t>Alex Nazário Silva Oliveira – IMA/AL</w:t>
            </w:r>
          </w:p>
          <w:p w:rsidR="00DE3CB8" w:rsidRPr="00545473" w:rsidRDefault="00DE3CB8" w:rsidP="00545473">
            <w:pPr>
              <w:spacing w:after="0"/>
              <w:rPr>
                <w:szCs w:val="24"/>
                <w:lang w:val="pt-BR"/>
              </w:rPr>
            </w:pPr>
            <w:r w:rsidRPr="00545473">
              <w:rPr>
                <w:szCs w:val="24"/>
                <w:lang w:val="pt-BR"/>
              </w:rPr>
              <w:t>Ana Carla Souto Rocha – INEMA/BA</w:t>
            </w:r>
          </w:p>
          <w:p w:rsidR="00DE3CB8" w:rsidRPr="00545473" w:rsidRDefault="00DE3CB8" w:rsidP="00545473">
            <w:pPr>
              <w:spacing w:after="0"/>
              <w:rPr>
                <w:szCs w:val="24"/>
                <w:lang w:val="pt-BR"/>
              </w:rPr>
            </w:pPr>
            <w:r w:rsidRPr="00545473">
              <w:rPr>
                <w:szCs w:val="24"/>
                <w:lang w:val="pt-BR"/>
              </w:rPr>
              <w:t>Ana Lira – IBRAM/DF</w:t>
            </w:r>
          </w:p>
          <w:p w:rsidR="00DE3CB8" w:rsidRPr="00545473" w:rsidRDefault="00DE3CB8" w:rsidP="00545473">
            <w:pPr>
              <w:spacing w:after="0"/>
              <w:rPr>
                <w:szCs w:val="24"/>
                <w:lang w:val="pt-BR"/>
              </w:rPr>
            </w:pPr>
            <w:r w:rsidRPr="00545473">
              <w:rPr>
                <w:szCs w:val="24"/>
                <w:lang w:val="pt-BR"/>
              </w:rPr>
              <w:t>Ana Raquel Agra – GIZ/MMA</w:t>
            </w:r>
          </w:p>
          <w:p w:rsidR="00DE3CB8" w:rsidRPr="00545473" w:rsidRDefault="00DE3CB8" w:rsidP="00545473">
            <w:pPr>
              <w:spacing w:after="0"/>
              <w:rPr>
                <w:rFonts w:eastAsia="Times New Roman" w:cs="Times New Roman"/>
                <w:szCs w:val="24"/>
                <w:lang w:val="pt-BR" w:eastAsia="pt-BR"/>
              </w:rPr>
            </w:pPr>
            <w:r w:rsidRPr="00545473">
              <w:rPr>
                <w:rFonts w:eastAsia="Times New Roman" w:cs="Times New Roman"/>
                <w:szCs w:val="24"/>
                <w:lang w:val="pt-BR" w:eastAsia="pt-BR"/>
              </w:rPr>
              <w:t>André Lima – DAP/MMA</w:t>
            </w:r>
          </w:p>
          <w:p w:rsidR="00DE3CB8" w:rsidRPr="00545473" w:rsidRDefault="00DE3CB8" w:rsidP="00545473">
            <w:pPr>
              <w:spacing w:after="0"/>
              <w:rPr>
                <w:rFonts w:eastAsia="Times New Roman" w:cs="Times New Roman"/>
                <w:szCs w:val="24"/>
                <w:lang w:val="pt-BR" w:eastAsia="pt-BR"/>
              </w:rPr>
            </w:pPr>
            <w:r w:rsidRPr="00545473">
              <w:rPr>
                <w:rFonts w:eastAsia="Times New Roman" w:cs="Times New Roman"/>
                <w:szCs w:val="24"/>
                <w:lang w:val="pt-BR" w:eastAsia="pt-BR"/>
              </w:rPr>
              <w:t xml:space="preserve">Andrea Caro </w:t>
            </w:r>
            <w:proofErr w:type="spellStart"/>
            <w:r w:rsidRPr="00545473">
              <w:rPr>
                <w:rFonts w:eastAsia="Times New Roman" w:cs="Times New Roman"/>
                <w:szCs w:val="24"/>
                <w:lang w:val="pt-BR" w:eastAsia="pt-BR"/>
              </w:rPr>
              <w:t>Carrillo</w:t>
            </w:r>
            <w:proofErr w:type="spellEnd"/>
            <w:r w:rsidRPr="00545473">
              <w:rPr>
                <w:rFonts w:eastAsia="Times New Roman" w:cs="Times New Roman"/>
                <w:szCs w:val="24"/>
                <w:lang w:val="pt-BR" w:eastAsia="pt-BR"/>
              </w:rPr>
              <w:t xml:space="preserve"> - </w:t>
            </w:r>
            <w:proofErr w:type="spellStart"/>
            <w:r w:rsidRPr="00545473">
              <w:rPr>
                <w:rFonts w:eastAsia="Times New Roman" w:cs="Times New Roman"/>
                <w:szCs w:val="24"/>
                <w:lang w:val="pt-BR" w:eastAsia="pt-BR"/>
              </w:rPr>
              <w:t>Neotrópica</w:t>
            </w:r>
            <w:proofErr w:type="spellEnd"/>
          </w:p>
          <w:p w:rsidR="00DE3CB8" w:rsidRPr="00545473" w:rsidRDefault="00DE3CB8" w:rsidP="00545473">
            <w:pPr>
              <w:spacing w:after="0"/>
              <w:rPr>
                <w:rFonts w:eastAsia="Times New Roman" w:cs="Times New Roman"/>
                <w:szCs w:val="24"/>
                <w:lang w:val="pt-BR" w:eastAsia="pt-BR"/>
              </w:rPr>
            </w:pPr>
            <w:r w:rsidRPr="00545473">
              <w:rPr>
                <w:rFonts w:eastAsia="Times New Roman" w:cs="Times New Roman"/>
                <w:szCs w:val="24"/>
                <w:lang w:val="pt-BR" w:eastAsia="pt-BR"/>
              </w:rPr>
              <w:t xml:space="preserve">Augusta Rosa Gonçalves – </w:t>
            </w:r>
            <w:proofErr w:type="gramStart"/>
            <w:r w:rsidRPr="00545473">
              <w:rPr>
                <w:rFonts w:eastAsia="Times New Roman" w:cs="Times New Roman"/>
                <w:szCs w:val="24"/>
                <w:lang w:val="pt-BR" w:eastAsia="pt-BR"/>
              </w:rPr>
              <w:t>ICMBio</w:t>
            </w:r>
            <w:proofErr w:type="gramEnd"/>
          </w:p>
          <w:p w:rsidR="00DE3CB8" w:rsidRPr="00545473" w:rsidRDefault="00DE3CB8" w:rsidP="00545473">
            <w:pPr>
              <w:spacing w:after="0"/>
              <w:rPr>
                <w:rFonts w:eastAsia="Times New Roman" w:cs="Times New Roman"/>
                <w:szCs w:val="24"/>
                <w:lang w:val="pt-BR" w:eastAsia="pt-BR"/>
              </w:rPr>
            </w:pPr>
            <w:r w:rsidRPr="00545473">
              <w:rPr>
                <w:rFonts w:eastAsia="Times New Roman" w:cs="Times New Roman"/>
                <w:szCs w:val="24"/>
                <w:lang w:val="pt-BR" w:eastAsia="pt-BR"/>
              </w:rPr>
              <w:t>Betânia Santos – GEF Mar/MMA</w:t>
            </w:r>
          </w:p>
          <w:p w:rsidR="00DE3CB8" w:rsidRPr="00545473" w:rsidRDefault="00DE3CB8" w:rsidP="00545473">
            <w:pPr>
              <w:spacing w:after="0"/>
              <w:rPr>
                <w:szCs w:val="24"/>
                <w:lang w:val="pt-BR"/>
              </w:rPr>
            </w:pPr>
            <w:r w:rsidRPr="00545473">
              <w:rPr>
                <w:szCs w:val="24"/>
                <w:lang w:val="pt-BR"/>
              </w:rPr>
              <w:t xml:space="preserve">Carina Tostes Abreu – </w:t>
            </w:r>
            <w:proofErr w:type="gramStart"/>
            <w:r w:rsidRPr="00545473">
              <w:rPr>
                <w:szCs w:val="24"/>
                <w:lang w:val="pt-BR"/>
              </w:rPr>
              <w:t>ICMBio</w:t>
            </w:r>
            <w:proofErr w:type="gramEnd"/>
          </w:p>
          <w:p w:rsidR="00DE3CB8" w:rsidRPr="00545473" w:rsidRDefault="00DE3CB8" w:rsidP="00545473">
            <w:pPr>
              <w:spacing w:after="0"/>
              <w:rPr>
                <w:szCs w:val="24"/>
                <w:lang w:val="pt-BR"/>
              </w:rPr>
            </w:pPr>
            <w:r w:rsidRPr="00545473">
              <w:rPr>
                <w:szCs w:val="24"/>
                <w:lang w:val="pt-BR"/>
              </w:rPr>
              <w:t xml:space="preserve">Carlos Henrique Fernandes – </w:t>
            </w:r>
            <w:proofErr w:type="gramStart"/>
            <w:r w:rsidRPr="00545473">
              <w:rPr>
                <w:szCs w:val="24"/>
                <w:lang w:val="pt-BR"/>
              </w:rPr>
              <w:t>ICMBio</w:t>
            </w:r>
            <w:proofErr w:type="gramEnd"/>
          </w:p>
          <w:p w:rsidR="00DE3CB8" w:rsidRPr="00545473" w:rsidRDefault="00DE3CB8" w:rsidP="00545473">
            <w:pPr>
              <w:spacing w:after="0"/>
              <w:rPr>
                <w:szCs w:val="24"/>
                <w:lang w:val="pt-BR"/>
              </w:rPr>
            </w:pPr>
            <w:r w:rsidRPr="00545473">
              <w:rPr>
                <w:szCs w:val="24"/>
                <w:lang w:val="pt-BR"/>
              </w:rPr>
              <w:t>Carlos Mateus – SEMARH/SE</w:t>
            </w:r>
          </w:p>
          <w:p w:rsidR="00DE3CB8" w:rsidRPr="00545473" w:rsidRDefault="00DE3CB8" w:rsidP="00545473">
            <w:pPr>
              <w:spacing w:after="0"/>
              <w:rPr>
                <w:szCs w:val="24"/>
                <w:lang w:val="pt-BR"/>
              </w:rPr>
            </w:pPr>
            <w:r w:rsidRPr="00545473">
              <w:rPr>
                <w:szCs w:val="24"/>
                <w:lang w:val="pt-BR"/>
              </w:rPr>
              <w:t xml:space="preserve">Carlos </w:t>
            </w:r>
            <w:proofErr w:type="spellStart"/>
            <w:r w:rsidRPr="00545473">
              <w:rPr>
                <w:szCs w:val="24"/>
                <w:lang w:val="pt-BR"/>
              </w:rPr>
              <w:t>Mourafe</w:t>
            </w:r>
            <w:proofErr w:type="spellEnd"/>
            <w:r w:rsidRPr="00545473">
              <w:rPr>
                <w:szCs w:val="24"/>
                <w:lang w:val="pt-BR"/>
              </w:rPr>
              <w:t xml:space="preserve"> – SEMAR/PI</w:t>
            </w:r>
          </w:p>
          <w:p w:rsidR="00DE3CB8" w:rsidRPr="00545473" w:rsidRDefault="00DE3CB8" w:rsidP="00545473">
            <w:pPr>
              <w:spacing w:after="0"/>
              <w:rPr>
                <w:szCs w:val="24"/>
                <w:lang w:val="pt-BR"/>
              </w:rPr>
            </w:pPr>
            <w:r w:rsidRPr="00545473">
              <w:rPr>
                <w:szCs w:val="24"/>
                <w:lang w:val="pt-BR"/>
              </w:rPr>
              <w:t xml:space="preserve">Cibele Munhoz – </w:t>
            </w:r>
            <w:proofErr w:type="gramStart"/>
            <w:r w:rsidRPr="00545473">
              <w:rPr>
                <w:szCs w:val="24"/>
                <w:lang w:val="pt-BR"/>
              </w:rPr>
              <w:t>ICMBio</w:t>
            </w:r>
            <w:proofErr w:type="gramEnd"/>
          </w:p>
          <w:p w:rsidR="00DE3CB8" w:rsidRPr="00545473" w:rsidRDefault="00DE3CB8" w:rsidP="00545473">
            <w:pPr>
              <w:spacing w:after="0"/>
              <w:rPr>
                <w:szCs w:val="24"/>
                <w:lang w:val="pt-BR"/>
              </w:rPr>
            </w:pPr>
            <w:proofErr w:type="spellStart"/>
            <w:r w:rsidRPr="00545473">
              <w:rPr>
                <w:szCs w:val="24"/>
                <w:lang w:val="pt-BR"/>
              </w:rPr>
              <w:t>Cirineu</w:t>
            </w:r>
            <w:proofErr w:type="spellEnd"/>
            <w:r w:rsidRPr="00545473">
              <w:rPr>
                <w:szCs w:val="24"/>
                <w:lang w:val="pt-BR"/>
              </w:rPr>
              <w:t xml:space="preserve"> J. </w:t>
            </w:r>
            <w:proofErr w:type="spellStart"/>
            <w:r w:rsidRPr="00545473">
              <w:rPr>
                <w:szCs w:val="24"/>
                <w:lang w:val="pt-BR"/>
              </w:rPr>
              <w:t>Lorenzi</w:t>
            </w:r>
            <w:proofErr w:type="spellEnd"/>
            <w:r w:rsidRPr="00545473">
              <w:rPr>
                <w:szCs w:val="24"/>
                <w:lang w:val="pt-BR"/>
              </w:rPr>
              <w:t xml:space="preserve"> – </w:t>
            </w:r>
            <w:proofErr w:type="gramStart"/>
            <w:r w:rsidRPr="00545473">
              <w:rPr>
                <w:szCs w:val="24"/>
                <w:lang w:val="pt-BR"/>
              </w:rPr>
              <w:t>ICMBio</w:t>
            </w:r>
            <w:proofErr w:type="gramEnd"/>
            <w:r w:rsidRPr="00545473">
              <w:rPr>
                <w:szCs w:val="24"/>
                <w:lang w:val="pt-BR"/>
              </w:rPr>
              <w:t xml:space="preserve">  </w:t>
            </w:r>
          </w:p>
          <w:p w:rsidR="00DE3CB8" w:rsidRPr="00545473" w:rsidRDefault="00DE3CB8" w:rsidP="00545473">
            <w:pPr>
              <w:spacing w:after="0"/>
              <w:rPr>
                <w:rFonts w:eastAsia="Times New Roman" w:cs="Times New Roman"/>
                <w:szCs w:val="24"/>
                <w:lang w:val="pt-BR" w:eastAsia="pt-BR"/>
              </w:rPr>
            </w:pPr>
            <w:r w:rsidRPr="00545473">
              <w:rPr>
                <w:rFonts w:eastAsia="Times New Roman" w:cs="Times New Roman"/>
                <w:szCs w:val="24"/>
                <w:lang w:val="pt-BR" w:eastAsia="pt-BR"/>
              </w:rPr>
              <w:t>Cristina Maria Batista de Lacerda – SEMA/AC</w:t>
            </w:r>
          </w:p>
          <w:p w:rsidR="00DE3CB8" w:rsidRPr="00545473" w:rsidRDefault="00DE3CB8" w:rsidP="00545473">
            <w:pPr>
              <w:spacing w:after="0"/>
              <w:rPr>
                <w:szCs w:val="24"/>
                <w:lang w:val="pt-BR"/>
              </w:rPr>
            </w:pPr>
            <w:proofErr w:type="spellStart"/>
            <w:r w:rsidRPr="00545473">
              <w:rPr>
                <w:szCs w:val="24"/>
                <w:lang w:val="pt-BR"/>
              </w:rPr>
              <w:t>Daline</w:t>
            </w:r>
            <w:proofErr w:type="spellEnd"/>
            <w:r w:rsidRPr="00545473">
              <w:rPr>
                <w:szCs w:val="24"/>
                <w:lang w:val="pt-BR"/>
              </w:rPr>
              <w:t xml:space="preserve"> V. Pereira – DAP/SBF/MMA</w:t>
            </w:r>
          </w:p>
          <w:p w:rsidR="00DE3CB8" w:rsidRPr="00545473" w:rsidRDefault="00DE3CB8" w:rsidP="00545473">
            <w:pPr>
              <w:spacing w:after="0"/>
              <w:rPr>
                <w:szCs w:val="24"/>
                <w:lang w:val="pt-BR"/>
              </w:rPr>
            </w:pPr>
            <w:r w:rsidRPr="00545473">
              <w:rPr>
                <w:bCs/>
                <w:szCs w:val="24"/>
                <w:lang w:val="pt-BR"/>
              </w:rPr>
              <w:t xml:space="preserve">Danielle </w:t>
            </w:r>
            <w:proofErr w:type="spellStart"/>
            <w:r w:rsidRPr="00545473">
              <w:rPr>
                <w:bCs/>
                <w:szCs w:val="24"/>
                <w:lang w:val="pt-BR"/>
              </w:rPr>
              <w:t>Gráss</w:t>
            </w:r>
            <w:proofErr w:type="spellEnd"/>
            <w:r w:rsidRPr="00545473">
              <w:rPr>
                <w:bCs/>
                <w:szCs w:val="24"/>
                <w:lang w:val="pt-BR"/>
              </w:rPr>
              <w:t xml:space="preserve"> </w:t>
            </w:r>
            <w:proofErr w:type="spellStart"/>
            <w:r w:rsidRPr="00545473">
              <w:rPr>
                <w:bCs/>
                <w:szCs w:val="24"/>
                <w:lang w:val="pt-BR"/>
              </w:rPr>
              <w:t>Senise</w:t>
            </w:r>
            <w:proofErr w:type="spellEnd"/>
            <w:r w:rsidRPr="00545473">
              <w:rPr>
                <w:bCs/>
                <w:szCs w:val="24"/>
                <w:lang w:val="pt-BR"/>
              </w:rPr>
              <w:t xml:space="preserve"> – SEMAR/PI</w:t>
            </w:r>
          </w:p>
          <w:p w:rsidR="00DE3CB8" w:rsidRPr="00545473" w:rsidRDefault="00DE3CB8" w:rsidP="00545473">
            <w:pPr>
              <w:spacing w:after="0"/>
              <w:rPr>
                <w:szCs w:val="24"/>
                <w:lang w:val="pt-BR"/>
              </w:rPr>
            </w:pPr>
            <w:r w:rsidRPr="00545473">
              <w:rPr>
                <w:szCs w:val="24"/>
                <w:lang w:val="pt-BR"/>
              </w:rPr>
              <w:t>Danielle Vieira Lopes – IBRAM/DF</w:t>
            </w:r>
          </w:p>
          <w:p w:rsidR="00DE3CB8" w:rsidRPr="00545473" w:rsidRDefault="00DE3CB8" w:rsidP="00545473">
            <w:pPr>
              <w:spacing w:after="0"/>
              <w:rPr>
                <w:szCs w:val="24"/>
                <w:lang w:val="pt-BR"/>
              </w:rPr>
            </w:pPr>
            <w:proofErr w:type="spellStart"/>
            <w:r w:rsidRPr="00545473">
              <w:rPr>
                <w:szCs w:val="24"/>
                <w:lang w:val="pt-BR"/>
              </w:rPr>
              <w:t>Deny</w:t>
            </w:r>
            <w:proofErr w:type="spellEnd"/>
            <w:r w:rsidRPr="00545473">
              <w:rPr>
                <w:szCs w:val="24"/>
                <w:lang w:val="pt-BR"/>
              </w:rPr>
              <w:t xml:space="preserve"> Cesar Moreira – NATURATINS/TO</w:t>
            </w:r>
          </w:p>
          <w:p w:rsidR="00444BC7" w:rsidRPr="00545473" w:rsidRDefault="00444BC7" w:rsidP="00545473">
            <w:pPr>
              <w:spacing w:after="0"/>
              <w:rPr>
                <w:szCs w:val="24"/>
                <w:lang w:val="pt-BR"/>
              </w:rPr>
            </w:pPr>
            <w:r w:rsidRPr="00545473">
              <w:rPr>
                <w:szCs w:val="24"/>
                <w:lang w:val="pt-BR"/>
              </w:rPr>
              <w:t xml:space="preserve">Edilene Menezes - </w:t>
            </w:r>
            <w:proofErr w:type="gramStart"/>
            <w:r w:rsidRPr="00545473">
              <w:rPr>
                <w:szCs w:val="24"/>
                <w:lang w:val="pt-BR"/>
              </w:rPr>
              <w:t>ICMBio</w:t>
            </w:r>
            <w:proofErr w:type="gramEnd"/>
          </w:p>
          <w:p w:rsidR="00DE3CB8" w:rsidRPr="00545473" w:rsidRDefault="00DE3CB8" w:rsidP="00545473">
            <w:pPr>
              <w:spacing w:after="0"/>
              <w:rPr>
                <w:szCs w:val="24"/>
                <w:lang w:val="pt-BR"/>
              </w:rPr>
            </w:pPr>
            <w:r w:rsidRPr="00545473">
              <w:rPr>
                <w:szCs w:val="24"/>
                <w:lang w:val="pt-BR"/>
              </w:rPr>
              <w:t xml:space="preserve">Eliane </w:t>
            </w:r>
            <w:proofErr w:type="spellStart"/>
            <w:r w:rsidRPr="00545473">
              <w:rPr>
                <w:szCs w:val="24"/>
                <w:lang w:val="pt-BR"/>
              </w:rPr>
              <w:t>Zuchiwscki</w:t>
            </w:r>
            <w:proofErr w:type="spellEnd"/>
            <w:r w:rsidRPr="00545473">
              <w:rPr>
                <w:szCs w:val="24"/>
                <w:lang w:val="pt-BR"/>
              </w:rPr>
              <w:t xml:space="preserve"> – FATMA/SC</w:t>
            </w:r>
          </w:p>
          <w:p w:rsidR="00DE3CB8" w:rsidRPr="00545473" w:rsidRDefault="00DE3CB8" w:rsidP="00545473">
            <w:pPr>
              <w:spacing w:after="0"/>
              <w:rPr>
                <w:szCs w:val="24"/>
                <w:lang w:val="pt-BR"/>
              </w:rPr>
            </w:pPr>
            <w:proofErr w:type="spellStart"/>
            <w:r w:rsidRPr="00545473">
              <w:rPr>
                <w:szCs w:val="24"/>
                <w:lang w:val="pt-BR"/>
              </w:rPr>
              <w:t>Eliani</w:t>
            </w:r>
            <w:proofErr w:type="spellEnd"/>
            <w:r w:rsidRPr="00545473">
              <w:rPr>
                <w:szCs w:val="24"/>
                <w:lang w:val="pt-BR"/>
              </w:rPr>
              <w:t xml:space="preserve"> </w:t>
            </w:r>
            <w:proofErr w:type="spellStart"/>
            <w:r w:rsidRPr="00545473">
              <w:rPr>
                <w:szCs w:val="24"/>
                <w:lang w:val="pt-BR"/>
              </w:rPr>
              <w:t>Mezzalira</w:t>
            </w:r>
            <w:proofErr w:type="spellEnd"/>
            <w:r w:rsidRPr="00545473">
              <w:rPr>
                <w:szCs w:val="24"/>
                <w:lang w:val="pt-BR"/>
              </w:rPr>
              <w:t xml:space="preserve"> Pena – SEMA/MT</w:t>
            </w:r>
          </w:p>
          <w:p w:rsidR="00DE3CB8" w:rsidRPr="00545473" w:rsidRDefault="00DE3CB8" w:rsidP="00545473">
            <w:pPr>
              <w:spacing w:after="0"/>
              <w:rPr>
                <w:szCs w:val="24"/>
                <w:lang w:val="pt-BR"/>
              </w:rPr>
            </w:pPr>
            <w:r w:rsidRPr="00545473">
              <w:rPr>
                <w:szCs w:val="24"/>
                <w:lang w:val="pt-BR"/>
              </w:rPr>
              <w:t xml:space="preserve">Erica Coutinho – </w:t>
            </w:r>
            <w:proofErr w:type="gramStart"/>
            <w:r w:rsidRPr="00545473">
              <w:rPr>
                <w:szCs w:val="24"/>
                <w:lang w:val="pt-BR"/>
              </w:rPr>
              <w:t>ICMBio</w:t>
            </w:r>
            <w:proofErr w:type="gramEnd"/>
          </w:p>
          <w:p w:rsidR="00DE3CB8" w:rsidRPr="00545473" w:rsidRDefault="00DE3CB8" w:rsidP="00545473">
            <w:pPr>
              <w:spacing w:after="0"/>
              <w:rPr>
                <w:szCs w:val="24"/>
                <w:lang w:val="pt-BR"/>
              </w:rPr>
            </w:pPr>
            <w:r w:rsidRPr="00545473">
              <w:rPr>
                <w:szCs w:val="24"/>
                <w:lang w:val="pt-BR"/>
              </w:rPr>
              <w:t>Erick Aguiar – SNUC/</w:t>
            </w:r>
            <w:proofErr w:type="spellStart"/>
            <w:proofErr w:type="gramStart"/>
            <w:r w:rsidRPr="00545473">
              <w:rPr>
                <w:szCs w:val="24"/>
                <w:lang w:val="pt-BR"/>
              </w:rPr>
              <w:t>LifeWeb</w:t>
            </w:r>
            <w:proofErr w:type="spellEnd"/>
            <w:proofErr w:type="gramEnd"/>
          </w:p>
          <w:p w:rsidR="00DE3CB8" w:rsidRPr="00545473" w:rsidRDefault="00DE3CB8" w:rsidP="00545473">
            <w:pPr>
              <w:spacing w:after="0"/>
              <w:rPr>
                <w:szCs w:val="24"/>
                <w:lang w:val="pt-BR"/>
              </w:rPr>
            </w:pPr>
            <w:r w:rsidRPr="00545473">
              <w:rPr>
                <w:szCs w:val="24"/>
                <w:lang w:val="pt-BR"/>
              </w:rPr>
              <w:t>Fabiana Bandeira – INEA/RJ</w:t>
            </w:r>
          </w:p>
          <w:p w:rsidR="00DE3CB8" w:rsidRPr="00545473" w:rsidRDefault="00DE3CB8" w:rsidP="00545473">
            <w:pPr>
              <w:spacing w:after="0"/>
              <w:rPr>
                <w:szCs w:val="24"/>
                <w:lang w:val="pt-BR"/>
              </w:rPr>
            </w:pPr>
            <w:r w:rsidRPr="00545473">
              <w:rPr>
                <w:szCs w:val="24"/>
                <w:lang w:val="pt-BR"/>
              </w:rPr>
              <w:t>Fernando Matias – INEA/RJ</w:t>
            </w:r>
          </w:p>
          <w:p w:rsidR="00DE3CB8" w:rsidRPr="00545473" w:rsidRDefault="00DE3CB8" w:rsidP="00545473">
            <w:pPr>
              <w:spacing w:after="0"/>
              <w:rPr>
                <w:szCs w:val="24"/>
                <w:lang w:val="pt-BR"/>
              </w:rPr>
            </w:pPr>
            <w:r w:rsidRPr="00545473">
              <w:rPr>
                <w:szCs w:val="24"/>
                <w:lang w:val="pt-BR"/>
              </w:rPr>
              <w:t>Flávia Dinah Rodrigues de Souza – SEMA/AC</w:t>
            </w:r>
          </w:p>
          <w:p w:rsidR="00DE3CB8" w:rsidRPr="00545473" w:rsidRDefault="00DE3CB8" w:rsidP="00545473">
            <w:pPr>
              <w:spacing w:after="0"/>
              <w:rPr>
                <w:szCs w:val="24"/>
              </w:rPr>
            </w:pPr>
          </w:p>
        </w:tc>
        <w:tc>
          <w:tcPr>
            <w:tcW w:w="4606" w:type="dxa"/>
          </w:tcPr>
          <w:p w:rsidR="00545473" w:rsidRPr="00545473" w:rsidRDefault="00545473" w:rsidP="00545473">
            <w:pPr>
              <w:spacing w:after="0"/>
              <w:rPr>
                <w:szCs w:val="24"/>
                <w:lang w:val="pt-BR"/>
              </w:rPr>
            </w:pPr>
            <w:proofErr w:type="spellStart"/>
            <w:r w:rsidRPr="00545473">
              <w:rPr>
                <w:szCs w:val="24"/>
                <w:lang w:val="pt-BR"/>
              </w:rPr>
              <w:t>Giannina</w:t>
            </w:r>
            <w:proofErr w:type="spellEnd"/>
            <w:r w:rsidRPr="00545473">
              <w:rPr>
                <w:szCs w:val="24"/>
                <w:lang w:val="pt-BR"/>
              </w:rPr>
              <w:t xml:space="preserve"> </w:t>
            </w:r>
            <w:proofErr w:type="spellStart"/>
            <w:r w:rsidRPr="00545473">
              <w:rPr>
                <w:szCs w:val="24"/>
                <w:lang w:val="pt-BR"/>
              </w:rPr>
              <w:t>Cysneiros</w:t>
            </w:r>
            <w:proofErr w:type="spellEnd"/>
            <w:r w:rsidRPr="00545473">
              <w:rPr>
                <w:szCs w:val="24"/>
                <w:lang w:val="pt-BR"/>
              </w:rPr>
              <w:t xml:space="preserve"> – SEMAS/PE</w:t>
            </w:r>
          </w:p>
          <w:p w:rsidR="00DE3CB8" w:rsidRPr="00545473" w:rsidRDefault="00DE3CB8" w:rsidP="00545473">
            <w:pPr>
              <w:spacing w:after="0"/>
              <w:rPr>
                <w:szCs w:val="24"/>
                <w:lang w:val="pt-BR"/>
              </w:rPr>
            </w:pPr>
            <w:r w:rsidRPr="00545473">
              <w:rPr>
                <w:szCs w:val="24"/>
                <w:lang w:val="pt-BR"/>
              </w:rPr>
              <w:t>Gilmar José de Oliveira Souza – SEMA/AM</w:t>
            </w:r>
          </w:p>
          <w:p w:rsidR="00DE3CB8" w:rsidRPr="00545473" w:rsidRDefault="00DE3CB8" w:rsidP="00545473">
            <w:pPr>
              <w:spacing w:after="0"/>
              <w:rPr>
                <w:szCs w:val="24"/>
                <w:lang w:val="pt-BR"/>
              </w:rPr>
            </w:pPr>
            <w:r w:rsidRPr="00545473">
              <w:rPr>
                <w:szCs w:val="24"/>
                <w:lang w:val="pt-BR"/>
              </w:rPr>
              <w:t>Helen Duarte Faria – IEF/MG</w:t>
            </w:r>
          </w:p>
          <w:p w:rsidR="00DE3CB8" w:rsidRPr="00545473" w:rsidRDefault="00DE3CB8" w:rsidP="00545473">
            <w:pPr>
              <w:spacing w:after="0"/>
              <w:rPr>
                <w:szCs w:val="24"/>
                <w:lang w:val="pt-BR"/>
              </w:rPr>
            </w:pPr>
            <w:r w:rsidRPr="00545473">
              <w:rPr>
                <w:szCs w:val="24"/>
                <w:lang w:val="pt-BR"/>
              </w:rPr>
              <w:t xml:space="preserve">Inês de Fátima – </w:t>
            </w:r>
            <w:proofErr w:type="gramStart"/>
            <w:r w:rsidRPr="00545473">
              <w:rPr>
                <w:szCs w:val="24"/>
                <w:lang w:val="pt-BR"/>
              </w:rPr>
              <w:t>ICMBio</w:t>
            </w:r>
            <w:proofErr w:type="gramEnd"/>
            <w:r w:rsidRPr="00545473">
              <w:rPr>
                <w:szCs w:val="24"/>
                <w:lang w:val="pt-BR"/>
              </w:rPr>
              <w:t xml:space="preserve"> </w:t>
            </w:r>
          </w:p>
          <w:p w:rsidR="00DE3CB8" w:rsidRPr="00545473" w:rsidRDefault="00DE3CB8" w:rsidP="00545473">
            <w:pPr>
              <w:spacing w:after="0"/>
              <w:rPr>
                <w:szCs w:val="24"/>
                <w:lang w:val="pt-BR"/>
              </w:rPr>
            </w:pPr>
            <w:r w:rsidRPr="00545473">
              <w:rPr>
                <w:szCs w:val="24"/>
                <w:lang w:val="pt-BR"/>
              </w:rPr>
              <w:t>João Bosco Ferreira – SEMA/AM</w:t>
            </w:r>
          </w:p>
          <w:p w:rsidR="00DE3CB8" w:rsidRPr="00545473" w:rsidRDefault="00DE3CB8" w:rsidP="00545473">
            <w:pPr>
              <w:spacing w:after="0"/>
              <w:rPr>
                <w:szCs w:val="24"/>
                <w:lang w:val="pt-BR"/>
              </w:rPr>
            </w:pPr>
            <w:proofErr w:type="spellStart"/>
            <w:r w:rsidRPr="00545473">
              <w:rPr>
                <w:szCs w:val="24"/>
                <w:lang w:val="pt-BR"/>
              </w:rPr>
              <w:t>Joseany</w:t>
            </w:r>
            <w:proofErr w:type="spellEnd"/>
            <w:r w:rsidRPr="00545473">
              <w:rPr>
                <w:szCs w:val="24"/>
                <w:lang w:val="pt-BR"/>
              </w:rPr>
              <w:t xml:space="preserve"> </w:t>
            </w:r>
            <w:proofErr w:type="spellStart"/>
            <w:r w:rsidRPr="00545473">
              <w:rPr>
                <w:szCs w:val="24"/>
                <w:lang w:val="pt-BR"/>
              </w:rPr>
              <w:t>Trarbach</w:t>
            </w:r>
            <w:proofErr w:type="spellEnd"/>
            <w:r w:rsidRPr="00545473">
              <w:rPr>
                <w:szCs w:val="24"/>
                <w:lang w:val="pt-BR"/>
              </w:rPr>
              <w:t xml:space="preserve"> – IEMA/ES</w:t>
            </w:r>
          </w:p>
          <w:p w:rsidR="00DE3CB8" w:rsidRPr="00545473" w:rsidRDefault="00DE3CB8" w:rsidP="00545473">
            <w:pPr>
              <w:spacing w:after="0"/>
              <w:rPr>
                <w:szCs w:val="24"/>
                <w:lang w:val="pt-BR"/>
              </w:rPr>
            </w:pPr>
            <w:r w:rsidRPr="00545473">
              <w:rPr>
                <w:szCs w:val="24"/>
                <w:lang w:val="pt-BR"/>
              </w:rPr>
              <w:t>Leonardo Tostes Palma – IMASUL/MS</w:t>
            </w:r>
          </w:p>
          <w:p w:rsidR="00DE3CB8" w:rsidRPr="00545473" w:rsidRDefault="00DE3CB8" w:rsidP="00545473">
            <w:pPr>
              <w:spacing w:after="0"/>
              <w:rPr>
                <w:szCs w:val="24"/>
                <w:lang w:val="pt-BR"/>
              </w:rPr>
            </w:pPr>
            <w:r w:rsidRPr="00545473">
              <w:rPr>
                <w:szCs w:val="24"/>
                <w:lang w:val="pt-BR"/>
              </w:rPr>
              <w:t>Maria do Rocio Lacerda Rocha – IAP/PR</w:t>
            </w:r>
          </w:p>
          <w:p w:rsidR="00DE3CB8" w:rsidRPr="00545473" w:rsidRDefault="00DE3CB8" w:rsidP="00545473">
            <w:pPr>
              <w:spacing w:after="0"/>
              <w:rPr>
                <w:szCs w:val="24"/>
                <w:lang w:val="pt-BR"/>
              </w:rPr>
            </w:pPr>
            <w:r w:rsidRPr="00545473">
              <w:rPr>
                <w:szCs w:val="24"/>
                <w:lang w:val="pt-BR"/>
              </w:rPr>
              <w:t>Marina Amaral – GEF Terrestre/MMA</w:t>
            </w:r>
          </w:p>
          <w:p w:rsidR="00DE3CB8" w:rsidRPr="00545473" w:rsidRDefault="00DE3CB8" w:rsidP="00545473">
            <w:pPr>
              <w:spacing w:after="0"/>
              <w:rPr>
                <w:szCs w:val="24"/>
                <w:lang w:val="pt-BR"/>
              </w:rPr>
            </w:pPr>
            <w:r w:rsidRPr="00545473">
              <w:rPr>
                <w:szCs w:val="24"/>
                <w:lang w:val="pt-BR"/>
              </w:rPr>
              <w:t xml:space="preserve">Mirna </w:t>
            </w:r>
            <w:proofErr w:type="spellStart"/>
            <w:r w:rsidRPr="00545473">
              <w:rPr>
                <w:szCs w:val="24"/>
                <w:lang w:val="pt-BR"/>
              </w:rPr>
              <w:t>Canisso</w:t>
            </w:r>
            <w:proofErr w:type="spellEnd"/>
            <w:r w:rsidRPr="00545473">
              <w:rPr>
                <w:szCs w:val="24"/>
                <w:lang w:val="pt-BR"/>
              </w:rPr>
              <w:t xml:space="preserve"> – SEMA/AC</w:t>
            </w:r>
          </w:p>
          <w:p w:rsidR="00DE3CB8" w:rsidRPr="00545473" w:rsidRDefault="00DE3CB8" w:rsidP="00545473">
            <w:pPr>
              <w:spacing w:after="0"/>
              <w:rPr>
                <w:szCs w:val="24"/>
                <w:lang w:val="pt-BR"/>
              </w:rPr>
            </w:pPr>
            <w:proofErr w:type="spellStart"/>
            <w:r w:rsidRPr="00545473">
              <w:rPr>
                <w:szCs w:val="24"/>
                <w:lang w:val="pt-BR"/>
              </w:rPr>
              <w:t>Moara</w:t>
            </w:r>
            <w:proofErr w:type="spellEnd"/>
            <w:r w:rsidRPr="00545473">
              <w:rPr>
                <w:szCs w:val="24"/>
                <w:lang w:val="pt-BR"/>
              </w:rPr>
              <w:t xml:space="preserve"> </w:t>
            </w:r>
            <w:proofErr w:type="spellStart"/>
            <w:r w:rsidRPr="00545473">
              <w:rPr>
                <w:szCs w:val="24"/>
                <w:lang w:val="pt-BR"/>
              </w:rPr>
              <w:t>Giasson</w:t>
            </w:r>
            <w:proofErr w:type="spellEnd"/>
            <w:r w:rsidRPr="00545473">
              <w:rPr>
                <w:szCs w:val="24"/>
                <w:lang w:val="pt-BR"/>
              </w:rPr>
              <w:t xml:space="preserve"> – DAP/SBF/MMA</w:t>
            </w:r>
          </w:p>
          <w:p w:rsidR="00DE3CB8" w:rsidRPr="00545473" w:rsidRDefault="00DE3CB8" w:rsidP="00545473">
            <w:pPr>
              <w:spacing w:after="0"/>
              <w:rPr>
                <w:szCs w:val="24"/>
                <w:lang w:val="pt-BR"/>
              </w:rPr>
            </w:pPr>
            <w:proofErr w:type="spellStart"/>
            <w:r w:rsidRPr="00545473">
              <w:rPr>
                <w:szCs w:val="24"/>
                <w:lang w:val="pt-BR"/>
              </w:rPr>
              <w:t>Nágela</w:t>
            </w:r>
            <w:proofErr w:type="spellEnd"/>
            <w:r w:rsidRPr="00545473">
              <w:rPr>
                <w:szCs w:val="24"/>
                <w:lang w:val="pt-BR"/>
              </w:rPr>
              <w:t xml:space="preserve"> Gardênia Rodrigues – SEMA/MA</w:t>
            </w:r>
          </w:p>
          <w:p w:rsidR="00DE3CB8" w:rsidRPr="00545473" w:rsidRDefault="00DE3CB8" w:rsidP="00545473">
            <w:pPr>
              <w:spacing w:after="0"/>
              <w:rPr>
                <w:szCs w:val="24"/>
                <w:lang w:val="pt-BR"/>
              </w:rPr>
            </w:pPr>
            <w:r w:rsidRPr="00545473">
              <w:rPr>
                <w:szCs w:val="24"/>
                <w:lang w:val="pt-BR"/>
              </w:rPr>
              <w:t>Natália Britto dos Santos – IEF/MG</w:t>
            </w:r>
          </w:p>
          <w:p w:rsidR="00DE3CB8" w:rsidRPr="00545473" w:rsidRDefault="00DE3CB8" w:rsidP="00545473">
            <w:pPr>
              <w:spacing w:after="0"/>
              <w:rPr>
                <w:szCs w:val="24"/>
                <w:lang w:val="pt-BR"/>
              </w:rPr>
            </w:pPr>
            <w:r w:rsidRPr="00545473">
              <w:rPr>
                <w:szCs w:val="24"/>
                <w:lang w:val="pt-BR"/>
              </w:rPr>
              <w:t xml:space="preserve">Ofélia de Fátima Gil </w:t>
            </w:r>
            <w:proofErr w:type="spellStart"/>
            <w:r w:rsidRPr="00545473">
              <w:rPr>
                <w:szCs w:val="24"/>
                <w:lang w:val="pt-BR"/>
              </w:rPr>
              <w:t>Willmersdorf</w:t>
            </w:r>
            <w:proofErr w:type="spellEnd"/>
            <w:r w:rsidRPr="00545473">
              <w:rPr>
                <w:szCs w:val="24"/>
                <w:lang w:val="pt-BR"/>
              </w:rPr>
              <w:t xml:space="preserve"> – </w:t>
            </w:r>
            <w:proofErr w:type="gramStart"/>
            <w:r w:rsidRPr="00545473">
              <w:rPr>
                <w:szCs w:val="24"/>
                <w:lang w:val="pt-BR"/>
              </w:rPr>
              <w:t>ICMBio</w:t>
            </w:r>
            <w:proofErr w:type="gramEnd"/>
          </w:p>
          <w:p w:rsidR="00DE3CB8" w:rsidRPr="00545473" w:rsidRDefault="00DE3CB8" w:rsidP="00545473">
            <w:pPr>
              <w:spacing w:after="0"/>
              <w:rPr>
                <w:szCs w:val="24"/>
                <w:lang w:val="pt-BR"/>
              </w:rPr>
            </w:pPr>
            <w:r w:rsidRPr="00545473">
              <w:rPr>
                <w:szCs w:val="24"/>
                <w:lang w:val="pt-BR"/>
              </w:rPr>
              <w:t xml:space="preserve">Osvaldo </w:t>
            </w:r>
            <w:proofErr w:type="spellStart"/>
            <w:r w:rsidRPr="00545473">
              <w:rPr>
                <w:szCs w:val="24"/>
                <w:lang w:val="pt-BR"/>
              </w:rPr>
              <w:t>Pittaluga</w:t>
            </w:r>
            <w:proofErr w:type="spellEnd"/>
            <w:r w:rsidRPr="00545473">
              <w:rPr>
                <w:szCs w:val="24"/>
                <w:lang w:val="pt-BR"/>
              </w:rPr>
              <w:t xml:space="preserve"> – </w:t>
            </w:r>
            <w:proofErr w:type="gramStart"/>
            <w:r w:rsidRPr="00545473">
              <w:rPr>
                <w:szCs w:val="24"/>
                <w:lang w:val="pt-BR"/>
              </w:rPr>
              <w:t>SEDAM</w:t>
            </w:r>
            <w:proofErr w:type="gramEnd"/>
            <w:r w:rsidRPr="00545473">
              <w:rPr>
                <w:szCs w:val="24"/>
                <w:lang w:val="pt-BR"/>
              </w:rPr>
              <w:t>/RO</w:t>
            </w:r>
          </w:p>
          <w:p w:rsidR="00DE3CB8" w:rsidRPr="00545473" w:rsidRDefault="00DE3CB8" w:rsidP="00545473">
            <w:pPr>
              <w:spacing w:after="0"/>
              <w:rPr>
                <w:szCs w:val="24"/>
                <w:lang w:val="pt-BR"/>
              </w:rPr>
            </w:pPr>
            <w:r w:rsidRPr="00545473">
              <w:rPr>
                <w:szCs w:val="24"/>
                <w:lang w:val="pt-BR"/>
              </w:rPr>
              <w:t xml:space="preserve">Paola Prates </w:t>
            </w:r>
            <w:proofErr w:type="spellStart"/>
            <w:r w:rsidRPr="00545473">
              <w:rPr>
                <w:szCs w:val="24"/>
                <w:lang w:val="pt-BR"/>
              </w:rPr>
              <w:t>Stumpf</w:t>
            </w:r>
            <w:proofErr w:type="spellEnd"/>
            <w:r w:rsidRPr="00545473">
              <w:rPr>
                <w:szCs w:val="24"/>
                <w:lang w:val="pt-BR"/>
              </w:rPr>
              <w:t xml:space="preserve"> – SEMA/RS</w:t>
            </w:r>
          </w:p>
          <w:p w:rsidR="00DE3CB8" w:rsidRPr="00545473" w:rsidRDefault="00DE3CB8" w:rsidP="00545473">
            <w:pPr>
              <w:spacing w:after="0"/>
              <w:rPr>
                <w:szCs w:val="24"/>
                <w:lang w:val="pt-BR"/>
              </w:rPr>
            </w:pPr>
            <w:r w:rsidRPr="00545473">
              <w:rPr>
                <w:szCs w:val="24"/>
                <w:lang w:val="es-ES"/>
              </w:rPr>
              <w:t xml:space="preserve">Rafael </w:t>
            </w:r>
            <w:proofErr w:type="spellStart"/>
            <w:r w:rsidRPr="00545473">
              <w:rPr>
                <w:szCs w:val="24"/>
                <w:lang w:val="es-ES"/>
              </w:rPr>
              <w:t>Lorenzon</w:t>
            </w:r>
            <w:proofErr w:type="spellEnd"/>
            <w:r w:rsidRPr="00545473">
              <w:rPr>
                <w:szCs w:val="24"/>
                <w:lang w:val="es-ES"/>
              </w:rPr>
              <w:t xml:space="preserve"> </w:t>
            </w:r>
            <w:proofErr w:type="spellStart"/>
            <w:r w:rsidRPr="00545473">
              <w:rPr>
                <w:szCs w:val="24"/>
                <w:lang w:val="es-ES"/>
              </w:rPr>
              <w:t>Boni</w:t>
            </w:r>
            <w:proofErr w:type="spellEnd"/>
            <w:r w:rsidRPr="00545473">
              <w:rPr>
                <w:szCs w:val="24"/>
                <w:lang w:val="es-ES"/>
              </w:rPr>
              <w:t xml:space="preserve"> – IEMA/ES</w:t>
            </w:r>
          </w:p>
          <w:p w:rsidR="00DE3CB8" w:rsidRPr="00545473" w:rsidRDefault="00DE3CB8" w:rsidP="00545473">
            <w:pPr>
              <w:spacing w:after="0"/>
              <w:rPr>
                <w:szCs w:val="24"/>
                <w:lang w:val="pt-BR"/>
              </w:rPr>
            </w:pPr>
            <w:r w:rsidRPr="00545473">
              <w:rPr>
                <w:szCs w:val="24"/>
                <w:lang w:val="pt-BR"/>
              </w:rPr>
              <w:t>Rafael Lorenzon Boni – IEMA/ES</w:t>
            </w:r>
          </w:p>
          <w:p w:rsidR="00DE3CB8" w:rsidRPr="00545473" w:rsidRDefault="00DE3CB8" w:rsidP="00545473">
            <w:pPr>
              <w:spacing w:after="0"/>
              <w:rPr>
                <w:szCs w:val="24"/>
                <w:lang w:val="pt-BR"/>
              </w:rPr>
            </w:pPr>
            <w:r w:rsidRPr="00545473">
              <w:rPr>
                <w:szCs w:val="24"/>
                <w:lang w:val="pt-BR"/>
              </w:rPr>
              <w:t>Renata Gatti – Programa ARPA/MMA</w:t>
            </w:r>
          </w:p>
          <w:p w:rsidR="00DE3CB8" w:rsidRPr="00545473" w:rsidRDefault="00DE3CB8" w:rsidP="00545473">
            <w:pPr>
              <w:spacing w:after="0"/>
              <w:rPr>
                <w:szCs w:val="24"/>
                <w:lang w:val="pt-BR"/>
              </w:rPr>
            </w:pPr>
            <w:r w:rsidRPr="00545473">
              <w:rPr>
                <w:szCs w:val="24"/>
                <w:lang w:val="pt-BR"/>
              </w:rPr>
              <w:t xml:space="preserve">Rodrigo B. Mello – </w:t>
            </w:r>
            <w:proofErr w:type="gramStart"/>
            <w:r w:rsidRPr="00545473">
              <w:rPr>
                <w:szCs w:val="24"/>
                <w:lang w:val="pt-BR"/>
              </w:rPr>
              <w:t>ICMBio</w:t>
            </w:r>
            <w:proofErr w:type="gramEnd"/>
          </w:p>
          <w:p w:rsidR="00DE3CB8" w:rsidRPr="00545473" w:rsidRDefault="00DE3CB8" w:rsidP="00545473">
            <w:pPr>
              <w:spacing w:after="0"/>
              <w:rPr>
                <w:szCs w:val="24"/>
                <w:lang w:val="pt-BR"/>
              </w:rPr>
            </w:pPr>
            <w:r w:rsidRPr="00545473">
              <w:rPr>
                <w:szCs w:val="24"/>
                <w:lang w:val="pt-BR"/>
              </w:rPr>
              <w:t xml:space="preserve">Rodrigo </w:t>
            </w:r>
            <w:proofErr w:type="spellStart"/>
            <w:r w:rsidRPr="00545473">
              <w:rPr>
                <w:szCs w:val="24"/>
                <w:lang w:val="pt-BR"/>
              </w:rPr>
              <w:t>Bacellar</w:t>
            </w:r>
            <w:proofErr w:type="spellEnd"/>
            <w:r w:rsidRPr="00545473">
              <w:rPr>
                <w:szCs w:val="24"/>
                <w:lang w:val="pt-BR"/>
              </w:rPr>
              <w:t xml:space="preserve"> Mello – </w:t>
            </w:r>
            <w:proofErr w:type="gramStart"/>
            <w:r w:rsidRPr="00545473">
              <w:rPr>
                <w:szCs w:val="24"/>
                <w:lang w:val="pt-BR"/>
              </w:rPr>
              <w:t>ICMBio</w:t>
            </w:r>
            <w:proofErr w:type="gramEnd"/>
          </w:p>
          <w:p w:rsidR="00DE3CB8" w:rsidRPr="00545473" w:rsidRDefault="00DE3CB8" w:rsidP="00545473">
            <w:pPr>
              <w:spacing w:after="0"/>
              <w:rPr>
                <w:szCs w:val="24"/>
                <w:lang w:val="pt-BR"/>
              </w:rPr>
            </w:pPr>
            <w:r w:rsidRPr="00545473">
              <w:rPr>
                <w:szCs w:val="24"/>
                <w:lang w:val="pt-BR"/>
              </w:rPr>
              <w:t xml:space="preserve">Rogério </w:t>
            </w:r>
            <w:proofErr w:type="spellStart"/>
            <w:r w:rsidRPr="00545473">
              <w:rPr>
                <w:szCs w:val="24"/>
                <w:lang w:val="pt-BR"/>
              </w:rPr>
              <w:t>Vereza</w:t>
            </w:r>
            <w:proofErr w:type="spellEnd"/>
            <w:r w:rsidRPr="00545473">
              <w:rPr>
                <w:szCs w:val="24"/>
                <w:lang w:val="pt-BR"/>
              </w:rPr>
              <w:t xml:space="preserve"> – </w:t>
            </w:r>
            <w:proofErr w:type="spellStart"/>
            <w:r w:rsidRPr="00545473">
              <w:rPr>
                <w:szCs w:val="24"/>
                <w:lang w:val="pt-BR"/>
              </w:rPr>
              <w:t>Greentec</w:t>
            </w:r>
            <w:proofErr w:type="spellEnd"/>
            <w:r w:rsidRPr="00545473">
              <w:rPr>
                <w:szCs w:val="24"/>
                <w:lang w:val="pt-BR"/>
              </w:rPr>
              <w:t xml:space="preserve"> Consultoria</w:t>
            </w:r>
          </w:p>
          <w:p w:rsidR="00DE3CB8" w:rsidRPr="00545473" w:rsidRDefault="00DE3CB8" w:rsidP="00545473">
            <w:pPr>
              <w:spacing w:after="0"/>
              <w:rPr>
                <w:szCs w:val="24"/>
                <w:lang w:val="pt-BR"/>
              </w:rPr>
            </w:pPr>
            <w:proofErr w:type="spellStart"/>
            <w:r w:rsidRPr="00545473">
              <w:rPr>
                <w:szCs w:val="24"/>
                <w:lang w:val="pt-BR"/>
              </w:rPr>
              <w:t>Rondinelle</w:t>
            </w:r>
            <w:proofErr w:type="spellEnd"/>
            <w:r w:rsidRPr="00545473">
              <w:rPr>
                <w:szCs w:val="24"/>
                <w:lang w:val="pt-BR"/>
              </w:rPr>
              <w:t xml:space="preserve"> de C. Dias – DAP/SBF/MMA</w:t>
            </w:r>
          </w:p>
          <w:p w:rsidR="00DE3CB8" w:rsidRPr="00545473" w:rsidRDefault="00DE3CB8" w:rsidP="00545473">
            <w:pPr>
              <w:spacing w:after="0"/>
              <w:rPr>
                <w:szCs w:val="24"/>
                <w:lang w:val="es-ES"/>
              </w:rPr>
            </w:pPr>
            <w:r w:rsidRPr="00545473">
              <w:rPr>
                <w:szCs w:val="24"/>
                <w:lang w:val="es-ES"/>
              </w:rPr>
              <w:t xml:space="preserve">Samanta </w:t>
            </w:r>
            <w:proofErr w:type="spellStart"/>
            <w:r w:rsidRPr="00545473">
              <w:rPr>
                <w:szCs w:val="24"/>
                <w:lang w:val="es-ES"/>
              </w:rPr>
              <w:t>Della</w:t>
            </w:r>
            <w:proofErr w:type="spellEnd"/>
            <w:r w:rsidRPr="00545473">
              <w:rPr>
                <w:szCs w:val="24"/>
                <w:lang w:val="es-ES"/>
              </w:rPr>
              <w:t xml:space="preserve"> Bella – SEMAS/PE</w:t>
            </w:r>
          </w:p>
          <w:p w:rsidR="00DE3CB8" w:rsidRPr="00545473" w:rsidRDefault="00DE3CB8" w:rsidP="00545473">
            <w:pPr>
              <w:spacing w:after="0"/>
              <w:rPr>
                <w:szCs w:val="24"/>
                <w:lang w:val="pt-BR"/>
              </w:rPr>
            </w:pPr>
            <w:r w:rsidRPr="00545473">
              <w:rPr>
                <w:szCs w:val="24"/>
                <w:lang w:val="pt-BR"/>
              </w:rPr>
              <w:t>Samara Martins - GEOPLAN</w:t>
            </w:r>
          </w:p>
          <w:p w:rsidR="00DE3CB8" w:rsidRPr="00545473" w:rsidRDefault="00DE3CB8" w:rsidP="00545473">
            <w:pPr>
              <w:spacing w:after="0"/>
              <w:rPr>
                <w:szCs w:val="24"/>
                <w:lang w:val="pt-BR"/>
              </w:rPr>
            </w:pPr>
            <w:r w:rsidRPr="00545473">
              <w:rPr>
                <w:szCs w:val="24"/>
                <w:lang w:val="pt-BR"/>
              </w:rPr>
              <w:t>Sandra Leite – FF/SMA/SP</w:t>
            </w:r>
          </w:p>
          <w:p w:rsidR="00DE3CB8" w:rsidRPr="00545473" w:rsidRDefault="00DE3CB8" w:rsidP="00545473">
            <w:pPr>
              <w:spacing w:after="0"/>
              <w:rPr>
                <w:szCs w:val="24"/>
                <w:lang w:val="pt-BR"/>
              </w:rPr>
            </w:pPr>
            <w:r w:rsidRPr="00545473">
              <w:rPr>
                <w:szCs w:val="24"/>
                <w:lang w:val="pt-BR"/>
              </w:rPr>
              <w:t xml:space="preserve">Sueli </w:t>
            </w:r>
            <w:proofErr w:type="spellStart"/>
            <w:r w:rsidRPr="00545473">
              <w:rPr>
                <w:szCs w:val="24"/>
                <w:lang w:val="pt-BR"/>
              </w:rPr>
              <w:t>Angelo</w:t>
            </w:r>
            <w:proofErr w:type="spellEnd"/>
            <w:r w:rsidRPr="00545473">
              <w:rPr>
                <w:szCs w:val="24"/>
                <w:lang w:val="pt-BR"/>
              </w:rPr>
              <w:t xml:space="preserve"> Furlan – USP/SP</w:t>
            </w:r>
          </w:p>
          <w:p w:rsidR="00DE3CB8" w:rsidRPr="00545473" w:rsidRDefault="00DE3CB8" w:rsidP="00545473">
            <w:pPr>
              <w:spacing w:after="0"/>
              <w:rPr>
                <w:szCs w:val="24"/>
              </w:rPr>
            </w:pPr>
            <w:proofErr w:type="spellStart"/>
            <w:r w:rsidRPr="00545473">
              <w:rPr>
                <w:szCs w:val="24"/>
              </w:rPr>
              <w:t>Sueli</w:t>
            </w:r>
            <w:proofErr w:type="spellEnd"/>
            <w:r w:rsidRPr="00545473">
              <w:rPr>
                <w:szCs w:val="24"/>
              </w:rPr>
              <w:t xml:space="preserve"> </w:t>
            </w:r>
            <w:proofErr w:type="spellStart"/>
            <w:r w:rsidRPr="00545473">
              <w:rPr>
                <w:szCs w:val="24"/>
              </w:rPr>
              <w:t>Thomaziello</w:t>
            </w:r>
            <w:proofErr w:type="spellEnd"/>
            <w:r w:rsidRPr="00545473">
              <w:rPr>
                <w:szCs w:val="24"/>
              </w:rPr>
              <w:t xml:space="preserve"> – UNICAMP/SP</w:t>
            </w:r>
          </w:p>
          <w:p w:rsidR="00DE3CB8" w:rsidRPr="00545473" w:rsidRDefault="00DE3CB8" w:rsidP="00545473">
            <w:pPr>
              <w:spacing w:after="0"/>
              <w:rPr>
                <w:szCs w:val="24"/>
              </w:rPr>
            </w:pPr>
            <w:r w:rsidRPr="00545473">
              <w:rPr>
                <w:szCs w:val="24"/>
              </w:rPr>
              <w:t>Sylvia Montag – GIZ/SNUC/</w:t>
            </w:r>
            <w:proofErr w:type="spellStart"/>
            <w:r w:rsidRPr="00545473">
              <w:rPr>
                <w:szCs w:val="24"/>
              </w:rPr>
              <w:t>LifeWeb</w:t>
            </w:r>
            <w:proofErr w:type="spellEnd"/>
          </w:p>
          <w:p w:rsidR="00DE3CB8" w:rsidRPr="00545473" w:rsidRDefault="00DE3CB8" w:rsidP="00545473">
            <w:pPr>
              <w:spacing w:after="0"/>
              <w:rPr>
                <w:szCs w:val="24"/>
              </w:rPr>
            </w:pPr>
            <w:r w:rsidRPr="00545473">
              <w:rPr>
                <w:szCs w:val="24"/>
              </w:rPr>
              <w:t>Wendell Andrade – IDEFLOR-Bio/PA</w:t>
            </w:r>
          </w:p>
          <w:p w:rsidR="00DE3CB8" w:rsidRPr="00545473" w:rsidRDefault="00DE3CB8" w:rsidP="00545473">
            <w:pPr>
              <w:tabs>
                <w:tab w:val="left" w:pos="1160"/>
              </w:tabs>
              <w:rPr>
                <w:szCs w:val="24"/>
              </w:rPr>
            </w:pPr>
          </w:p>
          <w:p w:rsidR="00DE3CB8" w:rsidRPr="00545473" w:rsidRDefault="00DE3CB8" w:rsidP="00545473">
            <w:pPr>
              <w:rPr>
                <w:szCs w:val="24"/>
              </w:rPr>
            </w:pPr>
            <w:r w:rsidRPr="00545473">
              <w:rPr>
                <w:szCs w:val="24"/>
              </w:rPr>
              <w:tab/>
            </w:r>
          </w:p>
        </w:tc>
      </w:tr>
    </w:tbl>
    <w:p w:rsidR="00DE3CB8" w:rsidRDefault="00DE3CB8" w:rsidP="00DE3CB8">
      <w:pPr>
        <w:jc w:val="both"/>
      </w:pPr>
    </w:p>
    <w:p w:rsidR="00DE3CB8" w:rsidRDefault="00DE3CB8" w:rsidP="00F06B97">
      <w:pPr>
        <w:jc w:val="center"/>
      </w:pPr>
    </w:p>
    <w:p w:rsidR="00DE3CB8" w:rsidRPr="00C90506" w:rsidRDefault="00DE3CB8" w:rsidP="00F06B97">
      <w:pPr>
        <w:jc w:val="center"/>
        <w:sectPr w:rsidR="00DE3CB8" w:rsidRPr="00C90506" w:rsidSect="00C90506">
          <w:headerReference w:type="default" r:id="rId11"/>
          <w:footerReference w:type="default" r:id="rId12"/>
          <w:pgSz w:w="11906" w:h="16838" w:code="9"/>
          <w:pgMar w:top="1134" w:right="1134" w:bottom="1134" w:left="1134" w:header="709" w:footer="709" w:gutter="0"/>
          <w:cols w:space="708"/>
          <w:docGrid w:linePitch="360"/>
        </w:sectPr>
      </w:pPr>
    </w:p>
    <w:p w:rsidR="00C90506" w:rsidRPr="004D756E" w:rsidRDefault="00C90506" w:rsidP="00C90506">
      <w:pPr>
        <w:pStyle w:val="Ttulo1"/>
        <w:spacing w:before="48"/>
        <w:ind w:left="0" w:right="-1"/>
        <w:jc w:val="center"/>
        <w:rPr>
          <w:lang w:val="pt-BR"/>
        </w:rPr>
      </w:pPr>
      <w:bookmarkStart w:id="26" w:name="_Toc471430482"/>
      <w:bookmarkStart w:id="27" w:name="_Toc471430644"/>
      <w:bookmarkStart w:id="28" w:name="_Toc471433422"/>
      <w:bookmarkStart w:id="29" w:name="_Toc476500667"/>
      <w:r w:rsidRPr="004D756E">
        <w:rPr>
          <w:lang w:val="pt-BR"/>
        </w:rPr>
        <w:lastRenderedPageBreak/>
        <w:t>SIGLAS</w:t>
      </w:r>
      <w:bookmarkEnd w:id="26"/>
      <w:bookmarkEnd w:id="27"/>
      <w:bookmarkEnd w:id="28"/>
      <w:bookmarkEnd w:id="29"/>
    </w:p>
    <w:p w:rsidR="00C90506" w:rsidRPr="004D756E" w:rsidRDefault="00C90506" w:rsidP="00C90506">
      <w:pPr>
        <w:pStyle w:val="Corpodetexto"/>
        <w:rPr>
          <w:b/>
          <w:lang w:val="pt-BR"/>
        </w:rPr>
      </w:pPr>
    </w:p>
    <w:p w:rsidR="00C90506" w:rsidRPr="009C6C47" w:rsidRDefault="00C90506" w:rsidP="00C90506">
      <w:pPr>
        <w:pStyle w:val="Corpodetexto"/>
        <w:spacing w:before="162"/>
        <w:ind w:right="4273"/>
        <w:rPr>
          <w:sz w:val="22"/>
          <w:szCs w:val="22"/>
          <w:lang w:val="pt-BR"/>
        </w:rPr>
      </w:pPr>
      <w:r w:rsidRPr="009C6C47">
        <w:rPr>
          <w:sz w:val="22"/>
          <w:szCs w:val="22"/>
          <w:lang w:val="pt-BR"/>
        </w:rPr>
        <w:t>AER</w:t>
      </w:r>
      <w:r w:rsidRPr="009C6C47">
        <w:rPr>
          <w:sz w:val="22"/>
          <w:szCs w:val="22"/>
          <w:lang w:val="pt-BR"/>
        </w:rPr>
        <w:tab/>
      </w:r>
      <w:r w:rsidRPr="009C6C47">
        <w:rPr>
          <w:sz w:val="22"/>
          <w:szCs w:val="22"/>
          <w:lang w:val="pt-BR"/>
        </w:rPr>
        <w:tab/>
        <w:t>Avaliação Ecológica</w:t>
      </w:r>
      <w:r w:rsidRPr="009C6C47">
        <w:rPr>
          <w:spacing w:val="-16"/>
          <w:sz w:val="22"/>
          <w:szCs w:val="22"/>
          <w:lang w:val="pt-BR"/>
        </w:rPr>
        <w:t xml:space="preserve"> </w:t>
      </w:r>
      <w:r w:rsidRPr="009C6C47">
        <w:rPr>
          <w:sz w:val="22"/>
          <w:szCs w:val="22"/>
          <w:lang w:val="pt-BR"/>
        </w:rPr>
        <w:t>Rápida</w:t>
      </w:r>
    </w:p>
    <w:p w:rsidR="00C90506" w:rsidRPr="009C6C47" w:rsidRDefault="00C90506" w:rsidP="00C90506">
      <w:pPr>
        <w:pStyle w:val="Corpodetexto"/>
        <w:spacing w:before="39"/>
        <w:ind w:right="4273"/>
        <w:rPr>
          <w:sz w:val="22"/>
          <w:szCs w:val="22"/>
          <w:lang w:val="pt-BR"/>
        </w:rPr>
      </w:pPr>
      <w:r w:rsidRPr="009C6C47">
        <w:rPr>
          <w:sz w:val="22"/>
          <w:szCs w:val="22"/>
          <w:lang w:val="pt-BR"/>
        </w:rPr>
        <w:t>APA</w:t>
      </w:r>
      <w:r w:rsidRPr="009C6C47">
        <w:rPr>
          <w:sz w:val="22"/>
          <w:szCs w:val="22"/>
          <w:lang w:val="pt-BR"/>
        </w:rPr>
        <w:tab/>
      </w:r>
      <w:r w:rsidRPr="009C6C47">
        <w:rPr>
          <w:sz w:val="22"/>
          <w:szCs w:val="22"/>
          <w:lang w:val="pt-BR"/>
        </w:rPr>
        <w:tab/>
        <w:t>Área de Proteção</w:t>
      </w:r>
      <w:r w:rsidRPr="009C6C47">
        <w:rPr>
          <w:spacing w:val="-9"/>
          <w:sz w:val="22"/>
          <w:szCs w:val="22"/>
          <w:lang w:val="pt-BR"/>
        </w:rPr>
        <w:t xml:space="preserve"> </w:t>
      </w:r>
      <w:r w:rsidRPr="009C6C47">
        <w:rPr>
          <w:sz w:val="22"/>
          <w:szCs w:val="22"/>
          <w:lang w:val="pt-BR"/>
        </w:rPr>
        <w:t>Ambiental</w:t>
      </w:r>
    </w:p>
    <w:p w:rsidR="009604AB" w:rsidRPr="009C6C47" w:rsidRDefault="009604AB" w:rsidP="00C90506">
      <w:pPr>
        <w:pStyle w:val="Corpodetexto"/>
        <w:spacing w:before="39"/>
        <w:ind w:right="4273"/>
        <w:rPr>
          <w:sz w:val="22"/>
          <w:szCs w:val="22"/>
          <w:lang w:val="pt-BR"/>
        </w:rPr>
      </w:pPr>
      <w:r w:rsidRPr="009C6C47">
        <w:rPr>
          <w:sz w:val="22"/>
          <w:szCs w:val="22"/>
          <w:lang w:val="pt-BR"/>
        </w:rPr>
        <w:t>CDB</w:t>
      </w:r>
      <w:r w:rsidRPr="009C6C47">
        <w:rPr>
          <w:sz w:val="22"/>
          <w:szCs w:val="22"/>
          <w:lang w:val="pt-BR"/>
        </w:rPr>
        <w:tab/>
      </w:r>
      <w:r w:rsidRPr="009C6C47">
        <w:rPr>
          <w:sz w:val="22"/>
          <w:szCs w:val="22"/>
          <w:lang w:val="pt-BR"/>
        </w:rPr>
        <w:tab/>
        <w:t>Convenção da Diversidade Biológica</w:t>
      </w:r>
    </w:p>
    <w:p w:rsidR="00C90506" w:rsidRPr="009C6C47" w:rsidRDefault="00C90506" w:rsidP="00C90506">
      <w:pPr>
        <w:pStyle w:val="Corpodetexto"/>
        <w:spacing w:before="39" w:line="276" w:lineRule="auto"/>
        <w:ind w:right="4273"/>
        <w:rPr>
          <w:sz w:val="22"/>
          <w:szCs w:val="22"/>
          <w:lang w:val="pt-BR"/>
        </w:rPr>
      </w:pPr>
      <w:r w:rsidRPr="009C6C47">
        <w:rPr>
          <w:sz w:val="22"/>
          <w:szCs w:val="22"/>
          <w:lang w:val="pt-BR"/>
        </w:rPr>
        <w:t>DAP</w:t>
      </w:r>
      <w:r w:rsidRPr="009C6C47">
        <w:rPr>
          <w:sz w:val="22"/>
          <w:szCs w:val="22"/>
          <w:lang w:val="pt-BR"/>
        </w:rPr>
        <w:tab/>
      </w:r>
      <w:r w:rsidRPr="009C6C47">
        <w:rPr>
          <w:sz w:val="22"/>
          <w:szCs w:val="22"/>
          <w:lang w:val="pt-BR"/>
        </w:rPr>
        <w:tab/>
        <w:t>Departamento de Áreas</w:t>
      </w:r>
      <w:r w:rsidRPr="009C6C47">
        <w:rPr>
          <w:spacing w:val="-11"/>
          <w:sz w:val="22"/>
          <w:szCs w:val="22"/>
          <w:lang w:val="pt-BR"/>
        </w:rPr>
        <w:t xml:space="preserve"> </w:t>
      </w:r>
      <w:r w:rsidRPr="009C6C47">
        <w:rPr>
          <w:sz w:val="22"/>
          <w:szCs w:val="22"/>
          <w:lang w:val="pt-BR"/>
        </w:rPr>
        <w:t>Protegidas</w:t>
      </w:r>
    </w:p>
    <w:p w:rsidR="00C90506" w:rsidRPr="009C6C47" w:rsidRDefault="00C90506" w:rsidP="00C90506">
      <w:pPr>
        <w:pStyle w:val="Corpodetexto"/>
        <w:spacing w:before="20"/>
        <w:ind w:right="2429"/>
        <w:rPr>
          <w:sz w:val="22"/>
          <w:szCs w:val="22"/>
          <w:lang w:val="pt-BR"/>
        </w:rPr>
      </w:pPr>
      <w:r w:rsidRPr="009C6C47">
        <w:rPr>
          <w:sz w:val="22"/>
          <w:szCs w:val="22"/>
          <w:lang w:val="pt-BR"/>
        </w:rPr>
        <w:t>DPP</w:t>
      </w:r>
      <w:r w:rsidRPr="009C6C47">
        <w:rPr>
          <w:sz w:val="22"/>
          <w:szCs w:val="22"/>
          <w:lang w:val="pt-BR"/>
        </w:rPr>
        <w:tab/>
      </w:r>
      <w:r w:rsidRPr="009C6C47">
        <w:rPr>
          <w:sz w:val="22"/>
          <w:szCs w:val="22"/>
          <w:lang w:val="pt-BR"/>
        </w:rPr>
        <w:tab/>
        <w:t>Desenho do Processo de</w:t>
      </w:r>
      <w:r w:rsidRPr="009C6C47">
        <w:rPr>
          <w:spacing w:val="-16"/>
          <w:sz w:val="22"/>
          <w:szCs w:val="22"/>
          <w:lang w:val="pt-BR"/>
        </w:rPr>
        <w:t xml:space="preserve"> </w:t>
      </w:r>
      <w:r w:rsidRPr="009C6C47">
        <w:rPr>
          <w:sz w:val="22"/>
          <w:szCs w:val="22"/>
          <w:lang w:val="pt-BR"/>
        </w:rPr>
        <w:t>Planejamento</w:t>
      </w:r>
    </w:p>
    <w:p w:rsidR="00C90506" w:rsidRPr="009C6C47" w:rsidRDefault="00C90506" w:rsidP="00C90506">
      <w:pPr>
        <w:spacing w:before="39" w:line="276" w:lineRule="auto"/>
        <w:ind w:right="2429"/>
        <w:rPr>
          <w:spacing w:val="-1"/>
        </w:rPr>
      </w:pPr>
      <w:r w:rsidRPr="009C6C47">
        <w:t>GIZ</w:t>
      </w:r>
      <w:r w:rsidRPr="009C6C47">
        <w:tab/>
      </w:r>
      <w:r w:rsidRPr="009C6C47">
        <w:tab/>
        <w:t xml:space="preserve">Deutsche </w:t>
      </w:r>
      <w:proofErr w:type="spellStart"/>
      <w:r w:rsidRPr="009C6C47">
        <w:t>Gesellschaft</w:t>
      </w:r>
      <w:proofErr w:type="spellEnd"/>
      <w:r w:rsidRPr="009C6C47">
        <w:t xml:space="preserve"> </w:t>
      </w:r>
      <w:proofErr w:type="spellStart"/>
      <w:r w:rsidRPr="009C6C47">
        <w:t>für</w:t>
      </w:r>
      <w:proofErr w:type="spellEnd"/>
      <w:r w:rsidRPr="009C6C47">
        <w:rPr>
          <w:spacing w:val="-21"/>
        </w:rPr>
        <w:t xml:space="preserve"> </w:t>
      </w:r>
      <w:proofErr w:type="spellStart"/>
      <w:r w:rsidRPr="009C6C47">
        <w:t>Internationale</w:t>
      </w:r>
      <w:proofErr w:type="spellEnd"/>
      <w:r w:rsidRPr="009C6C47">
        <w:rPr>
          <w:spacing w:val="-7"/>
        </w:rPr>
        <w:t xml:space="preserve"> </w:t>
      </w:r>
      <w:proofErr w:type="spellStart"/>
      <w:r w:rsidRPr="009C6C47">
        <w:t>Zusammenarbeit</w:t>
      </w:r>
      <w:proofErr w:type="spellEnd"/>
      <w:r w:rsidRPr="009C6C47">
        <w:rPr>
          <w:spacing w:val="-1"/>
        </w:rPr>
        <w:t xml:space="preserve"> </w:t>
      </w:r>
    </w:p>
    <w:p w:rsidR="00C90506" w:rsidRPr="009C6C47" w:rsidRDefault="00C90506" w:rsidP="00C90506">
      <w:pPr>
        <w:spacing w:before="39" w:line="276" w:lineRule="auto"/>
        <w:ind w:right="2429"/>
        <w:rPr>
          <w:i/>
        </w:rPr>
      </w:pPr>
      <w:r w:rsidRPr="009C6C47">
        <w:t>GOPA</w:t>
      </w:r>
      <w:r w:rsidRPr="009C6C47">
        <w:tab/>
      </w:r>
      <w:r w:rsidRPr="009C6C47">
        <w:tab/>
      </w:r>
      <w:proofErr w:type="spellStart"/>
      <w:r w:rsidRPr="009C6C47">
        <w:t>Gesellschaft</w:t>
      </w:r>
      <w:proofErr w:type="spellEnd"/>
      <w:r w:rsidRPr="009C6C47">
        <w:t xml:space="preserve"> </w:t>
      </w:r>
      <w:proofErr w:type="spellStart"/>
      <w:r w:rsidRPr="009C6C47">
        <w:t>für</w:t>
      </w:r>
      <w:proofErr w:type="spellEnd"/>
      <w:r w:rsidRPr="009C6C47">
        <w:t xml:space="preserve"> </w:t>
      </w:r>
      <w:proofErr w:type="spellStart"/>
      <w:r w:rsidRPr="009C6C47">
        <w:t>Organisation</w:t>
      </w:r>
      <w:proofErr w:type="spellEnd"/>
      <w:r w:rsidRPr="009C6C47">
        <w:t xml:space="preserve">, </w:t>
      </w:r>
      <w:proofErr w:type="spellStart"/>
      <w:r w:rsidRPr="009C6C47">
        <w:t>Planung</w:t>
      </w:r>
      <w:proofErr w:type="spellEnd"/>
      <w:r w:rsidRPr="009C6C47">
        <w:t xml:space="preserve"> und</w:t>
      </w:r>
      <w:r w:rsidRPr="009C6C47">
        <w:rPr>
          <w:spacing w:val="-29"/>
        </w:rPr>
        <w:t xml:space="preserve"> </w:t>
      </w:r>
      <w:proofErr w:type="spellStart"/>
      <w:r w:rsidRPr="009C6C47">
        <w:t>Ausbildung</w:t>
      </w:r>
      <w:proofErr w:type="spellEnd"/>
      <w:r w:rsidRPr="009C6C47">
        <w:rPr>
          <w:spacing w:val="-7"/>
        </w:rPr>
        <w:t xml:space="preserve"> </w:t>
      </w:r>
      <w:proofErr w:type="spellStart"/>
      <w:r w:rsidRPr="009C6C47">
        <w:t>mbH</w:t>
      </w:r>
      <w:proofErr w:type="spellEnd"/>
      <w:r w:rsidRPr="009C6C47">
        <w:rPr>
          <w:i/>
        </w:rPr>
        <w:t xml:space="preserve"> </w:t>
      </w:r>
    </w:p>
    <w:p w:rsidR="00C90506" w:rsidRPr="009C6C47" w:rsidRDefault="00C90506" w:rsidP="00C90506">
      <w:pPr>
        <w:pStyle w:val="Corpodetexto"/>
        <w:spacing w:line="276" w:lineRule="auto"/>
        <w:ind w:right="2568"/>
        <w:rPr>
          <w:sz w:val="22"/>
          <w:szCs w:val="22"/>
          <w:lang w:val="pt-BR"/>
        </w:rPr>
      </w:pPr>
      <w:r w:rsidRPr="009C6C47">
        <w:rPr>
          <w:sz w:val="22"/>
          <w:szCs w:val="22"/>
          <w:lang w:val="pt-BR"/>
        </w:rPr>
        <w:t xml:space="preserve">ICMBio </w:t>
      </w:r>
      <w:r w:rsidRPr="009C6C47">
        <w:rPr>
          <w:sz w:val="22"/>
          <w:szCs w:val="22"/>
          <w:lang w:val="pt-BR"/>
        </w:rPr>
        <w:tab/>
      </w:r>
      <w:r w:rsidRPr="009C6C47">
        <w:rPr>
          <w:sz w:val="22"/>
          <w:szCs w:val="22"/>
          <w:lang w:val="pt-BR"/>
        </w:rPr>
        <w:tab/>
        <w:t>Instituto Chico Mendes de Conservação</w:t>
      </w:r>
      <w:r w:rsidRPr="009C6C47">
        <w:rPr>
          <w:spacing w:val="-26"/>
          <w:sz w:val="22"/>
          <w:szCs w:val="22"/>
          <w:lang w:val="pt-BR"/>
        </w:rPr>
        <w:t xml:space="preserve"> </w:t>
      </w:r>
      <w:r w:rsidRPr="009C6C47">
        <w:rPr>
          <w:sz w:val="22"/>
          <w:szCs w:val="22"/>
          <w:lang w:val="pt-BR"/>
        </w:rPr>
        <w:t>da</w:t>
      </w:r>
      <w:r w:rsidRPr="009C6C47">
        <w:rPr>
          <w:spacing w:val="-5"/>
          <w:sz w:val="22"/>
          <w:szCs w:val="22"/>
          <w:lang w:val="pt-BR"/>
        </w:rPr>
        <w:t xml:space="preserve"> </w:t>
      </w:r>
      <w:r w:rsidRPr="009C6C47">
        <w:rPr>
          <w:sz w:val="22"/>
          <w:szCs w:val="22"/>
          <w:lang w:val="pt-BR"/>
        </w:rPr>
        <w:t xml:space="preserve">Biodiversidade </w:t>
      </w:r>
    </w:p>
    <w:p w:rsidR="00C90506" w:rsidRPr="009C6C47" w:rsidRDefault="00C90506" w:rsidP="00C90506">
      <w:pPr>
        <w:pStyle w:val="Corpodetexto"/>
        <w:spacing w:line="276" w:lineRule="auto"/>
        <w:ind w:right="2568"/>
        <w:rPr>
          <w:sz w:val="22"/>
          <w:szCs w:val="22"/>
          <w:lang w:val="pt-BR"/>
        </w:rPr>
      </w:pPr>
      <w:r w:rsidRPr="009C6C47">
        <w:rPr>
          <w:sz w:val="22"/>
          <w:szCs w:val="22"/>
          <w:lang w:val="pt-BR"/>
        </w:rPr>
        <w:t>MMA</w:t>
      </w:r>
      <w:r w:rsidRPr="009C6C47">
        <w:rPr>
          <w:sz w:val="22"/>
          <w:szCs w:val="22"/>
          <w:lang w:val="pt-BR"/>
        </w:rPr>
        <w:tab/>
      </w:r>
      <w:r w:rsidRPr="009C6C47">
        <w:rPr>
          <w:sz w:val="22"/>
          <w:szCs w:val="22"/>
          <w:lang w:val="pt-BR"/>
        </w:rPr>
        <w:tab/>
        <w:t>Ministério do Meio</w:t>
      </w:r>
      <w:r w:rsidRPr="009C6C47">
        <w:rPr>
          <w:spacing w:val="-15"/>
          <w:sz w:val="22"/>
          <w:szCs w:val="22"/>
          <w:lang w:val="pt-BR"/>
        </w:rPr>
        <w:t xml:space="preserve"> </w:t>
      </w:r>
      <w:r w:rsidRPr="009C6C47">
        <w:rPr>
          <w:sz w:val="22"/>
          <w:szCs w:val="22"/>
          <w:lang w:val="pt-BR"/>
        </w:rPr>
        <w:t>Ambiente</w:t>
      </w:r>
    </w:p>
    <w:p w:rsidR="00C90506" w:rsidRPr="009C6C47" w:rsidRDefault="00C90506" w:rsidP="00C90506">
      <w:pPr>
        <w:pStyle w:val="Corpodetexto"/>
        <w:spacing w:line="276" w:lineRule="auto"/>
        <w:ind w:right="2568"/>
        <w:rPr>
          <w:sz w:val="22"/>
          <w:szCs w:val="22"/>
          <w:lang w:val="pt-BR"/>
        </w:rPr>
      </w:pPr>
      <w:proofErr w:type="spellStart"/>
      <w:r w:rsidRPr="009C6C47">
        <w:rPr>
          <w:sz w:val="22"/>
          <w:szCs w:val="22"/>
          <w:lang w:val="pt-BR"/>
        </w:rPr>
        <w:t>Naturatins</w:t>
      </w:r>
      <w:proofErr w:type="spellEnd"/>
      <w:r w:rsidRPr="009C6C47">
        <w:rPr>
          <w:sz w:val="22"/>
          <w:szCs w:val="22"/>
          <w:lang w:val="pt-BR"/>
        </w:rPr>
        <w:tab/>
        <w:t>Instituto Natureza do Tocantins</w:t>
      </w:r>
    </w:p>
    <w:p w:rsidR="009C6C47" w:rsidRPr="009C6C47" w:rsidRDefault="009C6C47" w:rsidP="00C90506">
      <w:pPr>
        <w:pStyle w:val="Corpodetexto"/>
        <w:spacing w:line="276" w:lineRule="auto"/>
        <w:ind w:right="2568"/>
        <w:rPr>
          <w:sz w:val="22"/>
          <w:szCs w:val="22"/>
          <w:lang w:val="pt-BR"/>
        </w:rPr>
      </w:pPr>
      <w:r w:rsidRPr="009C6C47">
        <w:rPr>
          <w:sz w:val="22"/>
          <w:szCs w:val="22"/>
          <w:lang w:val="pt-BR"/>
        </w:rPr>
        <w:t>ONG</w:t>
      </w:r>
      <w:r w:rsidRPr="009C6C47">
        <w:rPr>
          <w:sz w:val="22"/>
          <w:szCs w:val="22"/>
          <w:lang w:val="pt-BR"/>
        </w:rPr>
        <w:tab/>
      </w:r>
      <w:r w:rsidRPr="009C6C47">
        <w:rPr>
          <w:sz w:val="22"/>
          <w:szCs w:val="22"/>
          <w:lang w:val="pt-BR"/>
        </w:rPr>
        <w:tab/>
        <w:t>Organizaç</w:t>
      </w:r>
      <w:r w:rsidR="00C0326F">
        <w:rPr>
          <w:sz w:val="22"/>
          <w:szCs w:val="22"/>
          <w:lang w:val="pt-BR"/>
        </w:rPr>
        <w:t>ão</w:t>
      </w:r>
      <w:r w:rsidRPr="009C6C47">
        <w:rPr>
          <w:sz w:val="22"/>
          <w:szCs w:val="22"/>
          <w:lang w:val="pt-BR"/>
        </w:rPr>
        <w:t xml:space="preserve"> Não Governamenta</w:t>
      </w:r>
      <w:r w:rsidR="00C0326F">
        <w:rPr>
          <w:sz w:val="22"/>
          <w:szCs w:val="22"/>
          <w:lang w:val="pt-BR"/>
        </w:rPr>
        <w:t>l</w:t>
      </w:r>
    </w:p>
    <w:p w:rsidR="00855EE9" w:rsidRPr="009C6C47" w:rsidRDefault="00855EE9" w:rsidP="00855EE9">
      <w:pPr>
        <w:pStyle w:val="Corpodetexto"/>
        <w:spacing w:before="39" w:line="276" w:lineRule="auto"/>
        <w:ind w:right="3793"/>
        <w:rPr>
          <w:i/>
          <w:sz w:val="22"/>
          <w:szCs w:val="22"/>
          <w:lang w:val="pt-BR"/>
        </w:rPr>
      </w:pPr>
      <w:r w:rsidRPr="009C6C47">
        <w:rPr>
          <w:sz w:val="22"/>
          <w:szCs w:val="22"/>
          <w:lang w:val="pt-BR"/>
        </w:rPr>
        <w:t>PDCA</w:t>
      </w:r>
      <w:r w:rsidRPr="009C6C47">
        <w:rPr>
          <w:sz w:val="22"/>
          <w:szCs w:val="22"/>
          <w:lang w:val="pt-BR"/>
        </w:rPr>
        <w:tab/>
      </w:r>
      <w:r w:rsidRPr="009C6C47">
        <w:rPr>
          <w:sz w:val="22"/>
          <w:szCs w:val="22"/>
          <w:lang w:val="pt-BR"/>
        </w:rPr>
        <w:tab/>
      </w:r>
      <w:proofErr w:type="spellStart"/>
      <w:r w:rsidRPr="009C6C47">
        <w:rPr>
          <w:i/>
          <w:sz w:val="22"/>
          <w:szCs w:val="22"/>
          <w:lang w:val="pt-BR"/>
        </w:rPr>
        <w:t>Plan</w:t>
      </w:r>
      <w:proofErr w:type="spellEnd"/>
      <w:r w:rsidRPr="009C6C47">
        <w:rPr>
          <w:i/>
          <w:sz w:val="22"/>
          <w:szCs w:val="22"/>
          <w:lang w:val="pt-BR"/>
        </w:rPr>
        <w:t>-Do-</w:t>
      </w:r>
      <w:proofErr w:type="spellStart"/>
      <w:r w:rsidRPr="009C6C47">
        <w:rPr>
          <w:i/>
          <w:sz w:val="22"/>
          <w:szCs w:val="22"/>
          <w:lang w:val="pt-BR"/>
        </w:rPr>
        <w:t>Check</w:t>
      </w:r>
      <w:proofErr w:type="spellEnd"/>
      <w:r w:rsidRPr="009C6C47">
        <w:rPr>
          <w:i/>
          <w:sz w:val="22"/>
          <w:szCs w:val="22"/>
          <w:lang w:val="pt-BR"/>
        </w:rPr>
        <w:t>-</w:t>
      </w:r>
      <w:proofErr w:type="spellStart"/>
      <w:r w:rsidRPr="009C6C47">
        <w:rPr>
          <w:i/>
          <w:sz w:val="22"/>
          <w:szCs w:val="22"/>
          <w:lang w:val="pt-BR"/>
        </w:rPr>
        <w:t>Act</w:t>
      </w:r>
      <w:proofErr w:type="spellEnd"/>
    </w:p>
    <w:p w:rsidR="00C90506" w:rsidRPr="009C6C47" w:rsidRDefault="00C90506" w:rsidP="00C90506">
      <w:pPr>
        <w:pStyle w:val="Corpodetexto"/>
        <w:spacing w:before="39" w:line="276" w:lineRule="auto"/>
        <w:ind w:right="3793"/>
        <w:rPr>
          <w:sz w:val="22"/>
          <w:szCs w:val="22"/>
          <w:lang w:val="pt-BR"/>
        </w:rPr>
      </w:pPr>
      <w:r w:rsidRPr="009C6C47">
        <w:rPr>
          <w:sz w:val="22"/>
          <w:szCs w:val="22"/>
          <w:lang w:val="pt-BR"/>
        </w:rPr>
        <w:t xml:space="preserve">PETAR </w:t>
      </w:r>
      <w:r w:rsidRPr="009C6C47">
        <w:rPr>
          <w:sz w:val="22"/>
          <w:szCs w:val="22"/>
          <w:lang w:val="pt-BR"/>
        </w:rPr>
        <w:tab/>
      </w:r>
      <w:r w:rsidR="009C6C47">
        <w:rPr>
          <w:sz w:val="22"/>
          <w:szCs w:val="22"/>
          <w:lang w:val="pt-BR"/>
        </w:rPr>
        <w:tab/>
      </w:r>
      <w:r w:rsidRPr="009C6C47">
        <w:rPr>
          <w:sz w:val="22"/>
          <w:szCs w:val="22"/>
          <w:lang w:val="pt-BR"/>
        </w:rPr>
        <w:t>Parque Estadual Turístico do Alto</w:t>
      </w:r>
      <w:r w:rsidRPr="009C6C47">
        <w:rPr>
          <w:spacing w:val="-16"/>
          <w:sz w:val="22"/>
          <w:szCs w:val="22"/>
          <w:lang w:val="pt-BR"/>
        </w:rPr>
        <w:t xml:space="preserve"> </w:t>
      </w:r>
      <w:r w:rsidRPr="009C6C47">
        <w:rPr>
          <w:sz w:val="22"/>
          <w:szCs w:val="22"/>
          <w:lang w:val="pt-BR"/>
        </w:rPr>
        <w:t>do</w:t>
      </w:r>
      <w:r w:rsidRPr="009C6C47">
        <w:rPr>
          <w:spacing w:val="-3"/>
          <w:sz w:val="22"/>
          <w:szCs w:val="22"/>
          <w:lang w:val="pt-BR"/>
        </w:rPr>
        <w:t xml:space="preserve"> </w:t>
      </w:r>
      <w:r w:rsidRPr="009C6C47">
        <w:rPr>
          <w:sz w:val="22"/>
          <w:szCs w:val="22"/>
          <w:lang w:val="pt-BR"/>
        </w:rPr>
        <w:t xml:space="preserve">Ribeira </w:t>
      </w:r>
    </w:p>
    <w:p w:rsidR="00C90506" w:rsidRDefault="00C90506" w:rsidP="00C90506">
      <w:pPr>
        <w:pStyle w:val="Corpodetexto"/>
        <w:spacing w:before="41"/>
        <w:ind w:right="4273"/>
        <w:rPr>
          <w:sz w:val="22"/>
          <w:szCs w:val="22"/>
          <w:lang w:val="pt-BR"/>
        </w:rPr>
      </w:pPr>
      <w:r w:rsidRPr="009C6C47">
        <w:rPr>
          <w:sz w:val="22"/>
          <w:szCs w:val="22"/>
          <w:lang w:val="pt-BR"/>
        </w:rPr>
        <w:t>PM</w:t>
      </w:r>
      <w:r w:rsidRPr="009C6C47">
        <w:rPr>
          <w:sz w:val="22"/>
          <w:szCs w:val="22"/>
          <w:lang w:val="pt-BR"/>
        </w:rPr>
        <w:tab/>
      </w:r>
      <w:r w:rsidRPr="009C6C47">
        <w:rPr>
          <w:sz w:val="22"/>
          <w:szCs w:val="22"/>
          <w:lang w:val="pt-BR"/>
        </w:rPr>
        <w:tab/>
        <w:t>Plano de</w:t>
      </w:r>
      <w:r w:rsidRPr="009C6C47">
        <w:rPr>
          <w:spacing w:val="-8"/>
          <w:sz w:val="22"/>
          <w:szCs w:val="22"/>
          <w:lang w:val="pt-BR"/>
        </w:rPr>
        <w:t xml:space="preserve"> </w:t>
      </w:r>
      <w:r w:rsidRPr="009C6C47">
        <w:rPr>
          <w:sz w:val="22"/>
          <w:szCs w:val="22"/>
          <w:lang w:val="pt-BR"/>
        </w:rPr>
        <w:t>Manejo</w:t>
      </w:r>
    </w:p>
    <w:p w:rsidR="00C0326F" w:rsidRPr="009C6C47" w:rsidRDefault="00C0326F" w:rsidP="00C90506">
      <w:pPr>
        <w:pStyle w:val="Corpodetexto"/>
        <w:spacing w:before="41"/>
        <w:ind w:right="4273"/>
        <w:rPr>
          <w:sz w:val="22"/>
          <w:szCs w:val="22"/>
          <w:lang w:val="pt-BR"/>
        </w:rPr>
      </w:pPr>
      <w:r>
        <w:rPr>
          <w:sz w:val="22"/>
          <w:szCs w:val="22"/>
          <w:lang w:val="pt-BR"/>
        </w:rPr>
        <w:t>PNT</w:t>
      </w:r>
      <w:r>
        <w:rPr>
          <w:sz w:val="22"/>
          <w:szCs w:val="22"/>
          <w:lang w:val="pt-BR"/>
        </w:rPr>
        <w:tab/>
      </w:r>
      <w:r>
        <w:rPr>
          <w:sz w:val="22"/>
          <w:szCs w:val="22"/>
          <w:lang w:val="pt-BR"/>
        </w:rPr>
        <w:tab/>
        <w:t>Parque Nacional da Tijuca</w:t>
      </w:r>
    </w:p>
    <w:p w:rsidR="00C90506" w:rsidRPr="009C6C47" w:rsidRDefault="00C90506" w:rsidP="00C90506">
      <w:pPr>
        <w:pStyle w:val="Corpodetexto"/>
        <w:spacing w:before="39"/>
        <w:ind w:right="4273"/>
        <w:rPr>
          <w:sz w:val="22"/>
          <w:szCs w:val="22"/>
          <w:lang w:val="pt-BR"/>
        </w:rPr>
      </w:pPr>
      <w:r w:rsidRPr="009C6C47">
        <w:rPr>
          <w:sz w:val="22"/>
          <w:szCs w:val="22"/>
          <w:lang w:val="pt-BR"/>
        </w:rPr>
        <w:t>POA</w:t>
      </w:r>
      <w:r w:rsidRPr="009C6C47">
        <w:rPr>
          <w:sz w:val="22"/>
          <w:szCs w:val="22"/>
          <w:lang w:val="pt-BR"/>
        </w:rPr>
        <w:tab/>
      </w:r>
      <w:r w:rsidRPr="009C6C47">
        <w:rPr>
          <w:sz w:val="22"/>
          <w:szCs w:val="22"/>
          <w:lang w:val="pt-BR"/>
        </w:rPr>
        <w:tab/>
        <w:t>Plano Operativo</w:t>
      </w:r>
      <w:r w:rsidRPr="009C6C47">
        <w:rPr>
          <w:spacing w:val="-11"/>
          <w:sz w:val="22"/>
          <w:szCs w:val="22"/>
          <w:lang w:val="pt-BR"/>
        </w:rPr>
        <w:t xml:space="preserve"> </w:t>
      </w:r>
      <w:r w:rsidRPr="009C6C47">
        <w:rPr>
          <w:sz w:val="22"/>
          <w:szCs w:val="22"/>
          <w:lang w:val="pt-BR"/>
        </w:rPr>
        <w:t>Anual</w:t>
      </w:r>
    </w:p>
    <w:p w:rsidR="00C90506" w:rsidRPr="009C6C47" w:rsidRDefault="00C90506" w:rsidP="00C90506">
      <w:pPr>
        <w:pStyle w:val="Corpodetexto"/>
        <w:spacing w:before="42"/>
        <w:ind w:right="4273"/>
        <w:rPr>
          <w:sz w:val="22"/>
          <w:szCs w:val="22"/>
          <w:lang w:val="pt-BR"/>
        </w:rPr>
      </w:pPr>
      <w:r w:rsidRPr="009C6C47">
        <w:rPr>
          <w:sz w:val="22"/>
          <w:szCs w:val="22"/>
          <w:lang w:val="pt-BR"/>
        </w:rPr>
        <w:t>SIG</w:t>
      </w:r>
      <w:r w:rsidRPr="009C6C47">
        <w:rPr>
          <w:sz w:val="22"/>
          <w:szCs w:val="22"/>
          <w:lang w:val="pt-BR"/>
        </w:rPr>
        <w:tab/>
      </w:r>
      <w:r w:rsidRPr="009C6C47">
        <w:rPr>
          <w:sz w:val="22"/>
          <w:szCs w:val="22"/>
          <w:lang w:val="pt-BR"/>
        </w:rPr>
        <w:tab/>
        <w:t>Sistema de Informação</w:t>
      </w:r>
      <w:r w:rsidRPr="009C6C47">
        <w:rPr>
          <w:spacing w:val="-18"/>
          <w:sz w:val="22"/>
          <w:szCs w:val="22"/>
          <w:lang w:val="pt-BR"/>
        </w:rPr>
        <w:t xml:space="preserve"> </w:t>
      </w:r>
      <w:r w:rsidRPr="009C6C47">
        <w:rPr>
          <w:sz w:val="22"/>
          <w:szCs w:val="22"/>
          <w:lang w:val="pt-BR"/>
        </w:rPr>
        <w:t>Geográfica</w:t>
      </w:r>
    </w:p>
    <w:p w:rsidR="00C90506" w:rsidRPr="009C6C47" w:rsidRDefault="00C90506" w:rsidP="00C90506">
      <w:pPr>
        <w:pStyle w:val="Corpodetexto"/>
        <w:spacing w:before="39" w:line="276" w:lineRule="auto"/>
        <w:ind w:right="2369"/>
        <w:rPr>
          <w:sz w:val="22"/>
          <w:szCs w:val="22"/>
          <w:lang w:val="pt-BR"/>
        </w:rPr>
      </w:pPr>
      <w:r w:rsidRPr="009C6C47">
        <w:rPr>
          <w:sz w:val="22"/>
          <w:szCs w:val="22"/>
          <w:lang w:val="pt-BR"/>
        </w:rPr>
        <w:t>SNUC</w:t>
      </w:r>
      <w:r w:rsidRPr="009C6C47">
        <w:rPr>
          <w:sz w:val="22"/>
          <w:szCs w:val="22"/>
          <w:lang w:val="pt-BR"/>
        </w:rPr>
        <w:tab/>
      </w:r>
      <w:r w:rsidRPr="009C6C47">
        <w:rPr>
          <w:sz w:val="22"/>
          <w:szCs w:val="22"/>
          <w:lang w:val="pt-BR"/>
        </w:rPr>
        <w:tab/>
        <w:t>Sistema Nacional de Unidades de Conservação</w:t>
      </w:r>
      <w:r w:rsidRPr="009C6C47">
        <w:rPr>
          <w:spacing w:val="-19"/>
          <w:sz w:val="22"/>
          <w:szCs w:val="22"/>
          <w:lang w:val="pt-BR"/>
        </w:rPr>
        <w:t xml:space="preserve"> </w:t>
      </w:r>
      <w:r w:rsidRPr="009C6C47">
        <w:rPr>
          <w:sz w:val="22"/>
          <w:szCs w:val="22"/>
          <w:lang w:val="pt-BR"/>
        </w:rPr>
        <w:t>da</w:t>
      </w:r>
      <w:r w:rsidRPr="009C6C47">
        <w:rPr>
          <w:spacing w:val="-4"/>
          <w:sz w:val="22"/>
          <w:szCs w:val="22"/>
          <w:lang w:val="pt-BR"/>
        </w:rPr>
        <w:t xml:space="preserve"> </w:t>
      </w:r>
      <w:r w:rsidRPr="009C6C47">
        <w:rPr>
          <w:sz w:val="22"/>
          <w:szCs w:val="22"/>
          <w:lang w:val="pt-BR"/>
        </w:rPr>
        <w:t xml:space="preserve">Natureza </w:t>
      </w:r>
    </w:p>
    <w:p w:rsidR="00C90506" w:rsidRPr="009C6C47" w:rsidRDefault="00C90506" w:rsidP="00C90506">
      <w:pPr>
        <w:pStyle w:val="Corpodetexto"/>
        <w:spacing w:before="39" w:line="276" w:lineRule="auto"/>
        <w:ind w:right="2369"/>
        <w:rPr>
          <w:sz w:val="22"/>
          <w:szCs w:val="22"/>
          <w:lang w:val="pt-BR"/>
        </w:rPr>
      </w:pPr>
      <w:r w:rsidRPr="009C6C47">
        <w:rPr>
          <w:sz w:val="22"/>
          <w:szCs w:val="22"/>
          <w:lang w:val="pt-BR"/>
        </w:rPr>
        <w:t>TDR</w:t>
      </w:r>
      <w:r w:rsidRPr="009C6C47">
        <w:rPr>
          <w:sz w:val="22"/>
          <w:szCs w:val="22"/>
          <w:lang w:val="pt-BR"/>
        </w:rPr>
        <w:tab/>
      </w:r>
      <w:r w:rsidRPr="009C6C47">
        <w:rPr>
          <w:sz w:val="22"/>
          <w:szCs w:val="22"/>
          <w:lang w:val="pt-BR"/>
        </w:rPr>
        <w:tab/>
        <w:t>Termo de</w:t>
      </w:r>
      <w:r w:rsidRPr="009C6C47">
        <w:rPr>
          <w:spacing w:val="-7"/>
          <w:sz w:val="22"/>
          <w:szCs w:val="22"/>
          <w:lang w:val="pt-BR"/>
        </w:rPr>
        <w:t xml:space="preserve"> </w:t>
      </w:r>
      <w:r w:rsidRPr="009C6C47">
        <w:rPr>
          <w:sz w:val="22"/>
          <w:szCs w:val="22"/>
          <w:lang w:val="pt-BR"/>
        </w:rPr>
        <w:t>Referência</w:t>
      </w:r>
    </w:p>
    <w:p w:rsidR="00C90506" w:rsidRPr="009C6C47" w:rsidRDefault="00C90506" w:rsidP="00C90506">
      <w:pPr>
        <w:pStyle w:val="Corpodetexto"/>
        <w:spacing w:line="273" w:lineRule="auto"/>
        <w:ind w:right="3540"/>
        <w:rPr>
          <w:sz w:val="22"/>
          <w:szCs w:val="22"/>
          <w:lang w:val="pt-BR"/>
        </w:rPr>
      </w:pPr>
      <w:r w:rsidRPr="009C6C47">
        <w:rPr>
          <w:sz w:val="22"/>
          <w:szCs w:val="22"/>
          <w:lang w:val="pt-BR"/>
        </w:rPr>
        <w:t>UC</w:t>
      </w:r>
      <w:r w:rsidRPr="009C6C47">
        <w:rPr>
          <w:sz w:val="22"/>
          <w:szCs w:val="22"/>
          <w:lang w:val="pt-BR"/>
        </w:rPr>
        <w:tab/>
      </w:r>
      <w:r w:rsidRPr="009C6C47">
        <w:rPr>
          <w:sz w:val="22"/>
          <w:szCs w:val="22"/>
          <w:lang w:val="pt-BR"/>
        </w:rPr>
        <w:tab/>
        <w:t>Unidade de</w:t>
      </w:r>
      <w:r w:rsidRPr="009C6C47">
        <w:rPr>
          <w:spacing w:val="-8"/>
          <w:sz w:val="22"/>
          <w:szCs w:val="22"/>
          <w:lang w:val="pt-BR"/>
        </w:rPr>
        <w:t xml:space="preserve"> </w:t>
      </w:r>
      <w:r w:rsidRPr="009C6C47">
        <w:rPr>
          <w:sz w:val="22"/>
          <w:szCs w:val="22"/>
          <w:lang w:val="pt-BR"/>
        </w:rPr>
        <w:t>Conservação</w:t>
      </w:r>
    </w:p>
    <w:p w:rsidR="00C90506" w:rsidRPr="009C6C47" w:rsidRDefault="00C90506" w:rsidP="00C90506">
      <w:pPr>
        <w:pStyle w:val="Corpodetexto"/>
        <w:spacing w:before="39"/>
        <w:ind w:right="4273"/>
        <w:rPr>
          <w:sz w:val="22"/>
          <w:szCs w:val="22"/>
          <w:lang w:val="pt-BR"/>
        </w:rPr>
      </w:pPr>
      <w:r w:rsidRPr="009C6C47">
        <w:rPr>
          <w:sz w:val="22"/>
          <w:szCs w:val="22"/>
          <w:lang w:val="pt-BR"/>
        </w:rPr>
        <w:t>ZA</w:t>
      </w:r>
      <w:r w:rsidRPr="009C6C47">
        <w:rPr>
          <w:sz w:val="22"/>
          <w:szCs w:val="22"/>
          <w:lang w:val="pt-BR"/>
        </w:rPr>
        <w:tab/>
      </w:r>
      <w:r w:rsidRPr="009C6C47">
        <w:rPr>
          <w:sz w:val="22"/>
          <w:szCs w:val="22"/>
          <w:lang w:val="pt-BR"/>
        </w:rPr>
        <w:tab/>
        <w:t>Zona de</w:t>
      </w:r>
      <w:r w:rsidRPr="009C6C47">
        <w:rPr>
          <w:spacing w:val="-9"/>
          <w:sz w:val="22"/>
          <w:szCs w:val="22"/>
          <w:lang w:val="pt-BR"/>
        </w:rPr>
        <w:t xml:space="preserve"> </w:t>
      </w:r>
      <w:r w:rsidRPr="009C6C47">
        <w:rPr>
          <w:sz w:val="22"/>
          <w:szCs w:val="22"/>
          <w:lang w:val="pt-BR"/>
        </w:rPr>
        <w:t>Amortecimento</w:t>
      </w:r>
    </w:p>
    <w:p w:rsidR="00C90506" w:rsidRPr="009C6C47" w:rsidRDefault="00C90506" w:rsidP="00C90506">
      <w:pPr>
        <w:rPr>
          <w:lang w:val="pt-BR"/>
        </w:rPr>
        <w:sectPr w:rsidR="00C90506" w:rsidRPr="009C6C47" w:rsidSect="00C90506">
          <w:headerReference w:type="default" r:id="rId13"/>
          <w:footerReference w:type="default" r:id="rId14"/>
          <w:pgSz w:w="11906" w:h="16838" w:code="9"/>
          <w:pgMar w:top="1134" w:right="1134" w:bottom="1134" w:left="1134" w:header="709" w:footer="709" w:gutter="0"/>
          <w:pgNumType w:fmt="lowerRoman"/>
          <w:cols w:space="708"/>
          <w:docGrid w:linePitch="360"/>
        </w:sectPr>
      </w:pPr>
      <w:r w:rsidRPr="009C6C47">
        <w:rPr>
          <w:lang w:val="pt-BR"/>
        </w:rPr>
        <w:t>ZEE</w:t>
      </w:r>
      <w:r w:rsidRPr="009C6C47">
        <w:rPr>
          <w:lang w:val="pt-BR"/>
        </w:rPr>
        <w:tab/>
      </w:r>
      <w:r w:rsidRPr="009C6C47">
        <w:rPr>
          <w:lang w:val="pt-BR"/>
        </w:rPr>
        <w:tab/>
        <w:t>Zoneamento Ecológico</w:t>
      </w:r>
      <w:r w:rsidRPr="009C6C47">
        <w:rPr>
          <w:spacing w:val="-19"/>
          <w:lang w:val="pt-BR"/>
        </w:rPr>
        <w:t xml:space="preserve"> </w:t>
      </w:r>
      <w:r w:rsidRPr="009C6C47">
        <w:rPr>
          <w:lang w:val="pt-BR"/>
        </w:rPr>
        <w:t>Econômico</w:t>
      </w:r>
    </w:p>
    <w:p w:rsidR="00C90506" w:rsidRDefault="00C90506" w:rsidP="00242F05">
      <w:pPr>
        <w:jc w:val="center"/>
        <w:rPr>
          <w:b/>
          <w:sz w:val="24"/>
          <w:szCs w:val="24"/>
        </w:rPr>
      </w:pPr>
      <w:r w:rsidRPr="00C90506">
        <w:rPr>
          <w:b/>
          <w:sz w:val="24"/>
          <w:szCs w:val="24"/>
        </w:rPr>
        <w:lastRenderedPageBreak/>
        <w:t>SUMÁRIO</w:t>
      </w:r>
    </w:p>
    <w:p w:rsidR="009604AB" w:rsidRDefault="009604AB" w:rsidP="00242F05">
      <w:pPr>
        <w:jc w:val="center"/>
        <w:rPr>
          <w:b/>
          <w:sz w:val="24"/>
          <w:szCs w:val="24"/>
        </w:rPr>
      </w:pPr>
    </w:p>
    <w:p w:rsidR="009C6C47" w:rsidRPr="00242F05" w:rsidRDefault="009C6C47" w:rsidP="00242F05">
      <w:pPr>
        <w:jc w:val="center"/>
        <w:rPr>
          <w:b/>
          <w:sz w:val="24"/>
          <w:szCs w:val="24"/>
        </w:rPr>
      </w:pPr>
    </w:p>
    <w:sdt>
      <w:sdtPr>
        <w:rPr>
          <w:b w:val="0"/>
          <w:bCs w:val="0"/>
          <w:sz w:val="22"/>
          <w:szCs w:val="22"/>
        </w:rPr>
        <w:id w:val="828260003"/>
        <w:docPartObj>
          <w:docPartGallery w:val="Table of Contents"/>
          <w:docPartUnique/>
        </w:docPartObj>
      </w:sdtPr>
      <w:sdtContent>
        <w:p w:rsidR="00C90038" w:rsidRPr="000A69A9" w:rsidRDefault="00242F05">
          <w:pPr>
            <w:pStyle w:val="Sumrio1"/>
            <w:tabs>
              <w:tab w:val="right" w:leader="dot" w:pos="9628"/>
            </w:tabs>
            <w:rPr>
              <w:rFonts w:asciiTheme="minorHAnsi" w:eastAsiaTheme="minorEastAsia" w:hAnsiTheme="minorHAnsi" w:cstheme="minorBidi"/>
              <w:b w:val="0"/>
              <w:bCs w:val="0"/>
              <w:noProof/>
              <w:sz w:val="22"/>
              <w:szCs w:val="22"/>
              <w:lang w:val="pt-BR" w:eastAsia="pt-BR"/>
            </w:rPr>
          </w:pPr>
          <w:r w:rsidRPr="009C6C47">
            <w:rPr>
              <w:b w:val="0"/>
              <w:sz w:val="22"/>
              <w:szCs w:val="22"/>
            </w:rPr>
            <w:fldChar w:fldCharType="begin"/>
          </w:r>
          <w:r w:rsidRPr="009C6C47">
            <w:rPr>
              <w:b w:val="0"/>
              <w:sz w:val="22"/>
              <w:szCs w:val="22"/>
            </w:rPr>
            <w:instrText xml:space="preserve"> TOC \o "1-3" \h \z \u </w:instrText>
          </w:r>
          <w:r w:rsidRPr="009C6C47">
            <w:rPr>
              <w:b w:val="0"/>
              <w:sz w:val="22"/>
              <w:szCs w:val="22"/>
            </w:rPr>
            <w:fldChar w:fldCharType="separate"/>
          </w:r>
          <w:hyperlink w:anchor="_Toc476500668" w:history="1">
            <w:r w:rsidR="00C90038" w:rsidRPr="000A69A9">
              <w:rPr>
                <w:rStyle w:val="Hyperlink"/>
                <w:rFonts w:eastAsia="Times New Roman" w:cs="Times New Roman"/>
                <w:caps/>
                <w:noProof/>
                <w:sz w:val="22"/>
                <w:szCs w:val="22"/>
                <w:lang w:val="pt-BR"/>
              </w:rPr>
              <w:t>1.</w:t>
            </w:r>
            <w:r w:rsidR="00C90038" w:rsidRPr="000A69A9">
              <w:rPr>
                <w:rFonts w:asciiTheme="minorHAnsi" w:eastAsiaTheme="minorEastAsia" w:hAnsiTheme="minorHAnsi" w:cstheme="minorBidi"/>
                <w:b w:val="0"/>
                <w:bCs w:val="0"/>
                <w:noProof/>
                <w:sz w:val="22"/>
                <w:szCs w:val="22"/>
                <w:lang w:val="pt-BR" w:eastAsia="pt-BR"/>
              </w:rPr>
              <w:tab/>
            </w:r>
            <w:r w:rsidR="00C90038" w:rsidRPr="000A69A9">
              <w:rPr>
                <w:rStyle w:val="Hyperlink"/>
                <w:rFonts w:eastAsia="Times New Roman" w:cs="Times New Roman"/>
                <w:caps/>
                <w:noProof/>
                <w:sz w:val="22"/>
                <w:szCs w:val="22"/>
                <w:lang w:val="pt-BR"/>
              </w:rPr>
              <w:t>INTRODUÇÃO</w:t>
            </w:r>
            <w:r w:rsidR="00C90038" w:rsidRPr="000A69A9">
              <w:rPr>
                <w:noProof/>
                <w:webHidden/>
                <w:sz w:val="22"/>
                <w:szCs w:val="22"/>
              </w:rPr>
              <w:tab/>
            </w:r>
            <w:r w:rsidR="00C90038" w:rsidRPr="000A69A9">
              <w:rPr>
                <w:noProof/>
                <w:webHidden/>
                <w:sz w:val="22"/>
                <w:szCs w:val="22"/>
              </w:rPr>
              <w:fldChar w:fldCharType="begin"/>
            </w:r>
            <w:r w:rsidR="00C90038" w:rsidRPr="000A69A9">
              <w:rPr>
                <w:noProof/>
                <w:webHidden/>
                <w:sz w:val="22"/>
                <w:szCs w:val="22"/>
              </w:rPr>
              <w:instrText xml:space="preserve"> PAGEREF _Toc476500668 \h </w:instrText>
            </w:r>
            <w:r w:rsidR="00C90038" w:rsidRPr="000A69A9">
              <w:rPr>
                <w:noProof/>
                <w:webHidden/>
                <w:sz w:val="22"/>
                <w:szCs w:val="22"/>
              </w:rPr>
            </w:r>
            <w:r w:rsidR="00C90038" w:rsidRPr="000A69A9">
              <w:rPr>
                <w:noProof/>
                <w:webHidden/>
                <w:sz w:val="22"/>
                <w:szCs w:val="22"/>
              </w:rPr>
              <w:fldChar w:fldCharType="separate"/>
            </w:r>
            <w:r w:rsidR="00A13D40">
              <w:rPr>
                <w:noProof/>
                <w:webHidden/>
                <w:sz w:val="22"/>
                <w:szCs w:val="22"/>
              </w:rPr>
              <w:t>6</w:t>
            </w:r>
            <w:r w:rsidR="00C90038" w:rsidRPr="000A69A9">
              <w:rPr>
                <w:noProof/>
                <w:webHidden/>
                <w:sz w:val="22"/>
                <w:szCs w:val="22"/>
              </w:rPr>
              <w:fldChar w:fldCharType="end"/>
            </w:r>
          </w:hyperlink>
        </w:p>
        <w:p w:rsidR="00C90038" w:rsidRPr="000A69A9" w:rsidRDefault="00545473" w:rsidP="009C6C47">
          <w:pPr>
            <w:pStyle w:val="Sumrio1"/>
            <w:tabs>
              <w:tab w:val="right" w:leader="dot" w:pos="9628"/>
            </w:tabs>
            <w:jc w:val="both"/>
            <w:rPr>
              <w:rFonts w:asciiTheme="minorHAnsi" w:eastAsiaTheme="minorEastAsia" w:hAnsiTheme="minorHAnsi" w:cstheme="minorBidi"/>
              <w:b w:val="0"/>
              <w:bCs w:val="0"/>
              <w:noProof/>
              <w:sz w:val="22"/>
              <w:szCs w:val="22"/>
              <w:lang w:val="pt-BR" w:eastAsia="pt-BR"/>
            </w:rPr>
          </w:pPr>
          <w:hyperlink w:anchor="_Toc476500669" w:history="1">
            <w:r w:rsidR="00C90038" w:rsidRPr="000A69A9">
              <w:rPr>
                <w:rStyle w:val="Hyperlink"/>
                <w:rFonts w:eastAsia="Times New Roman" w:cs="Times New Roman"/>
                <w:caps/>
                <w:noProof/>
                <w:sz w:val="22"/>
                <w:szCs w:val="22"/>
                <w:lang w:val="pt-BR"/>
              </w:rPr>
              <w:t>2.</w:t>
            </w:r>
            <w:r w:rsidR="00C90038" w:rsidRPr="000A69A9">
              <w:rPr>
                <w:rFonts w:asciiTheme="minorHAnsi" w:eastAsiaTheme="minorEastAsia" w:hAnsiTheme="minorHAnsi" w:cstheme="minorBidi"/>
                <w:b w:val="0"/>
                <w:bCs w:val="0"/>
                <w:noProof/>
                <w:sz w:val="22"/>
                <w:szCs w:val="22"/>
                <w:lang w:val="pt-BR" w:eastAsia="pt-BR"/>
              </w:rPr>
              <w:tab/>
            </w:r>
            <w:r w:rsidR="00C90038" w:rsidRPr="000A69A9">
              <w:rPr>
                <w:rStyle w:val="Hyperlink"/>
                <w:rFonts w:eastAsia="Times New Roman" w:cs="Times New Roman"/>
                <w:caps/>
                <w:noProof/>
                <w:sz w:val="22"/>
                <w:szCs w:val="22"/>
                <w:lang w:val="pt-BR"/>
              </w:rPr>
              <w:t>MÉTODOS, CONCEITOS E TEMAS APLICADOS AO PLANEJAMENTO DE UNIDADES DE CONSERVAÇÃO</w:t>
            </w:r>
            <w:r w:rsidR="009C6C47" w:rsidRPr="000A69A9">
              <w:rPr>
                <w:rStyle w:val="Hyperlink"/>
                <w:rFonts w:eastAsia="Times New Roman" w:cs="Times New Roman"/>
                <w:caps/>
                <w:noProof/>
                <w:sz w:val="22"/>
                <w:szCs w:val="22"/>
                <w:lang w:val="pt-BR"/>
              </w:rPr>
              <w:t xml:space="preserve"> </w:t>
            </w:r>
            <w:r w:rsidR="00C90038" w:rsidRPr="000A69A9">
              <w:rPr>
                <w:noProof/>
                <w:webHidden/>
                <w:sz w:val="22"/>
                <w:szCs w:val="22"/>
              </w:rPr>
              <w:tab/>
            </w:r>
            <w:r w:rsidR="00C90038" w:rsidRPr="000A69A9">
              <w:rPr>
                <w:noProof/>
                <w:webHidden/>
                <w:sz w:val="22"/>
                <w:szCs w:val="22"/>
              </w:rPr>
              <w:fldChar w:fldCharType="begin"/>
            </w:r>
            <w:r w:rsidR="00C90038" w:rsidRPr="000A69A9">
              <w:rPr>
                <w:noProof/>
                <w:webHidden/>
                <w:sz w:val="22"/>
                <w:szCs w:val="22"/>
              </w:rPr>
              <w:instrText xml:space="preserve"> PAGEREF _Toc476500669 \h </w:instrText>
            </w:r>
            <w:r w:rsidR="00C90038" w:rsidRPr="000A69A9">
              <w:rPr>
                <w:noProof/>
                <w:webHidden/>
                <w:sz w:val="22"/>
                <w:szCs w:val="22"/>
              </w:rPr>
            </w:r>
            <w:r w:rsidR="00C90038" w:rsidRPr="000A69A9">
              <w:rPr>
                <w:noProof/>
                <w:webHidden/>
                <w:sz w:val="22"/>
                <w:szCs w:val="22"/>
              </w:rPr>
              <w:fldChar w:fldCharType="separate"/>
            </w:r>
            <w:r w:rsidR="00A13D40">
              <w:rPr>
                <w:noProof/>
                <w:webHidden/>
                <w:sz w:val="22"/>
                <w:szCs w:val="22"/>
              </w:rPr>
              <w:t>6</w:t>
            </w:r>
            <w:r w:rsidR="00C90038" w:rsidRPr="000A69A9">
              <w:rPr>
                <w:noProof/>
                <w:webHidden/>
                <w:sz w:val="22"/>
                <w:szCs w:val="22"/>
              </w:rPr>
              <w:fldChar w:fldCharType="end"/>
            </w:r>
          </w:hyperlink>
        </w:p>
        <w:p w:rsidR="00C90038" w:rsidRPr="000A69A9" w:rsidRDefault="00545473">
          <w:pPr>
            <w:pStyle w:val="Sumrio2"/>
            <w:tabs>
              <w:tab w:val="right" w:leader="dot" w:pos="9628"/>
            </w:tabs>
            <w:rPr>
              <w:rFonts w:asciiTheme="minorHAnsi" w:eastAsiaTheme="minorEastAsia" w:hAnsiTheme="minorHAnsi" w:cstheme="minorBidi"/>
              <w:b w:val="0"/>
              <w:bCs w:val="0"/>
              <w:noProof/>
              <w:sz w:val="22"/>
              <w:szCs w:val="22"/>
              <w:lang w:val="pt-BR" w:eastAsia="pt-BR"/>
            </w:rPr>
          </w:pPr>
          <w:hyperlink w:anchor="_Toc476500670" w:history="1">
            <w:r w:rsidR="00C90038" w:rsidRPr="000A69A9">
              <w:rPr>
                <w:rStyle w:val="Hyperlink"/>
                <w:b w:val="0"/>
                <w:noProof/>
                <w:sz w:val="22"/>
                <w:szCs w:val="22"/>
              </w:rPr>
              <w:t>2.1.</w:t>
            </w:r>
            <w:r w:rsidR="00C90038" w:rsidRPr="000A69A9">
              <w:rPr>
                <w:rFonts w:asciiTheme="minorHAnsi" w:eastAsiaTheme="minorEastAsia" w:hAnsiTheme="minorHAnsi" w:cstheme="minorBidi"/>
                <w:b w:val="0"/>
                <w:bCs w:val="0"/>
                <w:noProof/>
                <w:sz w:val="22"/>
                <w:szCs w:val="22"/>
                <w:lang w:val="pt-BR" w:eastAsia="pt-BR"/>
              </w:rPr>
              <w:tab/>
            </w:r>
            <w:r w:rsidR="00C90038" w:rsidRPr="000A69A9">
              <w:rPr>
                <w:rStyle w:val="Hyperlink"/>
                <w:b w:val="0"/>
                <w:noProof/>
                <w:sz w:val="22"/>
                <w:szCs w:val="22"/>
              </w:rPr>
              <w:t>Definir o</w:t>
            </w:r>
            <w:r w:rsidR="00C90038" w:rsidRPr="000A69A9">
              <w:rPr>
                <w:rStyle w:val="Hyperlink"/>
                <w:b w:val="0"/>
                <w:noProof/>
                <w:spacing w:val="-2"/>
                <w:sz w:val="22"/>
                <w:szCs w:val="22"/>
              </w:rPr>
              <w:t xml:space="preserve"> </w:t>
            </w:r>
            <w:r w:rsidR="00C90038" w:rsidRPr="000A69A9">
              <w:rPr>
                <w:rStyle w:val="Hyperlink"/>
                <w:b w:val="0"/>
                <w:noProof/>
                <w:sz w:val="22"/>
                <w:szCs w:val="22"/>
              </w:rPr>
              <w:t>Escopo</w:t>
            </w:r>
            <w:r w:rsidR="00C90038" w:rsidRPr="000A69A9">
              <w:rPr>
                <w:b w:val="0"/>
                <w:noProof/>
                <w:webHidden/>
                <w:sz w:val="22"/>
                <w:szCs w:val="22"/>
              </w:rPr>
              <w:tab/>
            </w:r>
            <w:r w:rsidR="00C90038" w:rsidRPr="000A69A9">
              <w:rPr>
                <w:b w:val="0"/>
                <w:noProof/>
                <w:webHidden/>
                <w:sz w:val="22"/>
                <w:szCs w:val="22"/>
              </w:rPr>
              <w:fldChar w:fldCharType="begin"/>
            </w:r>
            <w:r w:rsidR="00C90038" w:rsidRPr="000A69A9">
              <w:rPr>
                <w:b w:val="0"/>
                <w:noProof/>
                <w:webHidden/>
                <w:sz w:val="22"/>
                <w:szCs w:val="22"/>
              </w:rPr>
              <w:instrText xml:space="preserve"> PAGEREF _Toc476500670 \h </w:instrText>
            </w:r>
            <w:r w:rsidR="00C90038" w:rsidRPr="000A69A9">
              <w:rPr>
                <w:b w:val="0"/>
                <w:noProof/>
                <w:webHidden/>
                <w:sz w:val="22"/>
                <w:szCs w:val="22"/>
              </w:rPr>
            </w:r>
            <w:r w:rsidR="00C90038" w:rsidRPr="000A69A9">
              <w:rPr>
                <w:b w:val="0"/>
                <w:noProof/>
                <w:webHidden/>
                <w:sz w:val="22"/>
                <w:szCs w:val="22"/>
              </w:rPr>
              <w:fldChar w:fldCharType="separate"/>
            </w:r>
            <w:r w:rsidR="00A13D40">
              <w:rPr>
                <w:b w:val="0"/>
                <w:noProof/>
                <w:webHidden/>
                <w:sz w:val="22"/>
                <w:szCs w:val="22"/>
              </w:rPr>
              <w:t>6</w:t>
            </w:r>
            <w:r w:rsidR="00C90038" w:rsidRPr="000A69A9">
              <w:rPr>
                <w:b w:val="0"/>
                <w:noProof/>
                <w:webHidden/>
                <w:sz w:val="22"/>
                <w:szCs w:val="22"/>
              </w:rPr>
              <w:fldChar w:fldCharType="end"/>
            </w:r>
          </w:hyperlink>
        </w:p>
        <w:p w:rsidR="00C90038" w:rsidRPr="000A69A9" w:rsidRDefault="00545473">
          <w:pPr>
            <w:pStyle w:val="Sumrio2"/>
            <w:tabs>
              <w:tab w:val="right" w:leader="dot" w:pos="9628"/>
            </w:tabs>
            <w:rPr>
              <w:rFonts w:asciiTheme="minorHAnsi" w:eastAsiaTheme="minorEastAsia" w:hAnsiTheme="minorHAnsi" w:cstheme="minorBidi"/>
              <w:b w:val="0"/>
              <w:bCs w:val="0"/>
              <w:noProof/>
              <w:sz w:val="22"/>
              <w:szCs w:val="22"/>
              <w:lang w:val="pt-BR" w:eastAsia="pt-BR"/>
            </w:rPr>
          </w:pPr>
          <w:hyperlink w:anchor="_Toc476500671" w:history="1">
            <w:r w:rsidR="00C90038" w:rsidRPr="000A69A9">
              <w:rPr>
                <w:rStyle w:val="Hyperlink"/>
                <w:b w:val="0"/>
                <w:noProof/>
                <w:sz w:val="22"/>
                <w:szCs w:val="22"/>
                <w:lang w:val="pt-BR"/>
              </w:rPr>
              <w:t>2.2.</w:t>
            </w:r>
            <w:r w:rsidR="00C90038" w:rsidRPr="000A69A9">
              <w:rPr>
                <w:rFonts w:asciiTheme="minorHAnsi" w:eastAsiaTheme="minorEastAsia" w:hAnsiTheme="minorHAnsi" w:cstheme="minorBidi"/>
                <w:b w:val="0"/>
                <w:bCs w:val="0"/>
                <w:noProof/>
                <w:sz w:val="22"/>
                <w:szCs w:val="22"/>
                <w:lang w:val="pt-BR" w:eastAsia="pt-BR"/>
              </w:rPr>
              <w:tab/>
            </w:r>
            <w:r w:rsidR="00C90038" w:rsidRPr="000A69A9">
              <w:rPr>
                <w:rStyle w:val="Hyperlink"/>
                <w:b w:val="0"/>
                <w:noProof/>
                <w:sz w:val="22"/>
                <w:szCs w:val="22"/>
                <w:lang w:val="pt-BR"/>
              </w:rPr>
              <w:t>Definir o Método e a Abordagem</w:t>
            </w:r>
            <w:r w:rsidR="00C90038" w:rsidRPr="000A69A9">
              <w:rPr>
                <w:b w:val="0"/>
                <w:noProof/>
                <w:webHidden/>
                <w:sz w:val="22"/>
                <w:szCs w:val="22"/>
              </w:rPr>
              <w:tab/>
            </w:r>
            <w:r w:rsidR="00C90038" w:rsidRPr="000A69A9">
              <w:rPr>
                <w:b w:val="0"/>
                <w:noProof/>
                <w:webHidden/>
                <w:sz w:val="22"/>
                <w:szCs w:val="22"/>
              </w:rPr>
              <w:fldChar w:fldCharType="begin"/>
            </w:r>
            <w:r w:rsidR="00C90038" w:rsidRPr="000A69A9">
              <w:rPr>
                <w:b w:val="0"/>
                <w:noProof/>
                <w:webHidden/>
                <w:sz w:val="22"/>
                <w:szCs w:val="22"/>
              </w:rPr>
              <w:instrText xml:space="preserve"> PAGEREF _Toc476500671 \h </w:instrText>
            </w:r>
            <w:r w:rsidR="00C90038" w:rsidRPr="000A69A9">
              <w:rPr>
                <w:b w:val="0"/>
                <w:noProof/>
                <w:webHidden/>
                <w:sz w:val="22"/>
                <w:szCs w:val="22"/>
              </w:rPr>
            </w:r>
            <w:r w:rsidR="00C90038" w:rsidRPr="000A69A9">
              <w:rPr>
                <w:b w:val="0"/>
                <w:noProof/>
                <w:webHidden/>
                <w:sz w:val="22"/>
                <w:szCs w:val="22"/>
              </w:rPr>
              <w:fldChar w:fldCharType="separate"/>
            </w:r>
            <w:r w:rsidR="00A13D40">
              <w:rPr>
                <w:b w:val="0"/>
                <w:noProof/>
                <w:webHidden/>
                <w:sz w:val="22"/>
                <w:szCs w:val="22"/>
              </w:rPr>
              <w:t>7</w:t>
            </w:r>
            <w:r w:rsidR="00C90038" w:rsidRPr="000A69A9">
              <w:rPr>
                <w:b w:val="0"/>
                <w:noProof/>
                <w:webHidden/>
                <w:sz w:val="22"/>
                <w:szCs w:val="22"/>
              </w:rPr>
              <w:fldChar w:fldCharType="end"/>
            </w:r>
          </w:hyperlink>
        </w:p>
        <w:p w:rsidR="00C90038" w:rsidRPr="000A69A9" w:rsidRDefault="00545473">
          <w:pPr>
            <w:pStyle w:val="Sumrio3"/>
            <w:tabs>
              <w:tab w:val="left" w:pos="1100"/>
              <w:tab w:val="right" w:leader="dot" w:pos="9628"/>
            </w:tabs>
            <w:rPr>
              <w:rFonts w:asciiTheme="minorHAnsi" w:eastAsiaTheme="minorEastAsia" w:hAnsiTheme="minorHAnsi" w:cstheme="minorBidi"/>
              <w:b w:val="0"/>
              <w:bCs w:val="0"/>
              <w:i w:val="0"/>
              <w:noProof/>
              <w:lang w:val="pt-BR" w:eastAsia="pt-BR"/>
            </w:rPr>
          </w:pPr>
          <w:hyperlink w:anchor="_Toc476500672" w:history="1">
            <w:r w:rsidR="00C90038" w:rsidRPr="000A69A9">
              <w:rPr>
                <w:rStyle w:val="Hyperlink"/>
                <w:b w:val="0"/>
                <w:i w:val="0"/>
                <w:noProof/>
                <w:lang w:val="pt-BR"/>
              </w:rPr>
              <w:t>2.2.1.</w:t>
            </w:r>
            <w:r w:rsidR="00C90038" w:rsidRPr="000A69A9">
              <w:rPr>
                <w:rFonts w:asciiTheme="minorHAnsi" w:eastAsiaTheme="minorEastAsia" w:hAnsiTheme="minorHAnsi" w:cstheme="minorBidi"/>
                <w:b w:val="0"/>
                <w:bCs w:val="0"/>
                <w:i w:val="0"/>
                <w:noProof/>
                <w:lang w:val="pt-BR" w:eastAsia="pt-BR"/>
              </w:rPr>
              <w:tab/>
            </w:r>
            <w:r w:rsidR="00C90038" w:rsidRPr="000A69A9">
              <w:rPr>
                <w:rStyle w:val="Hyperlink"/>
                <w:b w:val="0"/>
                <w:i w:val="0"/>
                <w:noProof/>
                <w:lang w:val="pt-BR"/>
              </w:rPr>
              <w:t>Padrões Abertos para a Prática da</w:t>
            </w:r>
            <w:r w:rsidR="00C90038" w:rsidRPr="000A69A9">
              <w:rPr>
                <w:rStyle w:val="Hyperlink"/>
                <w:b w:val="0"/>
                <w:i w:val="0"/>
                <w:noProof/>
                <w:spacing w:val="-12"/>
                <w:lang w:val="pt-BR"/>
              </w:rPr>
              <w:t xml:space="preserve"> </w:t>
            </w:r>
            <w:r w:rsidR="00C90038" w:rsidRPr="000A69A9">
              <w:rPr>
                <w:rStyle w:val="Hyperlink"/>
                <w:b w:val="0"/>
                <w:i w:val="0"/>
                <w:noProof/>
                <w:lang w:val="pt-BR"/>
              </w:rPr>
              <w:t>Conservação</w:t>
            </w:r>
            <w:r w:rsidR="00C90038" w:rsidRPr="000A69A9">
              <w:rPr>
                <w:b w:val="0"/>
                <w:i w:val="0"/>
                <w:noProof/>
                <w:webHidden/>
              </w:rPr>
              <w:tab/>
            </w:r>
            <w:r w:rsidR="00C90038" w:rsidRPr="000A69A9">
              <w:rPr>
                <w:b w:val="0"/>
                <w:i w:val="0"/>
                <w:noProof/>
                <w:webHidden/>
              </w:rPr>
              <w:fldChar w:fldCharType="begin"/>
            </w:r>
            <w:r w:rsidR="00C90038" w:rsidRPr="000A69A9">
              <w:rPr>
                <w:b w:val="0"/>
                <w:i w:val="0"/>
                <w:noProof/>
                <w:webHidden/>
              </w:rPr>
              <w:instrText xml:space="preserve"> PAGEREF _Toc476500672 \h </w:instrText>
            </w:r>
            <w:r w:rsidR="00C90038" w:rsidRPr="000A69A9">
              <w:rPr>
                <w:b w:val="0"/>
                <w:i w:val="0"/>
                <w:noProof/>
                <w:webHidden/>
              </w:rPr>
            </w:r>
            <w:r w:rsidR="00C90038" w:rsidRPr="000A69A9">
              <w:rPr>
                <w:b w:val="0"/>
                <w:i w:val="0"/>
                <w:noProof/>
                <w:webHidden/>
              </w:rPr>
              <w:fldChar w:fldCharType="separate"/>
            </w:r>
            <w:r w:rsidR="00A13D40">
              <w:rPr>
                <w:b w:val="0"/>
                <w:i w:val="0"/>
                <w:noProof/>
                <w:webHidden/>
              </w:rPr>
              <w:t>7</w:t>
            </w:r>
            <w:r w:rsidR="00C90038" w:rsidRPr="000A69A9">
              <w:rPr>
                <w:b w:val="0"/>
                <w:i w:val="0"/>
                <w:noProof/>
                <w:webHidden/>
              </w:rPr>
              <w:fldChar w:fldCharType="end"/>
            </w:r>
          </w:hyperlink>
        </w:p>
        <w:p w:rsidR="00C90038" w:rsidRPr="000A69A9" w:rsidRDefault="00545473">
          <w:pPr>
            <w:pStyle w:val="Sumrio3"/>
            <w:tabs>
              <w:tab w:val="right" w:leader="dot" w:pos="9628"/>
            </w:tabs>
            <w:rPr>
              <w:rFonts w:asciiTheme="minorHAnsi" w:eastAsiaTheme="minorEastAsia" w:hAnsiTheme="minorHAnsi" w:cstheme="minorBidi"/>
              <w:b w:val="0"/>
              <w:bCs w:val="0"/>
              <w:i w:val="0"/>
              <w:noProof/>
              <w:lang w:val="pt-BR" w:eastAsia="pt-BR"/>
            </w:rPr>
          </w:pPr>
          <w:hyperlink w:anchor="_Toc476500673" w:history="1">
            <w:r w:rsidR="00C90038" w:rsidRPr="000A69A9">
              <w:rPr>
                <w:rStyle w:val="Hyperlink"/>
                <w:b w:val="0"/>
                <w:i w:val="0"/>
                <w:noProof/>
                <w:lang w:val="pt-BR"/>
              </w:rPr>
              <w:t xml:space="preserve">2.2.2. </w:t>
            </w:r>
            <w:r w:rsidR="009C6C47" w:rsidRPr="000A69A9">
              <w:rPr>
                <w:rStyle w:val="Hyperlink"/>
                <w:b w:val="0"/>
                <w:i w:val="0"/>
                <w:noProof/>
                <w:lang w:val="pt-BR"/>
              </w:rPr>
              <w:tab/>
            </w:r>
            <w:r w:rsidR="00C90038" w:rsidRPr="000A69A9">
              <w:rPr>
                <w:rStyle w:val="Hyperlink"/>
                <w:b w:val="0"/>
                <w:i w:val="0"/>
                <w:noProof/>
                <w:lang w:val="pt-BR"/>
              </w:rPr>
              <w:t>Enfoque Ecossistêmico</w:t>
            </w:r>
            <w:r w:rsidR="00C90038" w:rsidRPr="000A69A9">
              <w:rPr>
                <w:b w:val="0"/>
                <w:i w:val="0"/>
                <w:noProof/>
                <w:webHidden/>
              </w:rPr>
              <w:tab/>
            </w:r>
            <w:r w:rsidR="00C90038" w:rsidRPr="000A69A9">
              <w:rPr>
                <w:b w:val="0"/>
                <w:i w:val="0"/>
                <w:noProof/>
                <w:webHidden/>
              </w:rPr>
              <w:fldChar w:fldCharType="begin"/>
            </w:r>
            <w:r w:rsidR="00C90038" w:rsidRPr="000A69A9">
              <w:rPr>
                <w:b w:val="0"/>
                <w:i w:val="0"/>
                <w:noProof/>
                <w:webHidden/>
              </w:rPr>
              <w:instrText xml:space="preserve"> PAGEREF _Toc476500673 \h </w:instrText>
            </w:r>
            <w:r w:rsidR="00C90038" w:rsidRPr="000A69A9">
              <w:rPr>
                <w:b w:val="0"/>
                <w:i w:val="0"/>
                <w:noProof/>
                <w:webHidden/>
              </w:rPr>
            </w:r>
            <w:r w:rsidR="00C90038" w:rsidRPr="000A69A9">
              <w:rPr>
                <w:b w:val="0"/>
                <w:i w:val="0"/>
                <w:noProof/>
                <w:webHidden/>
              </w:rPr>
              <w:fldChar w:fldCharType="separate"/>
            </w:r>
            <w:r w:rsidR="00A13D40">
              <w:rPr>
                <w:b w:val="0"/>
                <w:i w:val="0"/>
                <w:noProof/>
                <w:webHidden/>
              </w:rPr>
              <w:t>8</w:t>
            </w:r>
            <w:r w:rsidR="00C90038" w:rsidRPr="000A69A9">
              <w:rPr>
                <w:b w:val="0"/>
                <w:i w:val="0"/>
                <w:noProof/>
                <w:webHidden/>
              </w:rPr>
              <w:fldChar w:fldCharType="end"/>
            </w:r>
          </w:hyperlink>
        </w:p>
        <w:p w:rsidR="00C90038" w:rsidRPr="000A69A9" w:rsidRDefault="00545473">
          <w:pPr>
            <w:pStyle w:val="Sumrio3"/>
            <w:tabs>
              <w:tab w:val="left" w:pos="1100"/>
              <w:tab w:val="right" w:leader="dot" w:pos="9628"/>
            </w:tabs>
            <w:rPr>
              <w:rFonts w:asciiTheme="minorHAnsi" w:eastAsiaTheme="minorEastAsia" w:hAnsiTheme="minorHAnsi" w:cstheme="minorBidi"/>
              <w:b w:val="0"/>
              <w:bCs w:val="0"/>
              <w:i w:val="0"/>
              <w:noProof/>
              <w:lang w:val="pt-BR" w:eastAsia="pt-BR"/>
            </w:rPr>
          </w:pPr>
          <w:hyperlink w:anchor="_Toc476500674" w:history="1">
            <w:r w:rsidR="00C90038" w:rsidRPr="000A69A9">
              <w:rPr>
                <w:rStyle w:val="Hyperlink"/>
                <w:b w:val="0"/>
                <w:i w:val="0"/>
                <w:noProof/>
                <w:lang w:val="pt-BR"/>
              </w:rPr>
              <w:t>2.2.2.</w:t>
            </w:r>
            <w:r w:rsidR="00C90038" w:rsidRPr="000A69A9">
              <w:rPr>
                <w:rFonts w:asciiTheme="minorHAnsi" w:eastAsiaTheme="minorEastAsia" w:hAnsiTheme="minorHAnsi" w:cstheme="minorBidi"/>
                <w:b w:val="0"/>
                <w:bCs w:val="0"/>
                <w:i w:val="0"/>
                <w:noProof/>
                <w:lang w:val="pt-BR" w:eastAsia="pt-BR"/>
              </w:rPr>
              <w:tab/>
            </w:r>
            <w:r w:rsidR="00C90038" w:rsidRPr="000A69A9">
              <w:rPr>
                <w:rStyle w:val="Hyperlink"/>
                <w:b w:val="0"/>
                <w:i w:val="0"/>
                <w:noProof/>
                <w:lang w:val="pt-BR"/>
              </w:rPr>
              <w:t>Mudanças Climáticas</w:t>
            </w:r>
            <w:r w:rsidR="00C90038" w:rsidRPr="000A69A9">
              <w:rPr>
                <w:b w:val="0"/>
                <w:i w:val="0"/>
                <w:noProof/>
                <w:webHidden/>
              </w:rPr>
              <w:tab/>
            </w:r>
            <w:r w:rsidR="00C90038" w:rsidRPr="000A69A9">
              <w:rPr>
                <w:b w:val="0"/>
                <w:i w:val="0"/>
                <w:noProof/>
                <w:webHidden/>
              </w:rPr>
              <w:fldChar w:fldCharType="begin"/>
            </w:r>
            <w:r w:rsidR="00C90038" w:rsidRPr="000A69A9">
              <w:rPr>
                <w:b w:val="0"/>
                <w:i w:val="0"/>
                <w:noProof/>
                <w:webHidden/>
              </w:rPr>
              <w:instrText xml:space="preserve"> PAGEREF _Toc476500674 \h </w:instrText>
            </w:r>
            <w:r w:rsidR="00C90038" w:rsidRPr="000A69A9">
              <w:rPr>
                <w:b w:val="0"/>
                <w:i w:val="0"/>
                <w:noProof/>
                <w:webHidden/>
              </w:rPr>
            </w:r>
            <w:r w:rsidR="00C90038" w:rsidRPr="000A69A9">
              <w:rPr>
                <w:b w:val="0"/>
                <w:i w:val="0"/>
                <w:noProof/>
                <w:webHidden/>
              </w:rPr>
              <w:fldChar w:fldCharType="separate"/>
            </w:r>
            <w:r w:rsidR="00A13D40">
              <w:rPr>
                <w:b w:val="0"/>
                <w:i w:val="0"/>
                <w:noProof/>
                <w:webHidden/>
              </w:rPr>
              <w:t>9</w:t>
            </w:r>
            <w:r w:rsidR="00C90038" w:rsidRPr="000A69A9">
              <w:rPr>
                <w:b w:val="0"/>
                <w:i w:val="0"/>
                <w:noProof/>
                <w:webHidden/>
              </w:rPr>
              <w:fldChar w:fldCharType="end"/>
            </w:r>
          </w:hyperlink>
        </w:p>
        <w:p w:rsidR="00C90038" w:rsidRPr="000A69A9" w:rsidRDefault="00545473">
          <w:pPr>
            <w:pStyle w:val="Sumrio3"/>
            <w:tabs>
              <w:tab w:val="left" w:pos="1100"/>
              <w:tab w:val="right" w:leader="dot" w:pos="9628"/>
            </w:tabs>
            <w:rPr>
              <w:rFonts w:asciiTheme="minorHAnsi" w:eastAsiaTheme="minorEastAsia" w:hAnsiTheme="minorHAnsi" w:cstheme="minorBidi"/>
              <w:b w:val="0"/>
              <w:bCs w:val="0"/>
              <w:i w:val="0"/>
              <w:noProof/>
              <w:lang w:val="pt-BR" w:eastAsia="pt-BR"/>
            </w:rPr>
          </w:pPr>
          <w:hyperlink w:anchor="_Toc476500675" w:history="1">
            <w:r w:rsidR="00C90038" w:rsidRPr="000A69A9">
              <w:rPr>
                <w:rStyle w:val="Hyperlink"/>
                <w:b w:val="0"/>
                <w:i w:val="0"/>
                <w:noProof/>
                <w:lang w:val="pt-BR"/>
              </w:rPr>
              <w:t>2.2.3.</w:t>
            </w:r>
            <w:r w:rsidR="00C90038" w:rsidRPr="000A69A9">
              <w:rPr>
                <w:rFonts w:asciiTheme="minorHAnsi" w:eastAsiaTheme="minorEastAsia" w:hAnsiTheme="minorHAnsi" w:cstheme="minorBidi"/>
                <w:b w:val="0"/>
                <w:bCs w:val="0"/>
                <w:i w:val="0"/>
                <w:noProof/>
                <w:lang w:val="pt-BR" w:eastAsia="pt-BR"/>
              </w:rPr>
              <w:tab/>
            </w:r>
            <w:r w:rsidR="00C90038" w:rsidRPr="000A69A9">
              <w:rPr>
                <w:rStyle w:val="Hyperlink"/>
                <w:b w:val="0"/>
                <w:i w:val="0"/>
                <w:noProof/>
                <w:lang w:val="pt-BR"/>
              </w:rPr>
              <w:t>Gestão Adaptativa e Planejamento Gradativ</w:t>
            </w:r>
            <w:bookmarkStart w:id="30" w:name="_GoBack"/>
            <w:bookmarkEnd w:id="30"/>
            <w:r w:rsidR="00C90038" w:rsidRPr="000A69A9">
              <w:rPr>
                <w:rStyle w:val="Hyperlink"/>
                <w:b w:val="0"/>
                <w:i w:val="0"/>
                <w:noProof/>
                <w:lang w:val="pt-BR"/>
              </w:rPr>
              <w:t>o</w:t>
            </w:r>
            <w:r w:rsidR="00C90038" w:rsidRPr="000A69A9">
              <w:rPr>
                <w:b w:val="0"/>
                <w:i w:val="0"/>
                <w:noProof/>
                <w:webHidden/>
              </w:rPr>
              <w:tab/>
            </w:r>
            <w:r w:rsidR="00C90038" w:rsidRPr="000A69A9">
              <w:rPr>
                <w:b w:val="0"/>
                <w:i w:val="0"/>
                <w:noProof/>
                <w:webHidden/>
              </w:rPr>
              <w:fldChar w:fldCharType="begin"/>
            </w:r>
            <w:r w:rsidR="00C90038" w:rsidRPr="000A69A9">
              <w:rPr>
                <w:b w:val="0"/>
                <w:i w:val="0"/>
                <w:noProof/>
                <w:webHidden/>
              </w:rPr>
              <w:instrText xml:space="preserve"> PAGEREF _Toc476500675 \h </w:instrText>
            </w:r>
            <w:r w:rsidR="00C90038" w:rsidRPr="000A69A9">
              <w:rPr>
                <w:b w:val="0"/>
                <w:i w:val="0"/>
                <w:noProof/>
                <w:webHidden/>
              </w:rPr>
            </w:r>
            <w:r w:rsidR="00C90038" w:rsidRPr="000A69A9">
              <w:rPr>
                <w:b w:val="0"/>
                <w:i w:val="0"/>
                <w:noProof/>
                <w:webHidden/>
              </w:rPr>
              <w:fldChar w:fldCharType="separate"/>
            </w:r>
            <w:r w:rsidR="00A13D40">
              <w:rPr>
                <w:b w:val="0"/>
                <w:i w:val="0"/>
                <w:noProof/>
                <w:webHidden/>
              </w:rPr>
              <w:t>9</w:t>
            </w:r>
            <w:r w:rsidR="00C90038" w:rsidRPr="000A69A9">
              <w:rPr>
                <w:b w:val="0"/>
                <w:i w:val="0"/>
                <w:noProof/>
                <w:webHidden/>
              </w:rPr>
              <w:fldChar w:fldCharType="end"/>
            </w:r>
          </w:hyperlink>
        </w:p>
        <w:p w:rsidR="00C90038" w:rsidRPr="000A69A9" w:rsidRDefault="00545473">
          <w:pPr>
            <w:pStyle w:val="Sumrio3"/>
            <w:tabs>
              <w:tab w:val="left" w:pos="1100"/>
              <w:tab w:val="right" w:leader="dot" w:pos="9628"/>
            </w:tabs>
            <w:rPr>
              <w:rFonts w:asciiTheme="minorHAnsi" w:eastAsiaTheme="minorEastAsia" w:hAnsiTheme="minorHAnsi" w:cstheme="minorBidi"/>
              <w:b w:val="0"/>
              <w:bCs w:val="0"/>
              <w:i w:val="0"/>
              <w:noProof/>
              <w:lang w:val="pt-BR" w:eastAsia="pt-BR"/>
            </w:rPr>
          </w:pPr>
          <w:hyperlink w:anchor="_Toc476500676" w:history="1">
            <w:r w:rsidR="00C90038" w:rsidRPr="000A69A9">
              <w:rPr>
                <w:rStyle w:val="Hyperlink"/>
                <w:b w:val="0"/>
                <w:i w:val="0"/>
                <w:noProof/>
                <w:lang w:val="pt-BR"/>
              </w:rPr>
              <w:t>2.2.4.</w:t>
            </w:r>
            <w:r w:rsidR="00C90038" w:rsidRPr="000A69A9">
              <w:rPr>
                <w:rFonts w:asciiTheme="minorHAnsi" w:eastAsiaTheme="minorEastAsia" w:hAnsiTheme="minorHAnsi" w:cstheme="minorBidi"/>
                <w:b w:val="0"/>
                <w:bCs w:val="0"/>
                <w:i w:val="0"/>
                <w:noProof/>
                <w:lang w:val="pt-BR" w:eastAsia="pt-BR"/>
              </w:rPr>
              <w:tab/>
            </w:r>
            <w:r w:rsidR="00C90038" w:rsidRPr="000A69A9">
              <w:rPr>
                <w:rStyle w:val="Hyperlink"/>
                <w:b w:val="0"/>
                <w:i w:val="0"/>
                <w:noProof/>
                <w:lang w:val="pt-BR"/>
              </w:rPr>
              <w:t>Turismo de Base Comunitária</w:t>
            </w:r>
            <w:r w:rsidR="00C90038" w:rsidRPr="000A69A9">
              <w:rPr>
                <w:b w:val="0"/>
                <w:i w:val="0"/>
                <w:noProof/>
                <w:webHidden/>
              </w:rPr>
              <w:tab/>
            </w:r>
            <w:r w:rsidR="00C90038" w:rsidRPr="000A69A9">
              <w:rPr>
                <w:b w:val="0"/>
                <w:i w:val="0"/>
                <w:noProof/>
                <w:webHidden/>
              </w:rPr>
              <w:fldChar w:fldCharType="begin"/>
            </w:r>
            <w:r w:rsidR="00C90038" w:rsidRPr="000A69A9">
              <w:rPr>
                <w:b w:val="0"/>
                <w:i w:val="0"/>
                <w:noProof/>
                <w:webHidden/>
              </w:rPr>
              <w:instrText xml:space="preserve"> PAGEREF _Toc476500676 \h </w:instrText>
            </w:r>
            <w:r w:rsidR="00C90038" w:rsidRPr="000A69A9">
              <w:rPr>
                <w:b w:val="0"/>
                <w:i w:val="0"/>
                <w:noProof/>
                <w:webHidden/>
              </w:rPr>
            </w:r>
            <w:r w:rsidR="00C90038" w:rsidRPr="000A69A9">
              <w:rPr>
                <w:b w:val="0"/>
                <w:i w:val="0"/>
                <w:noProof/>
                <w:webHidden/>
              </w:rPr>
              <w:fldChar w:fldCharType="separate"/>
            </w:r>
            <w:r w:rsidR="00A13D40">
              <w:rPr>
                <w:b w:val="0"/>
                <w:i w:val="0"/>
                <w:noProof/>
                <w:webHidden/>
              </w:rPr>
              <w:t>10</w:t>
            </w:r>
            <w:r w:rsidR="00C90038" w:rsidRPr="000A69A9">
              <w:rPr>
                <w:b w:val="0"/>
                <w:i w:val="0"/>
                <w:noProof/>
                <w:webHidden/>
              </w:rPr>
              <w:fldChar w:fldCharType="end"/>
            </w:r>
          </w:hyperlink>
        </w:p>
        <w:p w:rsidR="00C90038" w:rsidRPr="009C6C47" w:rsidRDefault="00545473">
          <w:pPr>
            <w:pStyle w:val="Sumrio1"/>
            <w:tabs>
              <w:tab w:val="right" w:leader="dot" w:pos="9628"/>
            </w:tabs>
            <w:rPr>
              <w:rFonts w:asciiTheme="minorHAnsi" w:eastAsiaTheme="minorEastAsia" w:hAnsiTheme="minorHAnsi" w:cstheme="minorBidi"/>
              <w:b w:val="0"/>
              <w:bCs w:val="0"/>
              <w:noProof/>
              <w:sz w:val="22"/>
              <w:szCs w:val="22"/>
              <w:lang w:val="pt-BR" w:eastAsia="pt-BR"/>
            </w:rPr>
          </w:pPr>
          <w:hyperlink w:anchor="_Toc476500677" w:history="1">
            <w:r w:rsidR="00C90038" w:rsidRPr="009C6C47">
              <w:rPr>
                <w:rStyle w:val="Hyperlink"/>
                <w:rFonts w:eastAsia="Times New Roman" w:cs="Times New Roman"/>
                <w:caps/>
                <w:noProof/>
                <w:sz w:val="22"/>
                <w:szCs w:val="22"/>
                <w:lang w:val="pt-BR"/>
              </w:rPr>
              <w:t>3.</w:t>
            </w:r>
            <w:r w:rsidR="00C90038" w:rsidRPr="009C6C47">
              <w:rPr>
                <w:rFonts w:asciiTheme="minorHAnsi" w:eastAsiaTheme="minorEastAsia" w:hAnsiTheme="minorHAnsi" w:cstheme="minorBidi"/>
                <w:b w:val="0"/>
                <w:bCs w:val="0"/>
                <w:noProof/>
                <w:sz w:val="22"/>
                <w:szCs w:val="22"/>
                <w:lang w:val="pt-BR" w:eastAsia="pt-BR"/>
              </w:rPr>
              <w:tab/>
            </w:r>
            <w:r w:rsidR="00C90038" w:rsidRPr="009C6C47">
              <w:rPr>
                <w:rStyle w:val="Hyperlink"/>
                <w:rFonts w:eastAsia="Times New Roman" w:cs="Times New Roman"/>
                <w:caps/>
                <w:noProof/>
                <w:sz w:val="22"/>
                <w:szCs w:val="22"/>
                <w:lang w:val="pt-BR"/>
              </w:rPr>
              <w:t>ETAPAS PARA ELABORAÇÃO DE PLANOS DE MANEJO</w:t>
            </w:r>
            <w:r w:rsidR="00C90038" w:rsidRPr="009C6C47">
              <w:rPr>
                <w:noProof/>
                <w:webHidden/>
                <w:sz w:val="22"/>
                <w:szCs w:val="22"/>
              </w:rPr>
              <w:tab/>
            </w:r>
            <w:r w:rsidR="00C90038" w:rsidRPr="009C6C47">
              <w:rPr>
                <w:noProof/>
                <w:webHidden/>
                <w:sz w:val="22"/>
                <w:szCs w:val="22"/>
              </w:rPr>
              <w:fldChar w:fldCharType="begin"/>
            </w:r>
            <w:r w:rsidR="00C90038" w:rsidRPr="009C6C47">
              <w:rPr>
                <w:noProof/>
                <w:webHidden/>
                <w:sz w:val="22"/>
                <w:szCs w:val="22"/>
              </w:rPr>
              <w:instrText xml:space="preserve"> PAGEREF _Toc476500677 \h </w:instrText>
            </w:r>
            <w:r w:rsidR="00C90038" w:rsidRPr="009C6C47">
              <w:rPr>
                <w:noProof/>
                <w:webHidden/>
                <w:sz w:val="22"/>
                <w:szCs w:val="22"/>
              </w:rPr>
            </w:r>
            <w:r w:rsidR="00C90038" w:rsidRPr="009C6C47">
              <w:rPr>
                <w:noProof/>
                <w:webHidden/>
                <w:sz w:val="22"/>
                <w:szCs w:val="22"/>
              </w:rPr>
              <w:fldChar w:fldCharType="separate"/>
            </w:r>
            <w:r w:rsidR="00A13D40">
              <w:rPr>
                <w:noProof/>
                <w:webHidden/>
                <w:sz w:val="22"/>
                <w:szCs w:val="22"/>
              </w:rPr>
              <w:t>11</w:t>
            </w:r>
            <w:r w:rsidR="00C90038" w:rsidRPr="009C6C47">
              <w:rPr>
                <w:noProof/>
                <w:webHidden/>
                <w:sz w:val="22"/>
                <w:szCs w:val="22"/>
              </w:rPr>
              <w:fldChar w:fldCharType="end"/>
            </w:r>
          </w:hyperlink>
        </w:p>
        <w:p w:rsidR="00C90038" w:rsidRPr="009C6C47" w:rsidRDefault="00545473">
          <w:pPr>
            <w:pStyle w:val="Sumrio2"/>
            <w:tabs>
              <w:tab w:val="right" w:leader="dot" w:pos="9628"/>
            </w:tabs>
            <w:rPr>
              <w:rFonts w:asciiTheme="minorHAnsi" w:eastAsiaTheme="minorEastAsia" w:hAnsiTheme="minorHAnsi" w:cstheme="minorBidi"/>
              <w:b w:val="0"/>
              <w:bCs w:val="0"/>
              <w:noProof/>
              <w:sz w:val="22"/>
              <w:szCs w:val="22"/>
              <w:lang w:val="pt-BR" w:eastAsia="pt-BR"/>
            </w:rPr>
          </w:pPr>
          <w:hyperlink w:anchor="_Toc476500678" w:history="1">
            <w:r w:rsidR="00C90038" w:rsidRPr="009C6C47">
              <w:rPr>
                <w:rStyle w:val="Hyperlink"/>
                <w:b w:val="0"/>
                <w:noProof/>
                <w:sz w:val="22"/>
                <w:szCs w:val="22"/>
              </w:rPr>
              <w:t>3.1.</w:t>
            </w:r>
            <w:r w:rsidR="00C90038" w:rsidRPr="009C6C47">
              <w:rPr>
                <w:rFonts w:asciiTheme="minorHAnsi" w:eastAsiaTheme="minorEastAsia" w:hAnsiTheme="minorHAnsi" w:cstheme="minorBidi"/>
                <w:b w:val="0"/>
                <w:bCs w:val="0"/>
                <w:noProof/>
                <w:sz w:val="22"/>
                <w:szCs w:val="22"/>
                <w:lang w:val="pt-BR" w:eastAsia="pt-BR"/>
              </w:rPr>
              <w:tab/>
            </w:r>
            <w:r w:rsidR="00C90038" w:rsidRPr="009C6C47">
              <w:rPr>
                <w:rStyle w:val="Hyperlink"/>
                <w:b w:val="0"/>
                <w:noProof/>
                <w:sz w:val="22"/>
                <w:szCs w:val="22"/>
              </w:rPr>
              <w:t>Organização do Planejamento</w:t>
            </w:r>
            <w:r w:rsidR="00C90038" w:rsidRPr="009C6C47">
              <w:rPr>
                <w:b w:val="0"/>
                <w:noProof/>
                <w:webHidden/>
                <w:sz w:val="22"/>
                <w:szCs w:val="22"/>
              </w:rPr>
              <w:tab/>
            </w:r>
            <w:r w:rsidR="00C90038" w:rsidRPr="009C6C47">
              <w:rPr>
                <w:b w:val="0"/>
                <w:noProof/>
                <w:webHidden/>
                <w:sz w:val="22"/>
                <w:szCs w:val="22"/>
              </w:rPr>
              <w:fldChar w:fldCharType="begin"/>
            </w:r>
            <w:r w:rsidR="00C90038" w:rsidRPr="009C6C47">
              <w:rPr>
                <w:b w:val="0"/>
                <w:noProof/>
                <w:webHidden/>
                <w:sz w:val="22"/>
                <w:szCs w:val="22"/>
              </w:rPr>
              <w:instrText xml:space="preserve"> PAGEREF _Toc476500678 \h </w:instrText>
            </w:r>
            <w:r w:rsidR="00C90038" w:rsidRPr="009C6C47">
              <w:rPr>
                <w:b w:val="0"/>
                <w:noProof/>
                <w:webHidden/>
                <w:sz w:val="22"/>
                <w:szCs w:val="22"/>
              </w:rPr>
            </w:r>
            <w:r w:rsidR="00C90038" w:rsidRPr="009C6C47">
              <w:rPr>
                <w:b w:val="0"/>
                <w:noProof/>
                <w:webHidden/>
                <w:sz w:val="22"/>
                <w:szCs w:val="22"/>
              </w:rPr>
              <w:fldChar w:fldCharType="separate"/>
            </w:r>
            <w:r w:rsidR="00A13D40">
              <w:rPr>
                <w:b w:val="0"/>
                <w:noProof/>
                <w:webHidden/>
                <w:sz w:val="22"/>
                <w:szCs w:val="22"/>
              </w:rPr>
              <w:t>11</w:t>
            </w:r>
            <w:r w:rsidR="00C90038" w:rsidRPr="009C6C47">
              <w:rPr>
                <w:b w:val="0"/>
                <w:noProof/>
                <w:webHidden/>
                <w:sz w:val="22"/>
                <w:szCs w:val="22"/>
              </w:rPr>
              <w:fldChar w:fldCharType="end"/>
            </w:r>
          </w:hyperlink>
        </w:p>
        <w:p w:rsidR="00C90038" w:rsidRPr="009C6C47" w:rsidRDefault="00545473">
          <w:pPr>
            <w:pStyle w:val="Sumrio2"/>
            <w:tabs>
              <w:tab w:val="right" w:leader="dot" w:pos="9628"/>
            </w:tabs>
            <w:rPr>
              <w:rFonts w:asciiTheme="minorHAnsi" w:eastAsiaTheme="minorEastAsia" w:hAnsiTheme="minorHAnsi" w:cstheme="minorBidi"/>
              <w:b w:val="0"/>
              <w:bCs w:val="0"/>
              <w:noProof/>
              <w:sz w:val="22"/>
              <w:szCs w:val="22"/>
              <w:lang w:val="pt-BR" w:eastAsia="pt-BR"/>
            </w:rPr>
          </w:pPr>
          <w:hyperlink w:anchor="_Toc476500679" w:history="1">
            <w:r w:rsidR="00C90038" w:rsidRPr="009C6C47">
              <w:rPr>
                <w:rStyle w:val="Hyperlink"/>
                <w:b w:val="0"/>
                <w:noProof/>
                <w:sz w:val="22"/>
                <w:szCs w:val="22"/>
              </w:rPr>
              <w:t>3.2.</w:t>
            </w:r>
            <w:r w:rsidR="00C90038" w:rsidRPr="009C6C47">
              <w:rPr>
                <w:rFonts w:asciiTheme="minorHAnsi" w:eastAsiaTheme="minorEastAsia" w:hAnsiTheme="minorHAnsi" w:cstheme="minorBidi"/>
                <w:b w:val="0"/>
                <w:bCs w:val="0"/>
                <w:noProof/>
                <w:sz w:val="22"/>
                <w:szCs w:val="22"/>
                <w:lang w:val="pt-BR" w:eastAsia="pt-BR"/>
              </w:rPr>
              <w:tab/>
            </w:r>
            <w:r w:rsidR="00C90038" w:rsidRPr="009C6C47">
              <w:rPr>
                <w:rStyle w:val="Hyperlink"/>
                <w:b w:val="0"/>
                <w:noProof/>
                <w:sz w:val="22"/>
                <w:szCs w:val="22"/>
              </w:rPr>
              <w:t>Diagnóstico</w:t>
            </w:r>
            <w:r w:rsidR="00C90038" w:rsidRPr="009C6C47">
              <w:rPr>
                <w:b w:val="0"/>
                <w:noProof/>
                <w:webHidden/>
                <w:sz w:val="22"/>
                <w:szCs w:val="22"/>
              </w:rPr>
              <w:tab/>
            </w:r>
            <w:r w:rsidR="00C90038" w:rsidRPr="009C6C47">
              <w:rPr>
                <w:b w:val="0"/>
                <w:noProof/>
                <w:webHidden/>
                <w:sz w:val="22"/>
                <w:szCs w:val="22"/>
              </w:rPr>
              <w:fldChar w:fldCharType="begin"/>
            </w:r>
            <w:r w:rsidR="00C90038" w:rsidRPr="009C6C47">
              <w:rPr>
                <w:b w:val="0"/>
                <w:noProof/>
                <w:webHidden/>
                <w:sz w:val="22"/>
                <w:szCs w:val="22"/>
              </w:rPr>
              <w:instrText xml:space="preserve"> PAGEREF _Toc476500679 \h </w:instrText>
            </w:r>
            <w:r w:rsidR="00C90038" w:rsidRPr="009C6C47">
              <w:rPr>
                <w:b w:val="0"/>
                <w:noProof/>
                <w:webHidden/>
                <w:sz w:val="22"/>
                <w:szCs w:val="22"/>
              </w:rPr>
            </w:r>
            <w:r w:rsidR="00C90038" w:rsidRPr="009C6C47">
              <w:rPr>
                <w:b w:val="0"/>
                <w:noProof/>
                <w:webHidden/>
                <w:sz w:val="22"/>
                <w:szCs w:val="22"/>
              </w:rPr>
              <w:fldChar w:fldCharType="separate"/>
            </w:r>
            <w:r w:rsidR="00A13D40">
              <w:rPr>
                <w:b w:val="0"/>
                <w:noProof/>
                <w:webHidden/>
                <w:sz w:val="22"/>
                <w:szCs w:val="22"/>
              </w:rPr>
              <w:t>13</w:t>
            </w:r>
            <w:r w:rsidR="00C90038" w:rsidRPr="009C6C47">
              <w:rPr>
                <w:b w:val="0"/>
                <w:noProof/>
                <w:webHidden/>
                <w:sz w:val="22"/>
                <w:szCs w:val="22"/>
              </w:rPr>
              <w:fldChar w:fldCharType="end"/>
            </w:r>
          </w:hyperlink>
        </w:p>
        <w:p w:rsidR="00C90038" w:rsidRPr="009C6C47" w:rsidRDefault="00545473">
          <w:pPr>
            <w:pStyle w:val="Sumrio2"/>
            <w:tabs>
              <w:tab w:val="right" w:leader="dot" w:pos="9628"/>
            </w:tabs>
            <w:rPr>
              <w:rFonts w:asciiTheme="minorHAnsi" w:eastAsiaTheme="minorEastAsia" w:hAnsiTheme="minorHAnsi" w:cstheme="minorBidi"/>
              <w:b w:val="0"/>
              <w:bCs w:val="0"/>
              <w:noProof/>
              <w:sz w:val="22"/>
              <w:szCs w:val="22"/>
              <w:lang w:val="pt-BR" w:eastAsia="pt-BR"/>
            </w:rPr>
          </w:pPr>
          <w:hyperlink w:anchor="_Toc476500680" w:history="1">
            <w:r w:rsidR="00C90038" w:rsidRPr="009C6C47">
              <w:rPr>
                <w:rStyle w:val="Hyperlink"/>
                <w:b w:val="0"/>
                <w:noProof/>
                <w:sz w:val="22"/>
                <w:szCs w:val="22"/>
              </w:rPr>
              <w:t>3.3.</w:t>
            </w:r>
            <w:r w:rsidR="00C90038" w:rsidRPr="009C6C47">
              <w:rPr>
                <w:rFonts w:asciiTheme="minorHAnsi" w:eastAsiaTheme="minorEastAsia" w:hAnsiTheme="minorHAnsi" w:cstheme="minorBidi"/>
                <w:b w:val="0"/>
                <w:bCs w:val="0"/>
                <w:noProof/>
                <w:sz w:val="22"/>
                <w:szCs w:val="22"/>
                <w:lang w:val="pt-BR" w:eastAsia="pt-BR"/>
              </w:rPr>
              <w:tab/>
            </w:r>
            <w:r w:rsidR="00C90038" w:rsidRPr="009C6C47">
              <w:rPr>
                <w:rStyle w:val="Hyperlink"/>
                <w:b w:val="0"/>
                <w:noProof/>
                <w:sz w:val="22"/>
                <w:szCs w:val="22"/>
              </w:rPr>
              <w:t>Planejamento</w:t>
            </w:r>
            <w:r w:rsidR="00C90038" w:rsidRPr="009C6C47">
              <w:rPr>
                <w:b w:val="0"/>
                <w:noProof/>
                <w:webHidden/>
                <w:sz w:val="22"/>
                <w:szCs w:val="22"/>
              </w:rPr>
              <w:tab/>
            </w:r>
            <w:r w:rsidR="00C90038" w:rsidRPr="009C6C47">
              <w:rPr>
                <w:b w:val="0"/>
                <w:noProof/>
                <w:webHidden/>
                <w:sz w:val="22"/>
                <w:szCs w:val="22"/>
              </w:rPr>
              <w:fldChar w:fldCharType="begin"/>
            </w:r>
            <w:r w:rsidR="00C90038" w:rsidRPr="009C6C47">
              <w:rPr>
                <w:b w:val="0"/>
                <w:noProof/>
                <w:webHidden/>
                <w:sz w:val="22"/>
                <w:szCs w:val="22"/>
              </w:rPr>
              <w:instrText xml:space="preserve"> PAGEREF _Toc476500680 \h </w:instrText>
            </w:r>
            <w:r w:rsidR="00C90038" w:rsidRPr="009C6C47">
              <w:rPr>
                <w:b w:val="0"/>
                <w:noProof/>
                <w:webHidden/>
                <w:sz w:val="22"/>
                <w:szCs w:val="22"/>
              </w:rPr>
            </w:r>
            <w:r w:rsidR="00C90038" w:rsidRPr="009C6C47">
              <w:rPr>
                <w:b w:val="0"/>
                <w:noProof/>
                <w:webHidden/>
                <w:sz w:val="22"/>
                <w:szCs w:val="22"/>
              </w:rPr>
              <w:fldChar w:fldCharType="separate"/>
            </w:r>
            <w:r w:rsidR="00A13D40">
              <w:rPr>
                <w:b w:val="0"/>
                <w:noProof/>
                <w:webHidden/>
                <w:sz w:val="22"/>
                <w:szCs w:val="22"/>
              </w:rPr>
              <w:t>17</w:t>
            </w:r>
            <w:r w:rsidR="00C90038" w:rsidRPr="009C6C47">
              <w:rPr>
                <w:b w:val="0"/>
                <w:noProof/>
                <w:webHidden/>
                <w:sz w:val="22"/>
                <w:szCs w:val="22"/>
              </w:rPr>
              <w:fldChar w:fldCharType="end"/>
            </w:r>
          </w:hyperlink>
        </w:p>
        <w:p w:rsidR="00C90038" w:rsidRPr="009C6C47" w:rsidRDefault="00545473">
          <w:pPr>
            <w:pStyle w:val="Sumrio2"/>
            <w:tabs>
              <w:tab w:val="right" w:leader="dot" w:pos="9628"/>
            </w:tabs>
            <w:rPr>
              <w:rFonts w:asciiTheme="minorHAnsi" w:eastAsiaTheme="minorEastAsia" w:hAnsiTheme="minorHAnsi" w:cstheme="minorBidi"/>
              <w:b w:val="0"/>
              <w:bCs w:val="0"/>
              <w:noProof/>
              <w:sz w:val="22"/>
              <w:szCs w:val="22"/>
              <w:lang w:val="pt-BR" w:eastAsia="pt-BR"/>
            </w:rPr>
          </w:pPr>
          <w:hyperlink w:anchor="_Toc476500681" w:history="1">
            <w:r w:rsidR="00C90038" w:rsidRPr="009C6C47">
              <w:rPr>
                <w:rStyle w:val="Hyperlink"/>
                <w:b w:val="0"/>
                <w:noProof/>
                <w:sz w:val="22"/>
                <w:szCs w:val="22"/>
              </w:rPr>
              <w:t>3.4.</w:t>
            </w:r>
            <w:r w:rsidR="00C90038" w:rsidRPr="009C6C47">
              <w:rPr>
                <w:rFonts w:asciiTheme="minorHAnsi" w:eastAsiaTheme="minorEastAsia" w:hAnsiTheme="minorHAnsi" w:cstheme="minorBidi"/>
                <w:b w:val="0"/>
                <w:bCs w:val="0"/>
                <w:noProof/>
                <w:sz w:val="22"/>
                <w:szCs w:val="22"/>
                <w:lang w:val="pt-BR" w:eastAsia="pt-BR"/>
              </w:rPr>
              <w:tab/>
            </w:r>
            <w:r w:rsidR="00C90038" w:rsidRPr="009C6C47">
              <w:rPr>
                <w:rStyle w:val="Hyperlink"/>
                <w:b w:val="0"/>
                <w:noProof/>
                <w:sz w:val="22"/>
                <w:szCs w:val="22"/>
              </w:rPr>
              <w:t>Zoneamento e Normas</w:t>
            </w:r>
            <w:r w:rsidR="00C90038" w:rsidRPr="009C6C47">
              <w:rPr>
                <w:b w:val="0"/>
                <w:noProof/>
                <w:webHidden/>
                <w:sz w:val="22"/>
                <w:szCs w:val="22"/>
              </w:rPr>
              <w:tab/>
            </w:r>
            <w:r w:rsidR="00C90038" w:rsidRPr="009C6C47">
              <w:rPr>
                <w:b w:val="0"/>
                <w:noProof/>
                <w:webHidden/>
                <w:sz w:val="22"/>
                <w:szCs w:val="22"/>
              </w:rPr>
              <w:fldChar w:fldCharType="begin"/>
            </w:r>
            <w:r w:rsidR="00C90038" w:rsidRPr="009C6C47">
              <w:rPr>
                <w:b w:val="0"/>
                <w:noProof/>
                <w:webHidden/>
                <w:sz w:val="22"/>
                <w:szCs w:val="22"/>
              </w:rPr>
              <w:instrText xml:space="preserve"> PAGEREF _Toc476500681 \h </w:instrText>
            </w:r>
            <w:r w:rsidR="00C90038" w:rsidRPr="009C6C47">
              <w:rPr>
                <w:b w:val="0"/>
                <w:noProof/>
                <w:webHidden/>
                <w:sz w:val="22"/>
                <w:szCs w:val="22"/>
              </w:rPr>
            </w:r>
            <w:r w:rsidR="00C90038" w:rsidRPr="009C6C47">
              <w:rPr>
                <w:b w:val="0"/>
                <w:noProof/>
                <w:webHidden/>
                <w:sz w:val="22"/>
                <w:szCs w:val="22"/>
              </w:rPr>
              <w:fldChar w:fldCharType="separate"/>
            </w:r>
            <w:r w:rsidR="00A13D40">
              <w:rPr>
                <w:b w:val="0"/>
                <w:noProof/>
                <w:webHidden/>
                <w:sz w:val="22"/>
                <w:szCs w:val="22"/>
              </w:rPr>
              <w:t>18</w:t>
            </w:r>
            <w:r w:rsidR="00C90038" w:rsidRPr="009C6C47">
              <w:rPr>
                <w:b w:val="0"/>
                <w:noProof/>
                <w:webHidden/>
                <w:sz w:val="22"/>
                <w:szCs w:val="22"/>
              </w:rPr>
              <w:fldChar w:fldCharType="end"/>
            </w:r>
          </w:hyperlink>
        </w:p>
        <w:p w:rsidR="00C90038" w:rsidRPr="009C6C47" w:rsidRDefault="00545473">
          <w:pPr>
            <w:pStyle w:val="Sumrio2"/>
            <w:tabs>
              <w:tab w:val="right" w:leader="dot" w:pos="9628"/>
            </w:tabs>
            <w:rPr>
              <w:rFonts w:asciiTheme="minorHAnsi" w:eastAsiaTheme="minorEastAsia" w:hAnsiTheme="minorHAnsi" w:cstheme="minorBidi"/>
              <w:b w:val="0"/>
              <w:bCs w:val="0"/>
              <w:noProof/>
              <w:sz w:val="22"/>
              <w:szCs w:val="22"/>
              <w:lang w:val="pt-BR" w:eastAsia="pt-BR"/>
            </w:rPr>
          </w:pPr>
          <w:hyperlink w:anchor="_Toc476500682" w:history="1">
            <w:r w:rsidR="00C90038" w:rsidRPr="009C6C47">
              <w:rPr>
                <w:rStyle w:val="Hyperlink"/>
                <w:b w:val="0"/>
                <w:noProof/>
                <w:sz w:val="22"/>
                <w:szCs w:val="22"/>
              </w:rPr>
              <w:t>3.5.</w:t>
            </w:r>
            <w:r w:rsidR="00C90038" w:rsidRPr="009C6C47">
              <w:rPr>
                <w:rFonts w:asciiTheme="minorHAnsi" w:eastAsiaTheme="minorEastAsia" w:hAnsiTheme="minorHAnsi" w:cstheme="minorBidi"/>
                <w:b w:val="0"/>
                <w:bCs w:val="0"/>
                <w:noProof/>
                <w:sz w:val="22"/>
                <w:szCs w:val="22"/>
                <w:lang w:val="pt-BR" w:eastAsia="pt-BR"/>
              </w:rPr>
              <w:tab/>
            </w:r>
            <w:r w:rsidR="00C90038" w:rsidRPr="009C6C47">
              <w:rPr>
                <w:rStyle w:val="Hyperlink"/>
                <w:b w:val="0"/>
                <w:noProof/>
                <w:sz w:val="22"/>
                <w:szCs w:val="22"/>
              </w:rPr>
              <w:t>Programas de manejo</w:t>
            </w:r>
            <w:r w:rsidR="00C90038" w:rsidRPr="009C6C47">
              <w:rPr>
                <w:b w:val="0"/>
                <w:noProof/>
                <w:webHidden/>
                <w:sz w:val="22"/>
                <w:szCs w:val="22"/>
              </w:rPr>
              <w:tab/>
            </w:r>
            <w:r w:rsidR="00C90038" w:rsidRPr="009C6C47">
              <w:rPr>
                <w:b w:val="0"/>
                <w:noProof/>
                <w:webHidden/>
                <w:sz w:val="22"/>
                <w:szCs w:val="22"/>
              </w:rPr>
              <w:fldChar w:fldCharType="begin"/>
            </w:r>
            <w:r w:rsidR="00C90038" w:rsidRPr="009C6C47">
              <w:rPr>
                <w:b w:val="0"/>
                <w:noProof/>
                <w:webHidden/>
                <w:sz w:val="22"/>
                <w:szCs w:val="22"/>
              </w:rPr>
              <w:instrText xml:space="preserve"> PAGEREF _Toc476500682 \h </w:instrText>
            </w:r>
            <w:r w:rsidR="00C90038" w:rsidRPr="009C6C47">
              <w:rPr>
                <w:b w:val="0"/>
                <w:noProof/>
                <w:webHidden/>
                <w:sz w:val="22"/>
                <w:szCs w:val="22"/>
              </w:rPr>
            </w:r>
            <w:r w:rsidR="00C90038" w:rsidRPr="009C6C47">
              <w:rPr>
                <w:b w:val="0"/>
                <w:noProof/>
                <w:webHidden/>
                <w:sz w:val="22"/>
                <w:szCs w:val="22"/>
              </w:rPr>
              <w:fldChar w:fldCharType="separate"/>
            </w:r>
            <w:r w:rsidR="00A13D40">
              <w:rPr>
                <w:b w:val="0"/>
                <w:noProof/>
                <w:webHidden/>
                <w:sz w:val="22"/>
                <w:szCs w:val="22"/>
              </w:rPr>
              <w:t>21</w:t>
            </w:r>
            <w:r w:rsidR="00C90038" w:rsidRPr="009C6C47">
              <w:rPr>
                <w:b w:val="0"/>
                <w:noProof/>
                <w:webHidden/>
                <w:sz w:val="22"/>
                <w:szCs w:val="22"/>
              </w:rPr>
              <w:fldChar w:fldCharType="end"/>
            </w:r>
          </w:hyperlink>
        </w:p>
        <w:p w:rsidR="00C90038" w:rsidRPr="009C6C47" w:rsidRDefault="00545473">
          <w:pPr>
            <w:pStyle w:val="Sumrio2"/>
            <w:tabs>
              <w:tab w:val="right" w:leader="dot" w:pos="9628"/>
            </w:tabs>
            <w:rPr>
              <w:rFonts w:asciiTheme="minorHAnsi" w:eastAsiaTheme="minorEastAsia" w:hAnsiTheme="minorHAnsi" w:cstheme="minorBidi"/>
              <w:b w:val="0"/>
              <w:bCs w:val="0"/>
              <w:noProof/>
              <w:sz w:val="22"/>
              <w:szCs w:val="22"/>
              <w:lang w:val="pt-BR" w:eastAsia="pt-BR"/>
            </w:rPr>
          </w:pPr>
          <w:hyperlink w:anchor="_Toc476500683" w:history="1">
            <w:r w:rsidR="00C90038" w:rsidRPr="009C6C47">
              <w:rPr>
                <w:rStyle w:val="Hyperlink"/>
                <w:b w:val="0"/>
                <w:noProof/>
                <w:sz w:val="22"/>
                <w:szCs w:val="22"/>
              </w:rPr>
              <w:t>3.6.</w:t>
            </w:r>
            <w:r w:rsidR="00C90038" w:rsidRPr="009C6C47">
              <w:rPr>
                <w:rFonts w:asciiTheme="minorHAnsi" w:eastAsiaTheme="minorEastAsia" w:hAnsiTheme="minorHAnsi" w:cstheme="minorBidi"/>
                <w:b w:val="0"/>
                <w:bCs w:val="0"/>
                <w:noProof/>
                <w:sz w:val="22"/>
                <w:szCs w:val="22"/>
                <w:lang w:val="pt-BR" w:eastAsia="pt-BR"/>
              </w:rPr>
              <w:tab/>
            </w:r>
            <w:r w:rsidR="00C90038" w:rsidRPr="009C6C47">
              <w:rPr>
                <w:rStyle w:val="Hyperlink"/>
                <w:b w:val="0"/>
                <w:noProof/>
                <w:sz w:val="22"/>
                <w:szCs w:val="22"/>
              </w:rPr>
              <w:t>Participação Social</w:t>
            </w:r>
            <w:r w:rsidR="00C90038" w:rsidRPr="009C6C47">
              <w:rPr>
                <w:b w:val="0"/>
                <w:noProof/>
                <w:webHidden/>
                <w:sz w:val="22"/>
                <w:szCs w:val="22"/>
              </w:rPr>
              <w:tab/>
            </w:r>
            <w:r w:rsidR="00C90038" w:rsidRPr="009C6C47">
              <w:rPr>
                <w:b w:val="0"/>
                <w:noProof/>
                <w:webHidden/>
                <w:sz w:val="22"/>
                <w:szCs w:val="22"/>
              </w:rPr>
              <w:fldChar w:fldCharType="begin"/>
            </w:r>
            <w:r w:rsidR="00C90038" w:rsidRPr="009C6C47">
              <w:rPr>
                <w:b w:val="0"/>
                <w:noProof/>
                <w:webHidden/>
                <w:sz w:val="22"/>
                <w:szCs w:val="22"/>
              </w:rPr>
              <w:instrText xml:space="preserve"> PAGEREF _Toc476500683 \h </w:instrText>
            </w:r>
            <w:r w:rsidR="00C90038" w:rsidRPr="009C6C47">
              <w:rPr>
                <w:b w:val="0"/>
                <w:noProof/>
                <w:webHidden/>
                <w:sz w:val="22"/>
                <w:szCs w:val="22"/>
              </w:rPr>
            </w:r>
            <w:r w:rsidR="00C90038" w:rsidRPr="009C6C47">
              <w:rPr>
                <w:b w:val="0"/>
                <w:noProof/>
                <w:webHidden/>
                <w:sz w:val="22"/>
                <w:szCs w:val="22"/>
              </w:rPr>
              <w:fldChar w:fldCharType="separate"/>
            </w:r>
            <w:r w:rsidR="00A13D40">
              <w:rPr>
                <w:b w:val="0"/>
                <w:noProof/>
                <w:webHidden/>
                <w:sz w:val="22"/>
                <w:szCs w:val="22"/>
              </w:rPr>
              <w:t>22</w:t>
            </w:r>
            <w:r w:rsidR="00C90038" w:rsidRPr="009C6C47">
              <w:rPr>
                <w:b w:val="0"/>
                <w:noProof/>
                <w:webHidden/>
                <w:sz w:val="22"/>
                <w:szCs w:val="22"/>
              </w:rPr>
              <w:fldChar w:fldCharType="end"/>
            </w:r>
          </w:hyperlink>
        </w:p>
        <w:p w:rsidR="00C90038" w:rsidRPr="009C6C47" w:rsidRDefault="00545473">
          <w:pPr>
            <w:pStyle w:val="Sumrio2"/>
            <w:tabs>
              <w:tab w:val="right" w:leader="dot" w:pos="9628"/>
            </w:tabs>
            <w:rPr>
              <w:rFonts w:asciiTheme="minorHAnsi" w:eastAsiaTheme="minorEastAsia" w:hAnsiTheme="minorHAnsi" w:cstheme="minorBidi"/>
              <w:b w:val="0"/>
              <w:bCs w:val="0"/>
              <w:noProof/>
              <w:sz w:val="22"/>
              <w:szCs w:val="22"/>
              <w:lang w:val="pt-BR" w:eastAsia="pt-BR"/>
            </w:rPr>
          </w:pPr>
          <w:hyperlink w:anchor="_Toc476500684" w:history="1">
            <w:r w:rsidR="00C90038" w:rsidRPr="009C6C47">
              <w:rPr>
                <w:rStyle w:val="Hyperlink"/>
                <w:b w:val="0"/>
                <w:noProof/>
                <w:sz w:val="22"/>
                <w:szCs w:val="22"/>
              </w:rPr>
              <w:t>3.7.</w:t>
            </w:r>
            <w:r w:rsidR="00C90038" w:rsidRPr="009C6C47">
              <w:rPr>
                <w:rFonts w:asciiTheme="minorHAnsi" w:eastAsiaTheme="minorEastAsia" w:hAnsiTheme="minorHAnsi" w:cstheme="minorBidi"/>
                <w:b w:val="0"/>
                <w:bCs w:val="0"/>
                <w:noProof/>
                <w:sz w:val="22"/>
                <w:szCs w:val="22"/>
                <w:lang w:val="pt-BR" w:eastAsia="pt-BR"/>
              </w:rPr>
              <w:tab/>
            </w:r>
            <w:r w:rsidR="00C90038" w:rsidRPr="009C6C47">
              <w:rPr>
                <w:rStyle w:val="Hyperlink"/>
                <w:b w:val="0"/>
                <w:noProof/>
                <w:sz w:val="22"/>
                <w:szCs w:val="22"/>
              </w:rPr>
              <w:t>Comunicação do Plano de Manejo</w:t>
            </w:r>
            <w:r w:rsidR="00C90038" w:rsidRPr="009C6C47">
              <w:rPr>
                <w:b w:val="0"/>
                <w:noProof/>
                <w:webHidden/>
                <w:sz w:val="22"/>
                <w:szCs w:val="22"/>
              </w:rPr>
              <w:tab/>
            </w:r>
            <w:r w:rsidR="00C90038" w:rsidRPr="009C6C47">
              <w:rPr>
                <w:b w:val="0"/>
                <w:noProof/>
                <w:webHidden/>
                <w:sz w:val="22"/>
                <w:szCs w:val="22"/>
              </w:rPr>
              <w:fldChar w:fldCharType="begin"/>
            </w:r>
            <w:r w:rsidR="00C90038" w:rsidRPr="009C6C47">
              <w:rPr>
                <w:b w:val="0"/>
                <w:noProof/>
                <w:webHidden/>
                <w:sz w:val="22"/>
                <w:szCs w:val="22"/>
              </w:rPr>
              <w:instrText xml:space="preserve"> PAGEREF _Toc476500684 \h </w:instrText>
            </w:r>
            <w:r w:rsidR="00C90038" w:rsidRPr="009C6C47">
              <w:rPr>
                <w:b w:val="0"/>
                <w:noProof/>
                <w:webHidden/>
                <w:sz w:val="22"/>
                <w:szCs w:val="22"/>
              </w:rPr>
            </w:r>
            <w:r w:rsidR="00C90038" w:rsidRPr="009C6C47">
              <w:rPr>
                <w:b w:val="0"/>
                <w:noProof/>
                <w:webHidden/>
                <w:sz w:val="22"/>
                <w:szCs w:val="22"/>
              </w:rPr>
              <w:fldChar w:fldCharType="separate"/>
            </w:r>
            <w:r w:rsidR="00A13D40">
              <w:rPr>
                <w:b w:val="0"/>
                <w:noProof/>
                <w:webHidden/>
                <w:sz w:val="22"/>
                <w:szCs w:val="22"/>
              </w:rPr>
              <w:t>25</w:t>
            </w:r>
            <w:r w:rsidR="00C90038" w:rsidRPr="009C6C47">
              <w:rPr>
                <w:b w:val="0"/>
                <w:noProof/>
                <w:webHidden/>
                <w:sz w:val="22"/>
                <w:szCs w:val="22"/>
              </w:rPr>
              <w:fldChar w:fldCharType="end"/>
            </w:r>
          </w:hyperlink>
        </w:p>
        <w:p w:rsidR="00C90038" w:rsidRPr="009C6C47" w:rsidRDefault="00545473">
          <w:pPr>
            <w:pStyle w:val="Sumrio2"/>
            <w:tabs>
              <w:tab w:val="right" w:leader="dot" w:pos="9628"/>
            </w:tabs>
            <w:rPr>
              <w:rFonts w:asciiTheme="minorHAnsi" w:eastAsiaTheme="minorEastAsia" w:hAnsiTheme="minorHAnsi" w:cstheme="minorBidi"/>
              <w:b w:val="0"/>
              <w:bCs w:val="0"/>
              <w:noProof/>
              <w:sz w:val="22"/>
              <w:szCs w:val="22"/>
              <w:lang w:val="pt-BR" w:eastAsia="pt-BR"/>
            </w:rPr>
          </w:pPr>
          <w:hyperlink w:anchor="_Toc476500685" w:history="1">
            <w:r w:rsidR="00C90038" w:rsidRPr="009C6C47">
              <w:rPr>
                <w:rStyle w:val="Hyperlink"/>
                <w:b w:val="0"/>
                <w:noProof/>
                <w:sz w:val="22"/>
                <w:szCs w:val="22"/>
              </w:rPr>
              <w:t>3.8.</w:t>
            </w:r>
            <w:r w:rsidR="00C90038" w:rsidRPr="009C6C47">
              <w:rPr>
                <w:rFonts w:asciiTheme="minorHAnsi" w:eastAsiaTheme="minorEastAsia" w:hAnsiTheme="minorHAnsi" w:cstheme="minorBidi"/>
                <w:b w:val="0"/>
                <w:bCs w:val="0"/>
                <w:noProof/>
                <w:sz w:val="22"/>
                <w:szCs w:val="22"/>
                <w:lang w:val="pt-BR" w:eastAsia="pt-BR"/>
              </w:rPr>
              <w:tab/>
            </w:r>
            <w:r w:rsidR="00C90038" w:rsidRPr="009C6C47">
              <w:rPr>
                <w:rStyle w:val="Hyperlink"/>
                <w:b w:val="0"/>
                <w:noProof/>
                <w:sz w:val="22"/>
                <w:szCs w:val="22"/>
              </w:rPr>
              <w:t>Monitoramento e Avaliação</w:t>
            </w:r>
            <w:r w:rsidR="00C90038" w:rsidRPr="009C6C47">
              <w:rPr>
                <w:b w:val="0"/>
                <w:noProof/>
                <w:webHidden/>
                <w:sz w:val="22"/>
                <w:szCs w:val="22"/>
              </w:rPr>
              <w:tab/>
            </w:r>
            <w:r w:rsidR="00C90038" w:rsidRPr="009C6C47">
              <w:rPr>
                <w:b w:val="0"/>
                <w:noProof/>
                <w:webHidden/>
                <w:sz w:val="22"/>
                <w:szCs w:val="22"/>
              </w:rPr>
              <w:fldChar w:fldCharType="begin"/>
            </w:r>
            <w:r w:rsidR="00C90038" w:rsidRPr="009C6C47">
              <w:rPr>
                <w:b w:val="0"/>
                <w:noProof/>
                <w:webHidden/>
                <w:sz w:val="22"/>
                <w:szCs w:val="22"/>
              </w:rPr>
              <w:instrText xml:space="preserve"> PAGEREF _Toc476500685 \h </w:instrText>
            </w:r>
            <w:r w:rsidR="00C90038" w:rsidRPr="009C6C47">
              <w:rPr>
                <w:b w:val="0"/>
                <w:noProof/>
                <w:webHidden/>
                <w:sz w:val="22"/>
                <w:szCs w:val="22"/>
              </w:rPr>
            </w:r>
            <w:r w:rsidR="00C90038" w:rsidRPr="009C6C47">
              <w:rPr>
                <w:b w:val="0"/>
                <w:noProof/>
                <w:webHidden/>
                <w:sz w:val="22"/>
                <w:szCs w:val="22"/>
              </w:rPr>
              <w:fldChar w:fldCharType="separate"/>
            </w:r>
            <w:r w:rsidR="00A13D40">
              <w:rPr>
                <w:b w:val="0"/>
                <w:noProof/>
                <w:webHidden/>
                <w:sz w:val="22"/>
                <w:szCs w:val="22"/>
              </w:rPr>
              <w:t>26</w:t>
            </w:r>
            <w:r w:rsidR="00C90038" w:rsidRPr="009C6C47">
              <w:rPr>
                <w:b w:val="0"/>
                <w:noProof/>
                <w:webHidden/>
                <w:sz w:val="22"/>
                <w:szCs w:val="22"/>
              </w:rPr>
              <w:fldChar w:fldCharType="end"/>
            </w:r>
          </w:hyperlink>
        </w:p>
        <w:p w:rsidR="00C90038" w:rsidRPr="009C6C47" w:rsidRDefault="00545473">
          <w:pPr>
            <w:pStyle w:val="Sumrio1"/>
            <w:tabs>
              <w:tab w:val="right" w:leader="dot" w:pos="9628"/>
            </w:tabs>
            <w:rPr>
              <w:rFonts w:asciiTheme="minorHAnsi" w:eastAsiaTheme="minorEastAsia" w:hAnsiTheme="minorHAnsi" w:cstheme="minorBidi"/>
              <w:b w:val="0"/>
              <w:bCs w:val="0"/>
              <w:noProof/>
              <w:sz w:val="22"/>
              <w:szCs w:val="22"/>
              <w:lang w:val="pt-BR" w:eastAsia="pt-BR"/>
            </w:rPr>
          </w:pPr>
          <w:hyperlink w:anchor="_Toc476500686" w:history="1">
            <w:r w:rsidR="00C90038" w:rsidRPr="009C6C47">
              <w:rPr>
                <w:rStyle w:val="Hyperlink"/>
                <w:rFonts w:eastAsia="Times New Roman" w:cs="Times New Roman"/>
                <w:caps/>
                <w:noProof/>
                <w:sz w:val="22"/>
                <w:szCs w:val="22"/>
                <w:lang w:val="pt-BR"/>
              </w:rPr>
              <w:t>4.</w:t>
            </w:r>
            <w:r w:rsidR="00C90038" w:rsidRPr="009C6C47">
              <w:rPr>
                <w:rFonts w:asciiTheme="minorHAnsi" w:eastAsiaTheme="minorEastAsia" w:hAnsiTheme="minorHAnsi" w:cstheme="minorBidi"/>
                <w:b w:val="0"/>
                <w:bCs w:val="0"/>
                <w:noProof/>
                <w:sz w:val="22"/>
                <w:szCs w:val="22"/>
                <w:lang w:val="pt-BR" w:eastAsia="pt-BR"/>
              </w:rPr>
              <w:tab/>
            </w:r>
            <w:r w:rsidR="00C90038" w:rsidRPr="009C6C47">
              <w:rPr>
                <w:rStyle w:val="Hyperlink"/>
                <w:rFonts w:eastAsia="Times New Roman" w:cs="Times New Roman"/>
                <w:caps/>
                <w:noProof/>
                <w:sz w:val="22"/>
                <w:szCs w:val="22"/>
                <w:lang w:val="pt-BR"/>
              </w:rPr>
              <w:t>Considerações Finais</w:t>
            </w:r>
            <w:r w:rsidR="00C90038" w:rsidRPr="009C6C47">
              <w:rPr>
                <w:noProof/>
                <w:webHidden/>
                <w:sz w:val="22"/>
                <w:szCs w:val="22"/>
              </w:rPr>
              <w:tab/>
            </w:r>
            <w:r w:rsidR="00C90038" w:rsidRPr="009C6C47">
              <w:rPr>
                <w:noProof/>
                <w:webHidden/>
                <w:sz w:val="22"/>
                <w:szCs w:val="22"/>
              </w:rPr>
              <w:fldChar w:fldCharType="begin"/>
            </w:r>
            <w:r w:rsidR="00C90038" w:rsidRPr="009C6C47">
              <w:rPr>
                <w:noProof/>
                <w:webHidden/>
                <w:sz w:val="22"/>
                <w:szCs w:val="22"/>
              </w:rPr>
              <w:instrText xml:space="preserve"> PAGEREF _Toc476500686 \h </w:instrText>
            </w:r>
            <w:r w:rsidR="00C90038" w:rsidRPr="009C6C47">
              <w:rPr>
                <w:noProof/>
                <w:webHidden/>
                <w:sz w:val="22"/>
                <w:szCs w:val="22"/>
              </w:rPr>
            </w:r>
            <w:r w:rsidR="00C90038" w:rsidRPr="009C6C47">
              <w:rPr>
                <w:noProof/>
                <w:webHidden/>
                <w:sz w:val="22"/>
                <w:szCs w:val="22"/>
              </w:rPr>
              <w:fldChar w:fldCharType="separate"/>
            </w:r>
            <w:r w:rsidR="00A13D40">
              <w:rPr>
                <w:noProof/>
                <w:webHidden/>
                <w:sz w:val="22"/>
                <w:szCs w:val="22"/>
              </w:rPr>
              <w:t>27</w:t>
            </w:r>
            <w:r w:rsidR="00C90038" w:rsidRPr="009C6C47">
              <w:rPr>
                <w:noProof/>
                <w:webHidden/>
                <w:sz w:val="22"/>
                <w:szCs w:val="22"/>
              </w:rPr>
              <w:fldChar w:fldCharType="end"/>
            </w:r>
          </w:hyperlink>
        </w:p>
        <w:p w:rsidR="00C90038" w:rsidRPr="009C6C47" w:rsidRDefault="00545473">
          <w:pPr>
            <w:pStyle w:val="Sumrio1"/>
            <w:tabs>
              <w:tab w:val="right" w:leader="dot" w:pos="9628"/>
            </w:tabs>
            <w:rPr>
              <w:rFonts w:asciiTheme="minorHAnsi" w:eastAsiaTheme="minorEastAsia" w:hAnsiTheme="minorHAnsi" w:cstheme="minorBidi"/>
              <w:b w:val="0"/>
              <w:bCs w:val="0"/>
              <w:noProof/>
              <w:sz w:val="22"/>
              <w:szCs w:val="22"/>
              <w:lang w:val="pt-BR" w:eastAsia="pt-BR"/>
            </w:rPr>
          </w:pPr>
          <w:hyperlink w:anchor="_Toc476500687" w:history="1">
            <w:r w:rsidR="00C90038" w:rsidRPr="009C6C47">
              <w:rPr>
                <w:rStyle w:val="Hyperlink"/>
                <w:rFonts w:eastAsia="Times New Roman" w:cs="Times New Roman"/>
                <w:caps/>
                <w:noProof/>
                <w:sz w:val="22"/>
                <w:szCs w:val="22"/>
                <w:lang w:val="pt-BR"/>
              </w:rPr>
              <w:t>5.</w:t>
            </w:r>
            <w:r w:rsidR="00C90038" w:rsidRPr="009C6C47">
              <w:rPr>
                <w:rFonts w:asciiTheme="minorHAnsi" w:eastAsiaTheme="minorEastAsia" w:hAnsiTheme="minorHAnsi" w:cstheme="minorBidi"/>
                <w:b w:val="0"/>
                <w:bCs w:val="0"/>
                <w:noProof/>
                <w:sz w:val="22"/>
                <w:szCs w:val="22"/>
                <w:lang w:val="pt-BR" w:eastAsia="pt-BR"/>
              </w:rPr>
              <w:tab/>
            </w:r>
            <w:r w:rsidR="00C90038" w:rsidRPr="009C6C47">
              <w:rPr>
                <w:rStyle w:val="Hyperlink"/>
                <w:rFonts w:eastAsia="Times New Roman" w:cs="Times New Roman"/>
                <w:caps/>
                <w:noProof/>
                <w:sz w:val="22"/>
                <w:szCs w:val="22"/>
                <w:lang w:val="pt-BR"/>
              </w:rPr>
              <w:t>BIBLIOGRAFIA</w:t>
            </w:r>
            <w:r w:rsidR="00C90038" w:rsidRPr="009C6C47">
              <w:rPr>
                <w:noProof/>
                <w:webHidden/>
                <w:sz w:val="22"/>
                <w:szCs w:val="22"/>
              </w:rPr>
              <w:tab/>
            </w:r>
            <w:r w:rsidR="00C90038" w:rsidRPr="009C6C47">
              <w:rPr>
                <w:noProof/>
                <w:webHidden/>
                <w:sz w:val="22"/>
                <w:szCs w:val="22"/>
              </w:rPr>
              <w:fldChar w:fldCharType="begin"/>
            </w:r>
            <w:r w:rsidR="00C90038" w:rsidRPr="009C6C47">
              <w:rPr>
                <w:noProof/>
                <w:webHidden/>
                <w:sz w:val="22"/>
                <w:szCs w:val="22"/>
              </w:rPr>
              <w:instrText xml:space="preserve"> PAGEREF _Toc476500687 \h </w:instrText>
            </w:r>
            <w:r w:rsidR="00C90038" w:rsidRPr="009C6C47">
              <w:rPr>
                <w:noProof/>
                <w:webHidden/>
                <w:sz w:val="22"/>
                <w:szCs w:val="22"/>
              </w:rPr>
            </w:r>
            <w:r w:rsidR="00C90038" w:rsidRPr="009C6C47">
              <w:rPr>
                <w:noProof/>
                <w:webHidden/>
                <w:sz w:val="22"/>
                <w:szCs w:val="22"/>
              </w:rPr>
              <w:fldChar w:fldCharType="separate"/>
            </w:r>
            <w:r w:rsidR="00A13D40">
              <w:rPr>
                <w:noProof/>
                <w:webHidden/>
                <w:sz w:val="22"/>
                <w:szCs w:val="22"/>
              </w:rPr>
              <w:t>28</w:t>
            </w:r>
            <w:r w:rsidR="00C90038" w:rsidRPr="009C6C47">
              <w:rPr>
                <w:noProof/>
                <w:webHidden/>
                <w:sz w:val="22"/>
                <w:szCs w:val="22"/>
              </w:rPr>
              <w:fldChar w:fldCharType="end"/>
            </w:r>
          </w:hyperlink>
        </w:p>
        <w:p w:rsidR="00242F05" w:rsidRDefault="00242F05" w:rsidP="00242F05">
          <w:pPr>
            <w:jc w:val="both"/>
          </w:pPr>
          <w:r w:rsidRPr="009C6C47">
            <w:rPr>
              <w:bCs/>
            </w:rPr>
            <w:fldChar w:fldCharType="end"/>
          </w:r>
        </w:p>
      </w:sdtContent>
    </w:sdt>
    <w:p w:rsidR="00C90506" w:rsidRDefault="00C90506"/>
    <w:p w:rsidR="00C90506" w:rsidRDefault="00C90506"/>
    <w:p w:rsidR="006730E4" w:rsidRDefault="006730E4">
      <w:pPr>
        <w:sectPr w:rsidR="006730E4" w:rsidSect="00C90506">
          <w:headerReference w:type="even" r:id="rId15"/>
          <w:footerReference w:type="even" r:id="rId16"/>
          <w:pgSz w:w="11906" w:h="16838" w:code="9"/>
          <w:pgMar w:top="1134" w:right="1134" w:bottom="1134" w:left="1134" w:header="709" w:footer="709" w:gutter="0"/>
          <w:pgNumType w:fmt="lowerRoman"/>
          <w:cols w:space="708"/>
          <w:docGrid w:linePitch="360"/>
        </w:sectPr>
      </w:pPr>
    </w:p>
    <w:p w:rsidR="00C90506" w:rsidRPr="000245A9" w:rsidRDefault="00C90506" w:rsidP="00C90506">
      <w:pPr>
        <w:pStyle w:val="Ttulo1"/>
        <w:keepNext/>
        <w:keepLines/>
        <w:widowControl/>
        <w:numPr>
          <w:ilvl w:val="0"/>
          <w:numId w:val="3"/>
        </w:numPr>
        <w:shd w:val="clear" w:color="auto" w:fill="385623"/>
        <w:tabs>
          <w:tab w:val="left" w:pos="720"/>
          <w:tab w:val="left" w:pos="1440"/>
          <w:tab w:val="left" w:pos="2160"/>
          <w:tab w:val="left" w:pos="4200"/>
        </w:tabs>
        <w:spacing w:before="120"/>
        <w:ind w:left="284" w:hanging="284"/>
        <w:rPr>
          <w:rFonts w:eastAsia="Times New Roman" w:cs="Times New Roman"/>
          <w:bCs w:val="0"/>
          <w:caps/>
          <w:color w:val="FFFFFF"/>
          <w:lang w:val="pt-BR"/>
        </w:rPr>
      </w:pPr>
      <w:bookmarkStart w:id="31" w:name="_Toc471430483"/>
      <w:bookmarkStart w:id="32" w:name="_Toc471430645"/>
      <w:bookmarkStart w:id="33" w:name="_Toc476500668"/>
      <w:r w:rsidRPr="000245A9">
        <w:rPr>
          <w:rFonts w:eastAsia="Times New Roman" w:cs="Times New Roman"/>
          <w:bCs w:val="0"/>
          <w:caps/>
          <w:color w:val="FFFFFF"/>
          <w:lang w:val="pt-BR"/>
        </w:rPr>
        <w:lastRenderedPageBreak/>
        <w:t>INTRODUÇÃO</w:t>
      </w:r>
      <w:bookmarkEnd w:id="31"/>
      <w:bookmarkEnd w:id="32"/>
      <w:bookmarkEnd w:id="33"/>
      <w:r w:rsidRPr="000245A9">
        <w:rPr>
          <w:rFonts w:eastAsia="Times New Roman" w:cs="Times New Roman"/>
          <w:bCs w:val="0"/>
          <w:caps/>
          <w:color w:val="FFFFFF"/>
          <w:lang w:val="pt-BR"/>
        </w:rPr>
        <w:tab/>
      </w:r>
      <w:r>
        <w:rPr>
          <w:rFonts w:eastAsia="Times New Roman" w:cs="Times New Roman"/>
          <w:bCs w:val="0"/>
          <w:caps/>
          <w:color w:val="FFFFFF"/>
          <w:lang w:val="pt-BR"/>
        </w:rPr>
        <w:tab/>
      </w:r>
    </w:p>
    <w:p w:rsidR="00C90506" w:rsidRPr="00774D81" w:rsidRDefault="00C90506" w:rsidP="00C90506">
      <w:pPr>
        <w:pStyle w:val="Corpodetexto"/>
        <w:spacing w:before="120" w:after="0"/>
        <w:jc w:val="both"/>
        <w:rPr>
          <w:sz w:val="22"/>
          <w:szCs w:val="22"/>
          <w:lang w:val="pt-BR"/>
        </w:rPr>
      </w:pPr>
      <w:r w:rsidRPr="00774D81">
        <w:rPr>
          <w:sz w:val="22"/>
          <w:szCs w:val="22"/>
          <w:lang w:val="pt-BR"/>
        </w:rPr>
        <w:t xml:space="preserve">O Plano de Manejo (PM) segundo a </w:t>
      </w:r>
      <w:r>
        <w:rPr>
          <w:sz w:val="22"/>
          <w:szCs w:val="22"/>
          <w:lang w:val="pt-BR"/>
        </w:rPr>
        <w:t>L</w:t>
      </w:r>
      <w:r w:rsidRPr="00774D81">
        <w:rPr>
          <w:sz w:val="22"/>
          <w:szCs w:val="22"/>
          <w:lang w:val="pt-BR"/>
        </w:rPr>
        <w:t xml:space="preserve">ei </w:t>
      </w:r>
      <w:r>
        <w:rPr>
          <w:sz w:val="22"/>
          <w:szCs w:val="22"/>
          <w:lang w:val="pt-BR"/>
        </w:rPr>
        <w:t>F</w:t>
      </w:r>
      <w:r w:rsidRPr="00774D81">
        <w:rPr>
          <w:sz w:val="22"/>
          <w:szCs w:val="22"/>
          <w:lang w:val="pt-BR"/>
        </w:rPr>
        <w:t>ederal nº 9.985 de 2000</w:t>
      </w:r>
      <w:r>
        <w:rPr>
          <w:sz w:val="22"/>
          <w:szCs w:val="22"/>
          <w:lang w:val="pt-BR"/>
        </w:rPr>
        <w:t xml:space="preserve"> do</w:t>
      </w:r>
      <w:r w:rsidRPr="00774D81">
        <w:rPr>
          <w:sz w:val="22"/>
          <w:szCs w:val="22"/>
          <w:lang w:val="pt-BR"/>
        </w:rPr>
        <w:t xml:space="preserve"> Sistema Nacional de Unidades de Conservação da Natureza (SNUC) é </w:t>
      </w:r>
      <w:r w:rsidRPr="00774D81">
        <w:rPr>
          <w:i/>
          <w:sz w:val="22"/>
          <w:szCs w:val="22"/>
          <w:lang w:val="pt-BR"/>
        </w:rPr>
        <w:t xml:space="preserve">“o documento técnico mediante o qual, com fundamento nos objetivos gerais de uma unidade de conservação, se estabelece o seu zoneamento e as normas que devem presidir o uso da área e o manejo dos recursos naturais, inclusive a implantação das estruturas físicas necessárias à gestão da unidade” </w:t>
      </w:r>
      <w:r w:rsidRPr="00774D81">
        <w:rPr>
          <w:sz w:val="22"/>
          <w:szCs w:val="22"/>
          <w:lang w:val="pt-BR"/>
        </w:rPr>
        <w:t>(art. 2º, inciso XVII, Lei nº 9.985/2000).</w:t>
      </w:r>
    </w:p>
    <w:p w:rsidR="00C90506" w:rsidRPr="00774D81" w:rsidRDefault="00C90506" w:rsidP="00C90506">
      <w:pPr>
        <w:pStyle w:val="Corpodetexto"/>
        <w:spacing w:before="120" w:after="0"/>
        <w:jc w:val="both"/>
        <w:rPr>
          <w:sz w:val="22"/>
          <w:szCs w:val="22"/>
          <w:lang w:val="pt-BR"/>
        </w:rPr>
      </w:pPr>
      <w:r w:rsidRPr="00774D81">
        <w:rPr>
          <w:sz w:val="22"/>
          <w:szCs w:val="22"/>
          <w:lang w:val="pt-BR"/>
        </w:rPr>
        <w:t>O PM é de fundamental importância para a gestão da unidade de conservação (UC)</w:t>
      </w:r>
      <w:r>
        <w:rPr>
          <w:sz w:val="22"/>
          <w:szCs w:val="22"/>
          <w:lang w:val="pt-BR"/>
        </w:rPr>
        <w:t>. Sua</w:t>
      </w:r>
      <w:r w:rsidRPr="00774D81">
        <w:rPr>
          <w:sz w:val="22"/>
          <w:szCs w:val="22"/>
          <w:lang w:val="pt-BR"/>
        </w:rPr>
        <w:t xml:space="preserve"> ausência interfere nas decisões dos gestores, na implementação da área, </w:t>
      </w:r>
      <w:r>
        <w:rPr>
          <w:sz w:val="22"/>
          <w:szCs w:val="22"/>
          <w:lang w:val="pt-BR"/>
        </w:rPr>
        <w:t xml:space="preserve">em </w:t>
      </w:r>
      <w:r w:rsidRPr="00774D81">
        <w:rPr>
          <w:sz w:val="22"/>
          <w:szCs w:val="22"/>
          <w:lang w:val="pt-BR"/>
        </w:rPr>
        <w:t xml:space="preserve">sua relação com a sociedade e na consolidação e papel da área protegida </w:t>
      </w:r>
      <w:r>
        <w:rPr>
          <w:sz w:val="22"/>
          <w:szCs w:val="22"/>
          <w:lang w:val="pt-BR"/>
        </w:rPr>
        <w:t>em relação a</w:t>
      </w:r>
      <w:r w:rsidRPr="00774D81">
        <w:rPr>
          <w:sz w:val="22"/>
          <w:szCs w:val="22"/>
          <w:lang w:val="pt-BR"/>
        </w:rPr>
        <w:t xml:space="preserve">os objetivos </w:t>
      </w:r>
      <w:r>
        <w:rPr>
          <w:sz w:val="22"/>
          <w:szCs w:val="22"/>
          <w:lang w:val="pt-BR"/>
        </w:rPr>
        <w:t>de sua</w:t>
      </w:r>
      <w:r w:rsidRPr="00774D81">
        <w:rPr>
          <w:sz w:val="22"/>
          <w:szCs w:val="22"/>
          <w:lang w:val="pt-BR"/>
        </w:rPr>
        <w:t xml:space="preserve"> cria</w:t>
      </w:r>
      <w:r>
        <w:rPr>
          <w:sz w:val="22"/>
          <w:szCs w:val="22"/>
          <w:lang w:val="pt-BR"/>
        </w:rPr>
        <w:t>ção</w:t>
      </w:r>
      <w:r w:rsidRPr="00774D81">
        <w:rPr>
          <w:sz w:val="22"/>
          <w:szCs w:val="22"/>
          <w:lang w:val="pt-BR"/>
        </w:rPr>
        <w:t>. A legislação federal ressalta a importância deste instrumento de gestão e condiciona diversas atividades ao que ele determina. Neste sentido, nas UC</w:t>
      </w:r>
      <w:r w:rsidR="00D55399">
        <w:rPr>
          <w:sz w:val="22"/>
          <w:szCs w:val="22"/>
          <w:lang w:val="pt-BR"/>
        </w:rPr>
        <w:t>s</w:t>
      </w:r>
      <w:r w:rsidRPr="00774D81">
        <w:rPr>
          <w:sz w:val="22"/>
          <w:szCs w:val="22"/>
          <w:lang w:val="pt-BR"/>
        </w:rPr>
        <w:t xml:space="preserve"> em que este documento está ausente o planejamento e execução de diversas ações ficam comprometidos por falta de respaldo e indefinições que envolvem a consolidação da UC em diferentes aspectos, como: definição de locais e tipos de infraestrutura para a gestão; estabelecimento do zoneamento e de atividades compatíveis para áreas mais aptas a determinadas atividades; dentre outros itens que compõem o PM e norteiam a gestão.</w:t>
      </w:r>
    </w:p>
    <w:p w:rsidR="00C90506" w:rsidRPr="00774D81" w:rsidRDefault="00C90506" w:rsidP="00C90506">
      <w:pPr>
        <w:pStyle w:val="Corpodetexto"/>
        <w:spacing w:before="120" w:after="0"/>
        <w:jc w:val="both"/>
        <w:rPr>
          <w:sz w:val="22"/>
          <w:szCs w:val="22"/>
          <w:lang w:val="pt-BR"/>
        </w:rPr>
      </w:pPr>
      <w:r w:rsidRPr="00774D81">
        <w:rPr>
          <w:sz w:val="22"/>
          <w:szCs w:val="22"/>
          <w:lang w:val="pt-BR"/>
        </w:rPr>
        <w:t>O número de UC</w:t>
      </w:r>
      <w:r w:rsidR="00D55399">
        <w:rPr>
          <w:sz w:val="22"/>
          <w:szCs w:val="22"/>
          <w:lang w:val="pt-BR"/>
        </w:rPr>
        <w:t>s</w:t>
      </w:r>
      <w:r w:rsidRPr="00774D81">
        <w:rPr>
          <w:sz w:val="22"/>
          <w:szCs w:val="22"/>
          <w:lang w:val="pt-BR"/>
        </w:rPr>
        <w:t xml:space="preserve"> do SNUC em que esse documento esta ausente ainda é elevado e a massa crítica disponível para auxiliar o Estado na elaboração de PM</w:t>
      </w:r>
      <w:r w:rsidR="00105AC8">
        <w:rPr>
          <w:sz w:val="22"/>
          <w:szCs w:val="22"/>
          <w:lang w:val="pt-BR"/>
        </w:rPr>
        <w:t>s</w:t>
      </w:r>
      <w:r w:rsidRPr="00774D81">
        <w:rPr>
          <w:sz w:val="22"/>
          <w:szCs w:val="22"/>
          <w:lang w:val="pt-BR"/>
        </w:rPr>
        <w:t xml:space="preserve"> ainda permanece restrita. Há necessidade de se formarem mais profissionais aptos a conduzir o processo de elaboração e revisão de PM</w:t>
      </w:r>
      <w:r w:rsidR="00105AC8">
        <w:rPr>
          <w:sz w:val="22"/>
          <w:szCs w:val="22"/>
          <w:lang w:val="pt-BR"/>
        </w:rPr>
        <w:t>s</w:t>
      </w:r>
      <w:r w:rsidRPr="00774D81">
        <w:rPr>
          <w:sz w:val="22"/>
          <w:szCs w:val="22"/>
          <w:lang w:val="pt-BR"/>
        </w:rPr>
        <w:t>, dentro das instituições gestoras e fora delas, apoiando nesse tipo de atividade.</w:t>
      </w:r>
    </w:p>
    <w:p w:rsidR="00C90506" w:rsidRPr="00774D81" w:rsidRDefault="00C90506" w:rsidP="00C90506">
      <w:pPr>
        <w:pStyle w:val="Corpodetexto"/>
        <w:spacing w:before="120" w:after="0"/>
        <w:jc w:val="both"/>
        <w:rPr>
          <w:sz w:val="22"/>
          <w:szCs w:val="22"/>
          <w:lang w:val="pt-BR"/>
        </w:rPr>
      </w:pPr>
      <w:r w:rsidRPr="00774D81">
        <w:rPr>
          <w:sz w:val="22"/>
          <w:szCs w:val="22"/>
          <w:lang w:val="pt-BR"/>
        </w:rPr>
        <w:t xml:space="preserve">O documento em tela - </w:t>
      </w:r>
      <w:r w:rsidRPr="00774D81">
        <w:rPr>
          <w:b/>
          <w:sz w:val="22"/>
          <w:szCs w:val="22"/>
          <w:lang w:val="pt-BR"/>
        </w:rPr>
        <w:t>Diretrizes para Elaboração de Plano de Manejo de Unidade</w:t>
      </w:r>
      <w:r w:rsidR="00500DB7">
        <w:rPr>
          <w:b/>
          <w:sz w:val="22"/>
          <w:szCs w:val="22"/>
          <w:lang w:val="pt-BR"/>
        </w:rPr>
        <w:t>s</w:t>
      </w:r>
      <w:r w:rsidRPr="00774D81">
        <w:rPr>
          <w:b/>
          <w:sz w:val="22"/>
          <w:szCs w:val="22"/>
          <w:lang w:val="pt-BR"/>
        </w:rPr>
        <w:t xml:space="preserve"> de Conservação</w:t>
      </w:r>
      <w:r w:rsidRPr="00774D81">
        <w:rPr>
          <w:sz w:val="22"/>
          <w:szCs w:val="22"/>
          <w:lang w:val="pt-BR"/>
        </w:rPr>
        <w:t xml:space="preserve"> – tem o objetivo de apresentar um conjunto de elementos e recomendações práticas, que auxiliem e apoiem os técnicos em questões nas diferentes etapas de elaboração do PM. Pretende-se auxiliar na tomada de decisão e escolha do caminho a ser seguido na condução de um PM. Apresentam-se as maiores dificuldades encontradas no processo de planejamento de UC, quais as prováveis causas e possíveis soluções. É o resultado de um levantamento técnico </w:t>
      </w:r>
      <w:r>
        <w:rPr>
          <w:sz w:val="22"/>
          <w:szCs w:val="22"/>
          <w:lang w:val="pt-BR"/>
        </w:rPr>
        <w:t>qu</w:t>
      </w:r>
      <w:r w:rsidRPr="00774D81">
        <w:rPr>
          <w:sz w:val="22"/>
          <w:szCs w:val="22"/>
          <w:lang w:val="pt-BR"/>
        </w:rPr>
        <w:t>e contempla materiais produzidos no âmbito de órgãos gestores federal, estaduais e municipais, bem como por organizações do terceiro setor, instituições de pesquisa, academia e da Comunidade de Ensino e Aprendizado em P</w:t>
      </w:r>
      <w:r w:rsidR="006722D6">
        <w:rPr>
          <w:sz w:val="22"/>
          <w:szCs w:val="22"/>
          <w:lang w:val="pt-BR"/>
        </w:rPr>
        <w:t>Ms</w:t>
      </w:r>
      <w:r w:rsidRPr="00774D81">
        <w:rPr>
          <w:sz w:val="22"/>
          <w:szCs w:val="22"/>
          <w:lang w:val="pt-BR"/>
        </w:rPr>
        <w:t>.</w:t>
      </w:r>
    </w:p>
    <w:p w:rsidR="00C90506" w:rsidRPr="00774D81" w:rsidRDefault="00C90506" w:rsidP="00C90506">
      <w:pPr>
        <w:pStyle w:val="Corpodetexto"/>
        <w:spacing w:before="120" w:after="0"/>
        <w:jc w:val="both"/>
        <w:rPr>
          <w:sz w:val="22"/>
          <w:szCs w:val="22"/>
          <w:lang w:val="pt-BR"/>
        </w:rPr>
      </w:pPr>
      <w:r w:rsidRPr="00774D81">
        <w:rPr>
          <w:sz w:val="22"/>
          <w:szCs w:val="22"/>
          <w:lang w:val="pt-BR"/>
        </w:rPr>
        <w:t>As diretrizes ora apresentadas advêm dos resultados de entrevistas com os órgãos gestores, discussões e oficinas realizadas pelo Ministério do Meio Ambiente (MMA)</w:t>
      </w:r>
      <w:r>
        <w:rPr>
          <w:sz w:val="22"/>
          <w:szCs w:val="22"/>
          <w:lang w:val="pt-BR"/>
        </w:rPr>
        <w:t>,</w:t>
      </w:r>
      <w:r w:rsidRPr="00774D81">
        <w:rPr>
          <w:sz w:val="22"/>
          <w:szCs w:val="22"/>
          <w:lang w:val="pt-BR"/>
        </w:rPr>
        <w:t xml:space="preserve"> por meio do Programa </w:t>
      </w:r>
      <w:proofErr w:type="spellStart"/>
      <w:r w:rsidRPr="00774D81">
        <w:rPr>
          <w:sz w:val="22"/>
          <w:szCs w:val="22"/>
          <w:lang w:val="pt-BR"/>
        </w:rPr>
        <w:t>LifeWeb</w:t>
      </w:r>
      <w:proofErr w:type="spellEnd"/>
      <w:r>
        <w:rPr>
          <w:sz w:val="22"/>
          <w:szCs w:val="22"/>
          <w:lang w:val="pt-BR"/>
        </w:rPr>
        <w:t>,</w:t>
      </w:r>
      <w:r w:rsidRPr="00774D81">
        <w:rPr>
          <w:sz w:val="22"/>
          <w:szCs w:val="22"/>
          <w:lang w:val="pt-BR"/>
        </w:rPr>
        <w:t xml:space="preserve"> em que foram convidados a participar dos debates especialistas em planos de manejo, acadêmicos, gestores de UC</w:t>
      </w:r>
      <w:r w:rsidR="006722D6">
        <w:rPr>
          <w:sz w:val="22"/>
          <w:szCs w:val="22"/>
          <w:lang w:val="pt-BR"/>
        </w:rPr>
        <w:t>s</w:t>
      </w:r>
      <w:r w:rsidRPr="00774D81">
        <w:rPr>
          <w:sz w:val="22"/>
          <w:szCs w:val="22"/>
          <w:lang w:val="pt-BR"/>
        </w:rPr>
        <w:t>, organizações não-governamentais e organizações governamentais das três esferas administrativas do SNUC.</w:t>
      </w:r>
    </w:p>
    <w:p w:rsidR="00C90506" w:rsidRPr="00774D81" w:rsidRDefault="00C90506" w:rsidP="00C90506">
      <w:pPr>
        <w:spacing w:before="120" w:after="0"/>
        <w:rPr>
          <w:lang w:val="pt-BR"/>
        </w:rPr>
      </w:pPr>
    </w:p>
    <w:p w:rsidR="00C90506" w:rsidRPr="00767E96" w:rsidRDefault="00C90506" w:rsidP="00C90506">
      <w:pPr>
        <w:pStyle w:val="Ttulo1"/>
        <w:keepNext/>
        <w:keepLines/>
        <w:widowControl/>
        <w:numPr>
          <w:ilvl w:val="0"/>
          <w:numId w:val="3"/>
        </w:numPr>
        <w:shd w:val="clear" w:color="auto" w:fill="385623"/>
        <w:tabs>
          <w:tab w:val="left" w:pos="720"/>
          <w:tab w:val="left" w:pos="1440"/>
          <w:tab w:val="left" w:pos="2160"/>
          <w:tab w:val="left" w:pos="4200"/>
        </w:tabs>
        <w:spacing w:before="120"/>
        <w:ind w:left="284" w:hanging="284"/>
        <w:rPr>
          <w:rFonts w:eastAsia="Times New Roman" w:cs="Times New Roman"/>
          <w:bCs w:val="0"/>
          <w:caps/>
          <w:color w:val="FFFFFF"/>
          <w:lang w:val="pt-BR"/>
        </w:rPr>
      </w:pPr>
      <w:bookmarkStart w:id="34" w:name="_Toc471430484"/>
      <w:bookmarkStart w:id="35" w:name="_Toc471430646"/>
      <w:bookmarkStart w:id="36" w:name="_Toc476500669"/>
      <w:r w:rsidRPr="00767E96">
        <w:rPr>
          <w:rFonts w:eastAsia="Times New Roman" w:cs="Times New Roman"/>
          <w:bCs w:val="0"/>
          <w:caps/>
          <w:color w:val="FFFFFF"/>
          <w:lang w:val="pt-BR"/>
        </w:rPr>
        <w:t>MÉTODOS, CONCEITOS E TEMAS APLICADOS AO PLANEJAMENTO DE UNIDADES DE CONSERVAÇÃO</w:t>
      </w:r>
      <w:bookmarkEnd w:id="34"/>
      <w:bookmarkEnd w:id="35"/>
      <w:bookmarkEnd w:id="36"/>
    </w:p>
    <w:p w:rsidR="00C90506" w:rsidRPr="00774D81" w:rsidRDefault="00C90506" w:rsidP="00C90506">
      <w:pPr>
        <w:pStyle w:val="Corpodetexto"/>
        <w:spacing w:before="120" w:after="0"/>
        <w:jc w:val="both"/>
        <w:rPr>
          <w:sz w:val="22"/>
          <w:szCs w:val="22"/>
          <w:lang w:val="pt-BR"/>
        </w:rPr>
      </w:pPr>
      <w:r w:rsidRPr="00774D81">
        <w:rPr>
          <w:sz w:val="22"/>
          <w:szCs w:val="22"/>
          <w:lang w:val="pt-BR"/>
        </w:rPr>
        <w:t>Elaborar um PM requer do condutor do processo um entendimento por quais princípios e métodos será traçado o planejamento, considerando que perpassa por várias definições e variações como a escolha do roteiro metodológico, a especificidade e contexto socioambiental e categoria de manejo da UC e o aprofundamento e detalhamento do escopo pretendido.</w:t>
      </w:r>
    </w:p>
    <w:p w:rsidR="00C90506" w:rsidRPr="00774D81" w:rsidRDefault="00C90506" w:rsidP="00C90506">
      <w:pPr>
        <w:pStyle w:val="Corpodetexto"/>
        <w:spacing w:before="120" w:after="0"/>
        <w:jc w:val="both"/>
        <w:rPr>
          <w:sz w:val="22"/>
          <w:szCs w:val="22"/>
          <w:lang w:val="pt-BR"/>
        </w:rPr>
      </w:pPr>
      <w:r w:rsidRPr="00774D81">
        <w:rPr>
          <w:sz w:val="22"/>
          <w:szCs w:val="22"/>
          <w:lang w:val="pt-BR"/>
        </w:rPr>
        <w:t>Assim pode-se usar desde uma simples planilha eletrônica em que o planejamento está sendo feito de forma prática e operacional, até os PM</w:t>
      </w:r>
      <w:r w:rsidR="00834643">
        <w:rPr>
          <w:sz w:val="22"/>
          <w:szCs w:val="22"/>
          <w:lang w:val="pt-BR"/>
        </w:rPr>
        <w:t>s</w:t>
      </w:r>
      <w:r w:rsidRPr="00774D81">
        <w:rPr>
          <w:sz w:val="22"/>
          <w:szCs w:val="22"/>
          <w:lang w:val="pt-BR"/>
        </w:rPr>
        <w:t xml:space="preserve"> mais elaborados em que se atende boa parte da itemização proposta nos roteiros metodológicos </w:t>
      </w:r>
      <w:r>
        <w:rPr>
          <w:sz w:val="22"/>
          <w:szCs w:val="22"/>
          <w:lang w:val="pt-BR"/>
        </w:rPr>
        <w:t>contemplando,</w:t>
      </w:r>
      <w:r w:rsidRPr="00774D81">
        <w:rPr>
          <w:sz w:val="22"/>
          <w:szCs w:val="22"/>
          <w:lang w:val="pt-BR"/>
        </w:rPr>
        <w:t xml:space="preserve"> em um único documento</w:t>
      </w:r>
      <w:r>
        <w:rPr>
          <w:sz w:val="22"/>
          <w:szCs w:val="22"/>
          <w:lang w:val="pt-BR"/>
        </w:rPr>
        <w:t>,</w:t>
      </w:r>
      <w:r w:rsidRPr="00774D81">
        <w:rPr>
          <w:sz w:val="22"/>
          <w:szCs w:val="22"/>
          <w:lang w:val="pt-BR"/>
        </w:rPr>
        <w:t xml:space="preserve"> toda a informação existente sobre a UC.</w:t>
      </w:r>
    </w:p>
    <w:p w:rsidR="00C90506" w:rsidRPr="00774D81" w:rsidRDefault="00C90506" w:rsidP="00C90506">
      <w:pPr>
        <w:pStyle w:val="Corpodetexto"/>
        <w:spacing w:before="120" w:after="0"/>
        <w:jc w:val="both"/>
        <w:rPr>
          <w:sz w:val="22"/>
          <w:szCs w:val="22"/>
          <w:lang w:val="pt-BR"/>
        </w:rPr>
      </w:pPr>
    </w:p>
    <w:p w:rsidR="00C90506" w:rsidRPr="00774D81" w:rsidRDefault="00C90506" w:rsidP="00C90506">
      <w:pPr>
        <w:pStyle w:val="Ttulo2"/>
        <w:numPr>
          <w:ilvl w:val="1"/>
          <w:numId w:val="3"/>
        </w:numPr>
        <w:spacing w:before="120"/>
        <w:ind w:left="426" w:hanging="426"/>
        <w:rPr>
          <w:rFonts w:ascii="Arial Narrow" w:hAnsi="Arial Narrow"/>
          <w:b/>
          <w:color w:val="auto"/>
          <w:sz w:val="22"/>
          <w:szCs w:val="22"/>
        </w:rPr>
      </w:pPr>
      <w:bookmarkStart w:id="37" w:name="_Toc471430485"/>
      <w:bookmarkStart w:id="38" w:name="_Toc471430647"/>
      <w:bookmarkStart w:id="39" w:name="_Toc476500670"/>
      <w:proofErr w:type="spellStart"/>
      <w:r w:rsidRPr="00774D81">
        <w:rPr>
          <w:rFonts w:ascii="Arial Narrow" w:hAnsi="Arial Narrow"/>
          <w:b/>
          <w:color w:val="auto"/>
          <w:sz w:val="22"/>
          <w:szCs w:val="22"/>
        </w:rPr>
        <w:t>Definir</w:t>
      </w:r>
      <w:proofErr w:type="spellEnd"/>
      <w:r w:rsidRPr="00774D81">
        <w:rPr>
          <w:rFonts w:ascii="Arial Narrow" w:hAnsi="Arial Narrow"/>
          <w:b/>
          <w:color w:val="auto"/>
          <w:sz w:val="22"/>
          <w:szCs w:val="22"/>
        </w:rPr>
        <w:t xml:space="preserve"> o</w:t>
      </w:r>
      <w:r w:rsidRPr="00774D81">
        <w:rPr>
          <w:rFonts w:ascii="Arial Narrow" w:hAnsi="Arial Narrow"/>
          <w:b/>
          <w:color w:val="auto"/>
          <w:spacing w:val="-2"/>
          <w:sz w:val="22"/>
          <w:szCs w:val="22"/>
        </w:rPr>
        <w:t xml:space="preserve"> </w:t>
      </w:r>
      <w:proofErr w:type="spellStart"/>
      <w:r w:rsidRPr="00774D81">
        <w:rPr>
          <w:rFonts w:ascii="Arial Narrow" w:hAnsi="Arial Narrow"/>
          <w:b/>
          <w:color w:val="auto"/>
          <w:sz w:val="22"/>
          <w:szCs w:val="22"/>
        </w:rPr>
        <w:t>Escopo</w:t>
      </w:r>
      <w:bookmarkEnd w:id="37"/>
      <w:bookmarkEnd w:id="38"/>
      <w:bookmarkEnd w:id="39"/>
      <w:proofErr w:type="spellEnd"/>
    </w:p>
    <w:p w:rsidR="00C90506" w:rsidRPr="00774D81" w:rsidRDefault="00C90506" w:rsidP="00C90506">
      <w:pPr>
        <w:pStyle w:val="Corpodetexto"/>
        <w:spacing w:before="120" w:after="0"/>
        <w:jc w:val="both"/>
        <w:rPr>
          <w:sz w:val="22"/>
          <w:szCs w:val="22"/>
          <w:lang w:val="pt-BR"/>
        </w:rPr>
      </w:pPr>
      <w:r w:rsidRPr="00774D81">
        <w:rPr>
          <w:sz w:val="22"/>
          <w:szCs w:val="22"/>
          <w:lang w:val="pt-BR"/>
        </w:rPr>
        <w:t xml:space="preserve">O escopo pode abranger </w:t>
      </w:r>
      <w:r w:rsidR="00C53CB7">
        <w:rPr>
          <w:sz w:val="22"/>
          <w:szCs w:val="22"/>
          <w:lang w:val="pt-BR"/>
        </w:rPr>
        <w:t>vários aspectos e métodos de planejamento</w:t>
      </w:r>
      <w:r w:rsidRPr="00774D81">
        <w:rPr>
          <w:sz w:val="22"/>
          <w:szCs w:val="22"/>
          <w:lang w:val="pt-BR"/>
        </w:rPr>
        <w:t xml:space="preserve">, como: enfoque participativo; planejamento integrado entre outras áreas protegidas; enfoque de integração da UC com a paisagem (corredores e conexão); </w:t>
      </w:r>
      <w:r w:rsidR="00A924EF">
        <w:rPr>
          <w:sz w:val="22"/>
          <w:szCs w:val="22"/>
          <w:lang w:val="pt-BR"/>
        </w:rPr>
        <w:t xml:space="preserve">enfoque de serviços ecossistêmicos, </w:t>
      </w:r>
      <w:r w:rsidRPr="00774D81">
        <w:rPr>
          <w:sz w:val="22"/>
          <w:szCs w:val="22"/>
          <w:lang w:val="pt-BR"/>
        </w:rPr>
        <w:t xml:space="preserve">enfoque </w:t>
      </w:r>
      <w:proofErr w:type="spellStart"/>
      <w:r w:rsidRPr="00774D81">
        <w:rPr>
          <w:sz w:val="22"/>
          <w:szCs w:val="22"/>
          <w:lang w:val="pt-BR"/>
        </w:rPr>
        <w:t>multitemporal</w:t>
      </w:r>
      <w:proofErr w:type="spellEnd"/>
      <w:r w:rsidRPr="00774D81">
        <w:rPr>
          <w:sz w:val="22"/>
          <w:szCs w:val="22"/>
          <w:lang w:val="pt-BR"/>
        </w:rPr>
        <w:t xml:space="preserve"> do planejamento (curto, médio e longo prazo); planejamento em </w:t>
      </w:r>
      <w:proofErr w:type="spellStart"/>
      <w:r w:rsidRPr="00774D81">
        <w:rPr>
          <w:sz w:val="22"/>
          <w:szCs w:val="22"/>
          <w:lang w:val="pt-BR"/>
        </w:rPr>
        <w:t>multiescalas</w:t>
      </w:r>
      <w:proofErr w:type="spellEnd"/>
      <w:r w:rsidR="00B12678">
        <w:rPr>
          <w:sz w:val="22"/>
          <w:szCs w:val="22"/>
          <w:lang w:val="pt-BR"/>
        </w:rPr>
        <w:t xml:space="preserve"> (</w:t>
      </w:r>
      <w:r w:rsidR="00C53CB7">
        <w:rPr>
          <w:sz w:val="22"/>
          <w:szCs w:val="22"/>
          <w:lang w:val="pt-BR"/>
        </w:rPr>
        <w:t>local e regional</w:t>
      </w:r>
      <w:r w:rsidR="00B12678">
        <w:rPr>
          <w:sz w:val="22"/>
          <w:szCs w:val="22"/>
          <w:lang w:val="pt-BR"/>
        </w:rPr>
        <w:t>)</w:t>
      </w:r>
      <w:r w:rsidRPr="00774D81">
        <w:rPr>
          <w:sz w:val="22"/>
          <w:szCs w:val="22"/>
          <w:lang w:val="pt-BR"/>
        </w:rPr>
        <w:t>; enfoque adaptativo (permite ajustes em função de respostas e resultados); planejamento estratégico</w:t>
      </w:r>
      <w:r w:rsidR="005D24C5">
        <w:rPr>
          <w:sz w:val="22"/>
          <w:szCs w:val="22"/>
          <w:lang w:val="pt-BR"/>
        </w:rPr>
        <w:t>, tático ou operacional</w:t>
      </w:r>
      <w:r w:rsidRPr="00774D81">
        <w:rPr>
          <w:sz w:val="22"/>
          <w:szCs w:val="22"/>
          <w:lang w:val="pt-BR"/>
        </w:rPr>
        <w:t>; planejamento programático (lista de ações).</w:t>
      </w:r>
      <w:r w:rsidR="00536E1F" w:rsidRPr="00F06B97">
        <w:rPr>
          <w:lang w:val="pt-BR"/>
        </w:rPr>
        <w:t xml:space="preserve"> </w:t>
      </w:r>
    </w:p>
    <w:p w:rsidR="00C90506" w:rsidRPr="00F06B97" w:rsidRDefault="00C90506" w:rsidP="00C90506">
      <w:pPr>
        <w:spacing w:before="120" w:after="0"/>
        <w:rPr>
          <w:b/>
          <w:lang w:val="pt-BR"/>
        </w:rPr>
      </w:pPr>
      <w:bookmarkStart w:id="40" w:name="_Toc471223650"/>
      <w:r w:rsidRPr="00F06B97">
        <w:rPr>
          <w:b/>
          <w:lang w:val="pt-BR"/>
        </w:rPr>
        <w:t>Diretrizes</w:t>
      </w:r>
      <w:bookmarkEnd w:id="40"/>
    </w:p>
    <w:p w:rsidR="00C90506" w:rsidRPr="00774D81" w:rsidRDefault="00C90506" w:rsidP="00C90506">
      <w:pPr>
        <w:pStyle w:val="PargrafodaLista"/>
        <w:numPr>
          <w:ilvl w:val="2"/>
          <w:numId w:val="2"/>
        </w:numPr>
        <w:spacing w:after="0" w:line="256" w:lineRule="auto"/>
        <w:ind w:left="426" w:right="-1" w:hanging="284"/>
        <w:rPr>
          <w:lang w:val="pt-BR"/>
        </w:rPr>
      </w:pPr>
      <w:r w:rsidRPr="00774D81">
        <w:rPr>
          <w:lang w:val="pt-BR"/>
        </w:rPr>
        <w:t xml:space="preserve">Realizar o exercício e prognóstico do que, quando, como e </w:t>
      </w:r>
      <w:r w:rsidR="000C7BAA" w:rsidRPr="00774D81">
        <w:rPr>
          <w:lang w:val="pt-BR"/>
        </w:rPr>
        <w:t>aonde</w:t>
      </w:r>
      <w:r w:rsidRPr="00774D81">
        <w:rPr>
          <w:lang w:val="pt-BR"/>
        </w:rPr>
        <w:t xml:space="preserve"> se quer chegar com o planejamento da</w:t>
      </w:r>
      <w:r w:rsidRPr="00774D81">
        <w:rPr>
          <w:spacing w:val="-8"/>
          <w:lang w:val="pt-BR"/>
        </w:rPr>
        <w:t xml:space="preserve"> </w:t>
      </w:r>
      <w:r w:rsidRPr="00774D81">
        <w:rPr>
          <w:lang w:val="pt-BR"/>
        </w:rPr>
        <w:t>UC.</w:t>
      </w:r>
    </w:p>
    <w:p w:rsidR="00C90506" w:rsidRPr="00774D81" w:rsidRDefault="00C90506" w:rsidP="00C90506">
      <w:pPr>
        <w:pStyle w:val="PargrafodaLista"/>
        <w:numPr>
          <w:ilvl w:val="2"/>
          <w:numId w:val="2"/>
        </w:numPr>
        <w:spacing w:after="0"/>
        <w:ind w:left="426" w:hanging="284"/>
        <w:rPr>
          <w:lang w:val="pt-BR"/>
        </w:rPr>
      </w:pPr>
      <w:r w:rsidRPr="00774D81">
        <w:rPr>
          <w:lang w:val="pt-BR"/>
        </w:rPr>
        <w:t>Balizar</w:t>
      </w:r>
      <w:r w:rsidRPr="00774D81">
        <w:rPr>
          <w:spacing w:val="-3"/>
          <w:lang w:val="pt-BR"/>
        </w:rPr>
        <w:t xml:space="preserve"> </w:t>
      </w:r>
      <w:r w:rsidRPr="00774D81">
        <w:rPr>
          <w:lang w:val="pt-BR"/>
        </w:rPr>
        <w:t>as</w:t>
      </w:r>
      <w:r w:rsidRPr="00774D81">
        <w:rPr>
          <w:spacing w:val="-3"/>
          <w:lang w:val="pt-BR"/>
        </w:rPr>
        <w:t xml:space="preserve"> </w:t>
      </w:r>
      <w:r w:rsidRPr="00774D81">
        <w:rPr>
          <w:lang w:val="pt-BR"/>
        </w:rPr>
        <w:t>ações</w:t>
      </w:r>
      <w:r w:rsidRPr="00774D81">
        <w:rPr>
          <w:spacing w:val="-5"/>
          <w:lang w:val="pt-BR"/>
        </w:rPr>
        <w:t xml:space="preserve"> </w:t>
      </w:r>
      <w:r w:rsidRPr="00774D81">
        <w:rPr>
          <w:lang w:val="pt-BR"/>
        </w:rPr>
        <w:t>efetivas,</w:t>
      </w:r>
      <w:r w:rsidRPr="00774D81">
        <w:rPr>
          <w:spacing w:val="-5"/>
          <w:lang w:val="pt-BR"/>
        </w:rPr>
        <w:t xml:space="preserve"> </w:t>
      </w:r>
      <w:r w:rsidRPr="00774D81">
        <w:rPr>
          <w:lang w:val="pt-BR"/>
        </w:rPr>
        <w:t>as</w:t>
      </w:r>
      <w:r w:rsidRPr="00774D81">
        <w:rPr>
          <w:spacing w:val="-4"/>
          <w:lang w:val="pt-BR"/>
        </w:rPr>
        <w:t xml:space="preserve"> </w:t>
      </w:r>
      <w:r w:rsidRPr="00774D81">
        <w:rPr>
          <w:lang w:val="pt-BR"/>
        </w:rPr>
        <w:t>condições</w:t>
      </w:r>
      <w:r w:rsidRPr="00774D81">
        <w:rPr>
          <w:spacing w:val="-4"/>
          <w:lang w:val="pt-BR"/>
        </w:rPr>
        <w:t xml:space="preserve"> </w:t>
      </w:r>
      <w:r w:rsidRPr="00774D81">
        <w:rPr>
          <w:lang w:val="pt-BR"/>
        </w:rPr>
        <w:t>necessárias</w:t>
      </w:r>
      <w:r w:rsidRPr="00774D81">
        <w:rPr>
          <w:spacing w:val="-4"/>
          <w:lang w:val="pt-BR"/>
        </w:rPr>
        <w:t xml:space="preserve"> </w:t>
      </w:r>
      <w:r w:rsidRPr="00774D81">
        <w:rPr>
          <w:lang w:val="pt-BR"/>
        </w:rPr>
        <w:t>e</w:t>
      </w:r>
      <w:r w:rsidRPr="00774D81">
        <w:rPr>
          <w:spacing w:val="-2"/>
          <w:lang w:val="pt-BR"/>
        </w:rPr>
        <w:t xml:space="preserve"> </w:t>
      </w:r>
      <w:r w:rsidRPr="00774D81">
        <w:rPr>
          <w:lang w:val="pt-BR"/>
        </w:rPr>
        <w:t>reais</w:t>
      </w:r>
      <w:r w:rsidRPr="00774D81">
        <w:rPr>
          <w:spacing w:val="-3"/>
          <w:lang w:val="pt-BR"/>
        </w:rPr>
        <w:t xml:space="preserve"> </w:t>
      </w:r>
      <w:r w:rsidRPr="00774D81">
        <w:rPr>
          <w:lang w:val="pt-BR"/>
        </w:rPr>
        <w:t>para</w:t>
      </w:r>
      <w:r w:rsidRPr="00774D81">
        <w:rPr>
          <w:spacing w:val="-3"/>
          <w:lang w:val="pt-BR"/>
        </w:rPr>
        <w:t xml:space="preserve"> </w:t>
      </w:r>
      <w:r w:rsidRPr="00774D81">
        <w:rPr>
          <w:lang w:val="pt-BR"/>
        </w:rPr>
        <w:t>a</w:t>
      </w:r>
      <w:r w:rsidRPr="00774D81">
        <w:rPr>
          <w:spacing w:val="-3"/>
          <w:lang w:val="pt-BR"/>
        </w:rPr>
        <w:t xml:space="preserve"> </w:t>
      </w:r>
      <w:r w:rsidRPr="00774D81">
        <w:rPr>
          <w:lang w:val="pt-BR"/>
        </w:rPr>
        <w:t>implementação</w:t>
      </w:r>
      <w:r w:rsidRPr="00774D81">
        <w:rPr>
          <w:spacing w:val="-5"/>
          <w:lang w:val="pt-BR"/>
        </w:rPr>
        <w:t xml:space="preserve"> </w:t>
      </w:r>
      <w:r w:rsidRPr="00774D81">
        <w:rPr>
          <w:lang w:val="pt-BR"/>
        </w:rPr>
        <w:t>da</w:t>
      </w:r>
      <w:r w:rsidRPr="00774D81">
        <w:rPr>
          <w:spacing w:val="-3"/>
          <w:lang w:val="pt-BR"/>
        </w:rPr>
        <w:t xml:space="preserve"> </w:t>
      </w:r>
      <w:r w:rsidRPr="00774D81">
        <w:rPr>
          <w:lang w:val="pt-BR"/>
        </w:rPr>
        <w:t>UC.</w:t>
      </w:r>
    </w:p>
    <w:p w:rsidR="00C90506" w:rsidRPr="00F06B97" w:rsidRDefault="00C90506" w:rsidP="00C90506">
      <w:pPr>
        <w:pStyle w:val="PargrafodaLista"/>
        <w:numPr>
          <w:ilvl w:val="2"/>
          <w:numId w:val="2"/>
        </w:numPr>
        <w:spacing w:after="0"/>
        <w:ind w:left="426" w:hanging="284"/>
        <w:rPr>
          <w:lang w:val="pt-BR"/>
        </w:rPr>
      </w:pPr>
      <w:r w:rsidRPr="00F06B97">
        <w:rPr>
          <w:lang w:val="pt-BR"/>
        </w:rPr>
        <w:lastRenderedPageBreak/>
        <w:t>Definir o</w:t>
      </w:r>
      <w:r w:rsidRPr="00F06B97">
        <w:rPr>
          <w:spacing w:val="-7"/>
          <w:lang w:val="pt-BR"/>
        </w:rPr>
        <w:t xml:space="preserve"> </w:t>
      </w:r>
      <w:r w:rsidRPr="00F06B97">
        <w:rPr>
          <w:lang w:val="pt-BR"/>
        </w:rPr>
        <w:t>enfoque</w:t>
      </w:r>
      <w:r w:rsidR="005D24C5" w:rsidRPr="00F06B97">
        <w:rPr>
          <w:lang w:val="pt-BR"/>
        </w:rPr>
        <w:t xml:space="preserve"> e escopo</w:t>
      </w:r>
      <w:r w:rsidRPr="00F06B97">
        <w:rPr>
          <w:lang w:val="pt-BR"/>
        </w:rPr>
        <w:t>.</w:t>
      </w:r>
    </w:p>
    <w:p w:rsidR="00C90506" w:rsidRPr="00774D81" w:rsidRDefault="00C90506" w:rsidP="00C90506">
      <w:pPr>
        <w:pStyle w:val="PargrafodaLista"/>
        <w:numPr>
          <w:ilvl w:val="2"/>
          <w:numId w:val="2"/>
        </w:numPr>
        <w:spacing w:after="0"/>
        <w:ind w:left="426" w:hanging="284"/>
        <w:rPr>
          <w:lang w:val="pt-BR"/>
        </w:rPr>
      </w:pPr>
      <w:r w:rsidRPr="00774D81">
        <w:rPr>
          <w:lang w:val="pt-BR"/>
        </w:rPr>
        <w:t>Avaliar a exequibilidade</w:t>
      </w:r>
      <w:r w:rsidR="005D24C5">
        <w:rPr>
          <w:lang w:val="pt-BR"/>
        </w:rPr>
        <w:t xml:space="preserve"> mediante capacidade técnica e financeira.</w:t>
      </w:r>
    </w:p>
    <w:p w:rsidR="00C90506" w:rsidRPr="00774D81" w:rsidRDefault="00C90506" w:rsidP="00C90506">
      <w:pPr>
        <w:pStyle w:val="PargrafodaLista"/>
        <w:numPr>
          <w:ilvl w:val="2"/>
          <w:numId w:val="2"/>
        </w:numPr>
        <w:spacing w:after="0"/>
        <w:ind w:left="426" w:hanging="284"/>
        <w:rPr>
          <w:lang w:val="pt-BR"/>
        </w:rPr>
      </w:pPr>
      <w:r w:rsidRPr="00774D81">
        <w:rPr>
          <w:lang w:val="pt-BR"/>
        </w:rPr>
        <w:t>Avaliar o tempo disponível e os</w:t>
      </w:r>
      <w:r w:rsidRPr="00774D81">
        <w:rPr>
          <w:spacing w:val="-19"/>
          <w:lang w:val="pt-BR"/>
        </w:rPr>
        <w:t xml:space="preserve"> </w:t>
      </w:r>
      <w:r w:rsidRPr="00774D81">
        <w:rPr>
          <w:lang w:val="pt-BR"/>
        </w:rPr>
        <w:t>custos.</w:t>
      </w:r>
    </w:p>
    <w:p w:rsidR="00C90506" w:rsidRPr="00774D81" w:rsidRDefault="009141BE" w:rsidP="00C90506">
      <w:pPr>
        <w:pStyle w:val="PargrafodaLista"/>
        <w:numPr>
          <w:ilvl w:val="2"/>
          <w:numId w:val="2"/>
        </w:numPr>
        <w:spacing w:after="0"/>
        <w:ind w:left="426" w:hanging="284"/>
        <w:rPr>
          <w:lang w:val="pt-BR"/>
        </w:rPr>
      </w:pPr>
      <w:r>
        <w:rPr>
          <w:lang w:val="pt-BR"/>
        </w:rPr>
        <w:t>Considerar que</w:t>
      </w:r>
      <w:r w:rsidRPr="00774D81">
        <w:rPr>
          <w:lang w:val="pt-BR"/>
        </w:rPr>
        <w:t xml:space="preserve"> </w:t>
      </w:r>
      <w:r w:rsidR="00C90506" w:rsidRPr="00774D81">
        <w:rPr>
          <w:lang w:val="pt-BR"/>
        </w:rPr>
        <w:t>os resultados a</w:t>
      </w:r>
      <w:r>
        <w:rPr>
          <w:lang w:val="pt-BR"/>
        </w:rPr>
        <w:t>lmejados</w:t>
      </w:r>
      <w:r w:rsidR="00C90506" w:rsidRPr="00774D81">
        <w:rPr>
          <w:lang w:val="pt-BR"/>
        </w:rPr>
        <w:t xml:space="preserve"> </w:t>
      </w:r>
      <w:r>
        <w:rPr>
          <w:lang w:val="pt-BR"/>
        </w:rPr>
        <w:t xml:space="preserve">melhorem </w:t>
      </w:r>
      <w:r w:rsidR="009604AB">
        <w:rPr>
          <w:lang w:val="pt-BR"/>
        </w:rPr>
        <w:t xml:space="preserve">a </w:t>
      </w:r>
      <w:r w:rsidR="009604AB" w:rsidRPr="009604AB">
        <w:rPr>
          <w:lang w:val="pt-BR"/>
        </w:rPr>
        <w:t>gestão</w:t>
      </w:r>
      <w:r w:rsidR="00C90506" w:rsidRPr="00774D81">
        <w:rPr>
          <w:lang w:val="pt-BR"/>
        </w:rPr>
        <w:t>.</w:t>
      </w:r>
    </w:p>
    <w:p w:rsidR="00C90506" w:rsidRPr="00774D81" w:rsidRDefault="00C90506" w:rsidP="00C90506">
      <w:pPr>
        <w:pStyle w:val="Corpodetexto"/>
        <w:spacing w:before="120" w:after="0"/>
        <w:rPr>
          <w:sz w:val="22"/>
          <w:szCs w:val="22"/>
          <w:lang w:val="pt-BR"/>
        </w:rPr>
      </w:pPr>
    </w:p>
    <w:p w:rsidR="00C90506" w:rsidRDefault="009141BE" w:rsidP="00C90506">
      <w:pPr>
        <w:pStyle w:val="Ttulo2"/>
        <w:numPr>
          <w:ilvl w:val="1"/>
          <w:numId w:val="3"/>
        </w:numPr>
        <w:spacing w:before="120"/>
        <w:ind w:left="426" w:hanging="426"/>
        <w:rPr>
          <w:rFonts w:ascii="Arial Narrow" w:hAnsi="Arial Narrow"/>
          <w:b/>
          <w:color w:val="auto"/>
          <w:sz w:val="22"/>
          <w:szCs w:val="22"/>
          <w:lang w:val="pt-BR"/>
        </w:rPr>
      </w:pPr>
      <w:bookmarkStart w:id="41" w:name="_Toc476500671"/>
      <w:bookmarkStart w:id="42" w:name="_Toc471430486"/>
      <w:bookmarkStart w:id="43" w:name="_Toc471430648"/>
      <w:r w:rsidRPr="00F06B97">
        <w:rPr>
          <w:rFonts w:ascii="Arial Narrow" w:hAnsi="Arial Narrow"/>
          <w:b/>
          <w:color w:val="auto"/>
          <w:sz w:val="22"/>
          <w:szCs w:val="22"/>
          <w:lang w:val="pt-BR"/>
        </w:rPr>
        <w:t>Defin</w:t>
      </w:r>
      <w:r>
        <w:rPr>
          <w:rFonts w:ascii="Arial Narrow" w:hAnsi="Arial Narrow"/>
          <w:b/>
          <w:color w:val="auto"/>
          <w:sz w:val="22"/>
          <w:szCs w:val="22"/>
          <w:lang w:val="pt-BR"/>
        </w:rPr>
        <w:t xml:space="preserve">ir </w:t>
      </w:r>
      <w:r w:rsidR="003E460C">
        <w:rPr>
          <w:rFonts w:ascii="Arial Narrow" w:hAnsi="Arial Narrow"/>
          <w:b/>
          <w:color w:val="auto"/>
          <w:sz w:val="22"/>
          <w:szCs w:val="22"/>
          <w:lang w:val="pt-BR"/>
        </w:rPr>
        <w:t xml:space="preserve">o Método e </w:t>
      </w:r>
      <w:r w:rsidR="00C90506" w:rsidRPr="00F06B97">
        <w:rPr>
          <w:rFonts w:ascii="Arial Narrow" w:hAnsi="Arial Narrow"/>
          <w:b/>
          <w:color w:val="auto"/>
          <w:sz w:val="22"/>
          <w:szCs w:val="22"/>
          <w:lang w:val="pt-BR"/>
        </w:rPr>
        <w:t>a Abordagem</w:t>
      </w:r>
      <w:bookmarkEnd w:id="41"/>
      <w:r w:rsidR="00C90506" w:rsidRPr="00F06B97">
        <w:rPr>
          <w:rFonts w:ascii="Arial Narrow" w:hAnsi="Arial Narrow"/>
          <w:b/>
          <w:color w:val="auto"/>
          <w:sz w:val="22"/>
          <w:szCs w:val="22"/>
          <w:lang w:val="pt-BR"/>
        </w:rPr>
        <w:t xml:space="preserve"> </w:t>
      </w:r>
      <w:bookmarkEnd w:id="42"/>
      <w:bookmarkEnd w:id="43"/>
    </w:p>
    <w:p w:rsidR="00C90506" w:rsidRPr="00774D81" w:rsidRDefault="00C90506" w:rsidP="00C90506">
      <w:pPr>
        <w:pStyle w:val="Ttulo3"/>
        <w:numPr>
          <w:ilvl w:val="2"/>
          <w:numId w:val="3"/>
        </w:numPr>
        <w:spacing w:before="120"/>
        <w:ind w:left="567" w:hanging="567"/>
        <w:rPr>
          <w:rFonts w:ascii="Arial Narrow" w:hAnsi="Arial Narrow"/>
          <w:b/>
          <w:color w:val="auto"/>
          <w:sz w:val="22"/>
          <w:szCs w:val="22"/>
          <w:lang w:val="pt-BR"/>
        </w:rPr>
      </w:pPr>
      <w:bookmarkStart w:id="44" w:name="_Toc471430487"/>
      <w:bookmarkStart w:id="45" w:name="_Toc471430649"/>
      <w:bookmarkStart w:id="46" w:name="_Toc476500672"/>
      <w:r w:rsidRPr="00774D81">
        <w:rPr>
          <w:rFonts w:ascii="Arial Narrow" w:hAnsi="Arial Narrow"/>
          <w:b/>
          <w:color w:val="auto"/>
          <w:sz w:val="22"/>
          <w:szCs w:val="22"/>
          <w:lang w:val="pt-BR"/>
        </w:rPr>
        <w:t>Padrões Abertos para a Prática da</w:t>
      </w:r>
      <w:r w:rsidRPr="00774D81">
        <w:rPr>
          <w:rFonts w:ascii="Arial Narrow" w:hAnsi="Arial Narrow"/>
          <w:b/>
          <w:color w:val="auto"/>
          <w:spacing w:val="-12"/>
          <w:sz w:val="22"/>
          <w:szCs w:val="22"/>
          <w:lang w:val="pt-BR"/>
        </w:rPr>
        <w:t xml:space="preserve"> </w:t>
      </w:r>
      <w:r w:rsidRPr="00774D81">
        <w:rPr>
          <w:rFonts w:ascii="Arial Narrow" w:hAnsi="Arial Narrow"/>
          <w:b/>
          <w:color w:val="auto"/>
          <w:sz w:val="22"/>
          <w:szCs w:val="22"/>
          <w:lang w:val="pt-BR"/>
        </w:rPr>
        <w:t>Conservação</w:t>
      </w:r>
      <w:bookmarkEnd w:id="44"/>
      <w:bookmarkEnd w:id="45"/>
      <w:bookmarkEnd w:id="46"/>
    </w:p>
    <w:p w:rsidR="00C90506" w:rsidRDefault="00C90506" w:rsidP="00C90506">
      <w:pPr>
        <w:pStyle w:val="Corpodetexto"/>
        <w:spacing w:before="120" w:after="0"/>
        <w:jc w:val="both"/>
        <w:rPr>
          <w:sz w:val="22"/>
          <w:szCs w:val="22"/>
          <w:lang w:val="pt-BR"/>
        </w:rPr>
      </w:pPr>
      <w:r w:rsidRPr="00774D81">
        <w:rPr>
          <w:sz w:val="22"/>
          <w:szCs w:val="22"/>
          <w:lang w:val="pt-BR"/>
        </w:rPr>
        <w:t>Os Padrões Abertos para a Prática da Conservação (CMP, 2007)</w:t>
      </w:r>
      <w:r w:rsidR="006C0B42">
        <w:rPr>
          <w:sz w:val="22"/>
          <w:szCs w:val="22"/>
          <w:lang w:val="pt-BR"/>
        </w:rPr>
        <w:t>, (</w:t>
      </w:r>
      <w:r w:rsidR="006C0B42" w:rsidRPr="006C0B42">
        <w:rPr>
          <w:sz w:val="22"/>
          <w:szCs w:val="22"/>
          <w:lang w:val="pt-BR"/>
        </w:rPr>
        <w:fldChar w:fldCharType="begin"/>
      </w:r>
      <w:r w:rsidR="006C0B42" w:rsidRPr="006C0B42">
        <w:rPr>
          <w:sz w:val="22"/>
          <w:szCs w:val="22"/>
          <w:lang w:val="pt-BR"/>
        </w:rPr>
        <w:instrText xml:space="preserve"> REF _Ref471431263 \h  \* MERGEFORMAT </w:instrText>
      </w:r>
      <w:r w:rsidR="006C0B42" w:rsidRPr="006C0B42">
        <w:rPr>
          <w:sz w:val="22"/>
          <w:szCs w:val="22"/>
          <w:lang w:val="pt-BR"/>
        </w:rPr>
      </w:r>
      <w:r w:rsidR="006C0B42" w:rsidRPr="006C0B42">
        <w:rPr>
          <w:sz w:val="22"/>
          <w:szCs w:val="22"/>
          <w:lang w:val="pt-BR"/>
        </w:rPr>
        <w:fldChar w:fldCharType="separate"/>
      </w:r>
      <w:r w:rsidR="00CC7D83" w:rsidRPr="00CC7D83">
        <w:rPr>
          <w:sz w:val="22"/>
          <w:szCs w:val="22"/>
          <w:lang w:val="pt-BR"/>
        </w:rPr>
        <w:t xml:space="preserve">Figura </w:t>
      </w:r>
      <w:r w:rsidR="00CC7D83" w:rsidRPr="00CC7D83">
        <w:rPr>
          <w:noProof/>
          <w:sz w:val="22"/>
          <w:szCs w:val="22"/>
          <w:lang w:val="pt-BR"/>
        </w:rPr>
        <w:t>1</w:t>
      </w:r>
      <w:r w:rsidR="006C0B42" w:rsidRPr="006C0B42">
        <w:rPr>
          <w:sz w:val="22"/>
          <w:szCs w:val="22"/>
          <w:lang w:val="pt-BR"/>
        </w:rPr>
        <w:fldChar w:fldCharType="end"/>
      </w:r>
      <w:r w:rsidR="006C0B42">
        <w:rPr>
          <w:sz w:val="22"/>
          <w:szCs w:val="22"/>
          <w:lang w:val="pt-BR"/>
        </w:rPr>
        <w:t>)</w:t>
      </w:r>
      <w:r w:rsidRPr="00774D81">
        <w:rPr>
          <w:sz w:val="22"/>
          <w:szCs w:val="22"/>
          <w:lang w:val="pt-BR"/>
        </w:rPr>
        <w:t xml:space="preserve"> têm como propósito principal orientar as decisões programáticas da gestão de projetos (por exemplo: identificar as melhores intervenções para o êxito da conservação) e se apoia em um programa chamado </w:t>
      </w:r>
      <w:proofErr w:type="spellStart"/>
      <w:r w:rsidRPr="00774D81">
        <w:rPr>
          <w:sz w:val="22"/>
          <w:szCs w:val="22"/>
          <w:lang w:val="pt-BR"/>
        </w:rPr>
        <w:t>Miradi</w:t>
      </w:r>
      <w:proofErr w:type="spellEnd"/>
      <w:r w:rsidRPr="00774D81">
        <w:rPr>
          <w:sz w:val="22"/>
          <w:szCs w:val="22"/>
          <w:lang w:val="pt-BR"/>
        </w:rPr>
        <w:t xml:space="preserve"> (www.miradi.org) para estabelecer os passos desde a formação de conceitos e do planejamento com o ciclo de gestão adaptativa da UC e de seu PM. Facilita o gestor na identificação dos alvos de conservação, alvos de bem estar social</w:t>
      </w:r>
      <w:r w:rsidRPr="0036691F">
        <w:rPr>
          <w:sz w:val="22"/>
          <w:szCs w:val="22"/>
          <w:vertAlign w:val="superscript"/>
        </w:rPr>
        <w:footnoteReference w:id="1"/>
      </w:r>
      <w:r w:rsidRPr="00774D81">
        <w:rPr>
          <w:sz w:val="22"/>
          <w:szCs w:val="22"/>
          <w:lang w:val="pt-BR"/>
        </w:rPr>
        <w:t>, as ameaças que afetam esses alvos, assim como priorizar esses alvos e as ações que podem influenciar o estado de conservação da UC.</w:t>
      </w:r>
      <w:r w:rsidR="00D81119">
        <w:rPr>
          <w:sz w:val="22"/>
          <w:szCs w:val="22"/>
          <w:lang w:val="pt-BR"/>
        </w:rPr>
        <w:t xml:space="preserve"> </w:t>
      </w:r>
    </w:p>
    <w:p w:rsidR="00C90506" w:rsidRPr="00774D81" w:rsidRDefault="00C90506" w:rsidP="00C90506">
      <w:pPr>
        <w:spacing w:before="120" w:after="0"/>
        <w:rPr>
          <w:b/>
        </w:rPr>
      </w:pPr>
      <w:bookmarkStart w:id="47" w:name="_Toc471223652"/>
      <w:r w:rsidRPr="00774D81">
        <w:rPr>
          <w:b/>
        </w:rPr>
        <w:t>Diretrizes</w:t>
      </w:r>
      <w:bookmarkEnd w:id="47"/>
    </w:p>
    <w:p w:rsidR="00C90506" w:rsidRPr="00774D81" w:rsidRDefault="00C90506" w:rsidP="00C90506">
      <w:pPr>
        <w:pStyle w:val="PargrafodaLista"/>
        <w:numPr>
          <w:ilvl w:val="3"/>
          <w:numId w:val="1"/>
        </w:numPr>
        <w:spacing w:after="0"/>
        <w:ind w:left="426" w:hanging="284"/>
        <w:rPr>
          <w:lang w:val="pt-BR"/>
        </w:rPr>
      </w:pPr>
      <w:r w:rsidRPr="00774D81">
        <w:rPr>
          <w:lang w:val="pt-BR"/>
        </w:rPr>
        <w:t>Conceitualizar o que se deseja</w:t>
      </w:r>
      <w:r w:rsidRPr="00774D81">
        <w:rPr>
          <w:spacing w:val="-21"/>
          <w:lang w:val="pt-BR"/>
        </w:rPr>
        <w:t xml:space="preserve"> </w:t>
      </w:r>
      <w:r w:rsidRPr="00774D81">
        <w:rPr>
          <w:lang w:val="pt-BR"/>
        </w:rPr>
        <w:t>alcançar.</w:t>
      </w:r>
    </w:p>
    <w:p w:rsidR="00C90506" w:rsidRPr="00774D81" w:rsidRDefault="00C90506" w:rsidP="00C90506">
      <w:pPr>
        <w:pStyle w:val="PargrafodaLista"/>
        <w:numPr>
          <w:ilvl w:val="3"/>
          <w:numId w:val="1"/>
        </w:numPr>
        <w:spacing w:after="0"/>
        <w:ind w:left="426" w:hanging="284"/>
        <w:rPr>
          <w:lang w:val="pt-BR"/>
        </w:rPr>
      </w:pPr>
      <w:r w:rsidRPr="00774D81">
        <w:rPr>
          <w:lang w:val="pt-BR"/>
        </w:rPr>
        <w:t>Planejar e implementar as ações e o monitoramento do</w:t>
      </w:r>
      <w:r w:rsidRPr="00774D81">
        <w:rPr>
          <w:spacing w:val="-23"/>
          <w:lang w:val="pt-BR"/>
        </w:rPr>
        <w:t xml:space="preserve"> </w:t>
      </w:r>
      <w:r w:rsidRPr="00774D81">
        <w:rPr>
          <w:lang w:val="pt-BR"/>
        </w:rPr>
        <w:t>processo.</w:t>
      </w:r>
    </w:p>
    <w:p w:rsidR="00C90506" w:rsidRPr="00774D81" w:rsidRDefault="00C90506" w:rsidP="00C90506">
      <w:pPr>
        <w:pStyle w:val="PargrafodaLista"/>
        <w:numPr>
          <w:ilvl w:val="3"/>
          <w:numId w:val="1"/>
        </w:numPr>
        <w:spacing w:after="0"/>
        <w:ind w:left="426" w:hanging="284"/>
        <w:rPr>
          <w:lang w:val="pt-BR"/>
        </w:rPr>
      </w:pPr>
      <w:r w:rsidRPr="00774D81">
        <w:rPr>
          <w:lang w:val="pt-BR"/>
        </w:rPr>
        <w:t>Analisar e avaliar os dados e a efetividade das</w:t>
      </w:r>
      <w:r w:rsidRPr="00774D81">
        <w:rPr>
          <w:spacing w:val="-25"/>
          <w:lang w:val="pt-BR"/>
        </w:rPr>
        <w:t xml:space="preserve"> </w:t>
      </w:r>
      <w:r w:rsidRPr="00774D81">
        <w:rPr>
          <w:lang w:val="pt-BR"/>
        </w:rPr>
        <w:t>atividades.</w:t>
      </w:r>
    </w:p>
    <w:p w:rsidR="00C90506" w:rsidRPr="00774D81" w:rsidRDefault="00C90506" w:rsidP="00C90506">
      <w:pPr>
        <w:pStyle w:val="PargrafodaLista"/>
        <w:numPr>
          <w:ilvl w:val="3"/>
          <w:numId w:val="1"/>
        </w:numPr>
        <w:spacing w:after="0"/>
        <w:ind w:left="426" w:hanging="284"/>
        <w:rPr>
          <w:lang w:val="pt-BR"/>
        </w:rPr>
      </w:pPr>
      <w:r w:rsidRPr="00774D81">
        <w:rPr>
          <w:lang w:val="pt-BR"/>
        </w:rPr>
        <w:t>Usar</w:t>
      </w:r>
      <w:r w:rsidRPr="00774D81">
        <w:rPr>
          <w:spacing w:val="-3"/>
          <w:lang w:val="pt-BR"/>
        </w:rPr>
        <w:t xml:space="preserve"> </w:t>
      </w:r>
      <w:r w:rsidRPr="00774D81">
        <w:rPr>
          <w:lang w:val="pt-BR"/>
        </w:rPr>
        <w:t>os</w:t>
      </w:r>
      <w:r w:rsidRPr="00774D81">
        <w:rPr>
          <w:spacing w:val="-3"/>
          <w:lang w:val="pt-BR"/>
        </w:rPr>
        <w:t xml:space="preserve"> </w:t>
      </w:r>
      <w:r w:rsidRPr="00774D81">
        <w:rPr>
          <w:lang w:val="pt-BR"/>
        </w:rPr>
        <w:t>resultados</w:t>
      </w:r>
      <w:r w:rsidRPr="00774D81">
        <w:rPr>
          <w:spacing w:val="-4"/>
          <w:lang w:val="pt-BR"/>
        </w:rPr>
        <w:t xml:space="preserve"> </w:t>
      </w:r>
      <w:r w:rsidRPr="00774D81">
        <w:rPr>
          <w:lang w:val="pt-BR"/>
        </w:rPr>
        <w:t>para</w:t>
      </w:r>
      <w:r w:rsidRPr="00774D81">
        <w:rPr>
          <w:spacing w:val="-5"/>
          <w:lang w:val="pt-BR"/>
        </w:rPr>
        <w:t xml:space="preserve"> </w:t>
      </w:r>
      <w:r w:rsidRPr="00774D81">
        <w:rPr>
          <w:lang w:val="pt-BR"/>
        </w:rPr>
        <w:t>adaptar</w:t>
      </w:r>
      <w:r w:rsidRPr="00774D81">
        <w:rPr>
          <w:spacing w:val="-5"/>
          <w:lang w:val="pt-BR"/>
        </w:rPr>
        <w:t xml:space="preserve"> </w:t>
      </w:r>
      <w:r w:rsidRPr="00774D81">
        <w:rPr>
          <w:lang w:val="pt-BR"/>
        </w:rPr>
        <w:t>o</w:t>
      </w:r>
      <w:r w:rsidRPr="00774D81">
        <w:rPr>
          <w:spacing w:val="-2"/>
          <w:lang w:val="pt-BR"/>
        </w:rPr>
        <w:t xml:space="preserve"> </w:t>
      </w:r>
      <w:r w:rsidRPr="00774D81">
        <w:rPr>
          <w:lang w:val="pt-BR"/>
        </w:rPr>
        <w:t>plano</w:t>
      </w:r>
      <w:r w:rsidRPr="00774D81">
        <w:rPr>
          <w:spacing w:val="-4"/>
          <w:lang w:val="pt-BR"/>
        </w:rPr>
        <w:t xml:space="preserve"> </w:t>
      </w:r>
      <w:r w:rsidRPr="00774D81">
        <w:rPr>
          <w:lang w:val="pt-BR"/>
        </w:rPr>
        <w:t>de</w:t>
      </w:r>
      <w:r w:rsidRPr="00774D81">
        <w:rPr>
          <w:spacing w:val="-2"/>
          <w:lang w:val="pt-BR"/>
        </w:rPr>
        <w:t xml:space="preserve"> </w:t>
      </w:r>
      <w:r w:rsidRPr="00774D81">
        <w:rPr>
          <w:lang w:val="pt-BR"/>
        </w:rPr>
        <w:t>manejo</w:t>
      </w:r>
      <w:r w:rsidRPr="00774D81">
        <w:rPr>
          <w:spacing w:val="-4"/>
          <w:lang w:val="pt-BR"/>
        </w:rPr>
        <w:t xml:space="preserve"> </w:t>
      </w:r>
      <w:r w:rsidRPr="00774D81">
        <w:rPr>
          <w:lang w:val="pt-BR"/>
        </w:rPr>
        <w:t>e</w:t>
      </w:r>
      <w:r w:rsidRPr="00774D81">
        <w:rPr>
          <w:spacing w:val="-3"/>
          <w:lang w:val="pt-BR"/>
        </w:rPr>
        <w:t xml:space="preserve"> </w:t>
      </w:r>
      <w:r w:rsidRPr="00774D81">
        <w:rPr>
          <w:lang w:val="pt-BR"/>
        </w:rPr>
        <w:t>elevar</w:t>
      </w:r>
      <w:r w:rsidRPr="00774D81">
        <w:rPr>
          <w:spacing w:val="-2"/>
          <w:lang w:val="pt-BR"/>
        </w:rPr>
        <w:t xml:space="preserve"> </w:t>
      </w:r>
      <w:r w:rsidRPr="00774D81">
        <w:rPr>
          <w:lang w:val="pt-BR"/>
        </w:rPr>
        <w:t>ao</w:t>
      </w:r>
      <w:r w:rsidRPr="00774D81">
        <w:rPr>
          <w:spacing w:val="-1"/>
          <w:lang w:val="pt-BR"/>
        </w:rPr>
        <w:t xml:space="preserve"> </w:t>
      </w:r>
      <w:r w:rsidRPr="00774D81">
        <w:rPr>
          <w:lang w:val="pt-BR"/>
        </w:rPr>
        <w:t>máximo</w:t>
      </w:r>
      <w:r w:rsidRPr="00774D81">
        <w:rPr>
          <w:spacing w:val="-4"/>
          <w:lang w:val="pt-BR"/>
        </w:rPr>
        <w:t xml:space="preserve"> </w:t>
      </w:r>
      <w:r w:rsidRPr="00774D81">
        <w:rPr>
          <w:lang w:val="pt-BR"/>
        </w:rPr>
        <w:t>o</w:t>
      </w:r>
      <w:r w:rsidRPr="00774D81">
        <w:rPr>
          <w:spacing w:val="-1"/>
          <w:lang w:val="pt-BR"/>
        </w:rPr>
        <w:t xml:space="preserve"> </w:t>
      </w:r>
      <w:r w:rsidRPr="00774D81">
        <w:rPr>
          <w:lang w:val="pt-BR"/>
        </w:rPr>
        <w:t>seu</w:t>
      </w:r>
      <w:r w:rsidRPr="00774D81">
        <w:rPr>
          <w:spacing w:val="-2"/>
          <w:lang w:val="pt-BR"/>
        </w:rPr>
        <w:t xml:space="preserve"> </w:t>
      </w:r>
      <w:r w:rsidRPr="00774D81">
        <w:rPr>
          <w:lang w:val="pt-BR"/>
        </w:rPr>
        <w:t>impacto.</w:t>
      </w:r>
    </w:p>
    <w:p w:rsidR="00C90506" w:rsidRPr="00774D81" w:rsidRDefault="00C90506" w:rsidP="00C90506">
      <w:pPr>
        <w:pStyle w:val="PargrafodaLista"/>
        <w:numPr>
          <w:ilvl w:val="3"/>
          <w:numId w:val="1"/>
        </w:numPr>
        <w:spacing w:after="0"/>
        <w:ind w:left="426" w:hanging="284"/>
        <w:rPr>
          <w:lang w:val="pt-BR"/>
        </w:rPr>
      </w:pPr>
      <w:r w:rsidRPr="00774D81">
        <w:rPr>
          <w:lang w:val="pt-BR"/>
        </w:rPr>
        <w:t>Documentar e compartilhar o</w:t>
      </w:r>
      <w:r w:rsidRPr="00774D81">
        <w:rPr>
          <w:spacing w:val="-21"/>
          <w:lang w:val="pt-BR"/>
        </w:rPr>
        <w:t xml:space="preserve"> </w:t>
      </w:r>
      <w:r w:rsidRPr="00774D81">
        <w:rPr>
          <w:lang w:val="pt-BR"/>
        </w:rPr>
        <w:t>aprendizado.</w:t>
      </w:r>
    </w:p>
    <w:p w:rsidR="00C90506" w:rsidRDefault="00C90506" w:rsidP="00C90506">
      <w:pPr>
        <w:spacing w:before="120" w:after="0"/>
        <w:ind w:left="142"/>
        <w:rPr>
          <w:lang w:val="pt-BR"/>
        </w:rPr>
      </w:pPr>
    </w:p>
    <w:p w:rsidR="00C90506" w:rsidRPr="0036691F" w:rsidRDefault="00C90506" w:rsidP="00C90506">
      <w:pPr>
        <w:pStyle w:val="Legenda"/>
        <w:spacing w:after="0"/>
        <w:ind w:left="1276"/>
        <w:rPr>
          <w:b w:val="0"/>
          <w:color w:val="auto"/>
          <w:sz w:val="22"/>
          <w:szCs w:val="22"/>
          <w:lang w:val="pt-BR"/>
        </w:rPr>
      </w:pPr>
      <w:bookmarkStart w:id="48" w:name="_Ref471431263"/>
      <w:r w:rsidRPr="004F6011">
        <w:rPr>
          <w:b w:val="0"/>
          <w:color w:val="auto"/>
          <w:sz w:val="22"/>
          <w:szCs w:val="22"/>
          <w:lang w:val="pt-BR"/>
        </w:rPr>
        <w:t xml:space="preserve">Figura </w:t>
      </w:r>
      <w:r w:rsidRPr="0036691F">
        <w:rPr>
          <w:b w:val="0"/>
          <w:color w:val="auto"/>
          <w:sz w:val="22"/>
          <w:szCs w:val="22"/>
        </w:rPr>
        <w:fldChar w:fldCharType="begin"/>
      </w:r>
      <w:r w:rsidRPr="004F6011">
        <w:rPr>
          <w:b w:val="0"/>
          <w:color w:val="auto"/>
          <w:sz w:val="22"/>
          <w:szCs w:val="22"/>
          <w:lang w:val="pt-BR"/>
        </w:rPr>
        <w:instrText xml:space="preserve"> SEQ Figura \* ARABIC </w:instrText>
      </w:r>
      <w:r w:rsidRPr="0036691F">
        <w:rPr>
          <w:b w:val="0"/>
          <w:color w:val="auto"/>
          <w:sz w:val="22"/>
          <w:szCs w:val="22"/>
        </w:rPr>
        <w:fldChar w:fldCharType="separate"/>
      </w:r>
      <w:r w:rsidR="00CC7D83">
        <w:rPr>
          <w:b w:val="0"/>
          <w:noProof/>
          <w:color w:val="auto"/>
          <w:sz w:val="22"/>
          <w:szCs w:val="22"/>
          <w:lang w:val="pt-BR"/>
        </w:rPr>
        <w:t>1</w:t>
      </w:r>
      <w:r w:rsidRPr="0036691F">
        <w:rPr>
          <w:b w:val="0"/>
          <w:color w:val="auto"/>
          <w:sz w:val="22"/>
          <w:szCs w:val="22"/>
        </w:rPr>
        <w:fldChar w:fldCharType="end"/>
      </w:r>
      <w:bookmarkEnd w:id="48"/>
      <w:r w:rsidRPr="004F6011">
        <w:rPr>
          <w:b w:val="0"/>
          <w:color w:val="auto"/>
          <w:sz w:val="22"/>
          <w:szCs w:val="22"/>
          <w:lang w:val="pt-BR"/>
        </w:rPr>
        <w:t>:</w:t>
      </w:r>
      <w:r w:rsidRPr="0036691F">
        <w:rPr>
          <w:b w:val="0"/>
          <w:color w:val="auto"/>
          <w:sz w:val="22"/>
          <w:szCs w:val="22"/>
          <w:lang w:val="pt-BR"/>
        </w:rPr>
        <w:t xml:space="preserve"> Gestão de unidade de conservação pelo método dos padrões abertos.</w:t>
      </w:r>
    </w:p>
    <w:p w:rsidR="00C90506" w:rsidRDefault="00C90506" w:rsidP="00C90506">
      <w:pPr>
        <w:spacing w:after="0"/>
        <w:ind w:left="142"/>
        <w:jc w:val="center"/>
        <w:rPr>
          <w:lang w:val="pt-BR"/>
        </w:rPr>
      </w:pPr>
      <w:r>
        <w:rPr>
          <w:noProof/>
          <w:sz w:val="18"/>
          <w:szCs w:val="18"/>
          <w:lang w:val="pt-BR" w:eastAsia="pt-BR"/>
        </w:rPr>
        <w:drawing>
          <wp:inline distT="0" distB="0" distL="0" distR="0" wp14:anchorId="5086F6FC" wp14:editId="64BE056D">
            <wp:extent cx="4445076" cy="2722081"/>
            <wp:effectExtent l="0" t="0" r="0" b="254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2658" cy="2738972"/>
                    </a:xfrm>
                    <a:prstGeom prst="rect">
                      <a:avLst/>
                    </a:prstGeom>
                    <a:noFill/>
                  </pic:spPr>
                </pic:pic>
              </a:graphicData>
            </a:graphic>
          </wp:inline>
        </w:drawing>
      </w:r>
    </w:p>
    <w:p w:rsidR="00C90506" w:rsidRDefault="00C90506" w:rsidP="00C90506">
      <w:pPr>
        <w:spacing w:before="137"/>
        <w:ind w:left="1276"/>
        <w:rPr>
          <w:sz w:val="18"/>
          <w:szCs w:val="18"/>
          <w:lang w:val="pt-BR"/>
        </w:rPr>
      </w:pPr>
      <w:r w:rsidRPr="00774D81">
        <w:rPr>
          <w:sz w:val="18"/>
          <w:szCs w:val="18"/>
          <w:lang w:val="pt-BR"/>
        </w:rPr>
        <w:t>Fonte: CMP (2007, adaptado)</w:t>
      </w:r>
      <w:r>
        <w:rPr>
          <w:sz w:val="18"/>
          <w:szCs w:val="18"/>
          <w:lang w:val="pt-BR"/>
        </w:rPr>
        <w:t>.</w:t>
      </w:r>
    </w:p>
    <w:p w:rsidR="00A924EF" w:rsidRDefault="00A924EF" w:rsidP="00C90506">
      <w:pPr>
        <w:spacing w:before="137"/>
        <w:ind w:left="1276"/>
        <w:rPr>
          <w:sz w:val="18"/>
          <w:szCs w:val="18"/>
          <w:lang w:val="pt-BR"/>
        </w:rPr>
      </w:pPr>
    </w:p>
    <w:p w:rsidR="00A924EF" w:rsidRPr="00774D81" w:rsidRDefault="00A924EF" w:rsidP="00A924EF">
      <w:pPr>
        <w:spacing w:before="137"/>
        <w:rPr>
          <w:lang w:val="pt-BR"/>
        </w:rPr>
      </w:pPr>
      <w:r>
        <w:rPr>
          <w:lang w:val="pt-BR"/>
        </w:rPr>
        <w:t xml:space="preserve">Recomenda-se a leitura de CMP (2007) e CMP (2013), para maiores detalhes sobre a abordagem de padrões abertos. </w:t>
      </w:r>
    </w:p>
    <w:p w:rsidR="00C90506" w:rsidRDefault="00C90506" w:rsidP="00C90506">
      <w:pPr>
        <w:pStyle w:val="Ttulo3"/>
        <w:spacing w:before="120"/>
        <w:rPr>
          <w:rFonts w:ascii="Arial Narrow" w:hAnsi="Arial Narrow"/>
          <w:b/>
          <w:color w:val="auto"/>
          <w:lang w:val="pt-BR"/>
        </w:rPr>
      </w:pPr>
    </w:p>
    <w:p w:rsidR="00C90506" w:rsidRPr="00774D81" w:rsidRDefault="00C90506" w:rsidP="00C90506">
      <w:pPr>
        <w:pStyle w:val="Corpodetexto"/>
        <w:spacing w:before="120" w:after="0" w:line="259" w:lineRule="auto"/>
        <w:ind w:right="129"/>
        <w:jc w:val="both"/>
        <w:rPr>
          <w:sz w:val="22"/>
          <w:szCs w:val="22"/>
          <w:lang w:val="pt-BR"/>
        </w:rPr>
      </w:pPr>
    </w:p>
    <w:p w:rsidR="00C90506" w:rsidRPr="00774D81" w:rsidRDefault="00D81119" w:rsidP="009604AB">
      <w:pPr>
        <w:pStyle w:val="Ttulo3"/>
        <w:spacing w:before="120"/>
        <w:rPr>
          <w:rFonts w:ascii="Arial Narrow" w:hAnsi="Arial Narrow"/>
          <w:b/>
          <w:color w:val="auto"/>
          <w:sz w:val="22"/>
          <w:szCs w:val="22"/>
          <w:lang w:val="pt-BR"/>
        </w:rPr>
      </w:pPr>
      <w:bookmarkStart w:id="49" w:name="_Toc471430489"/>
      <w:bookmarkStart w:id="50" w:name="_Toc471430651"/>
      <w:bookmarkStart w:id="51" w:name="_Toc476500673"/>
      <w:r>
        <w:rPr>
          <w:rFonts w:ascii="Arial Narrow" w:hAnsi="Arial Narrow"/>
          <w:b/>
          <w:color w:val="auto"/>
          <w:sz w:val="22"/>
          <w:szCs w:val="22"/>
          <w:lang w:val="pt-BR"/>
        </w:rPr>
        <w:lastRenderedPageBreak/>
        <w:t xml:space="preserve">2.2.2. </w:t>
      </w:r>
      <w:r w:rsidR="00C90506" w:rsidRPr="00774D81">
        <w:rPr>
          <w:rFonts w:ascii="Arial Narrow" w:hAnsi="Arial Narrow"/>
          <w:b/>
          <w:color w:val="auto"/>
          <w:sz w:val="22"/>
          <w:szCs w:val="22"/>
          <w:lang w:val="pt-BR"/>
        </w:rPr>
        <w:t>Enfoque Ecossistêmico</w:t>
      </w:r>
      <w:bookmarkEnd w:id="49"/>
      <w:bookmarkEnd w:id="50"/>
      <w:bookmarkEnd w:id="51"/>
    </w:p>
    <w:p w:rsidR="00C90506" w:rsidRPr="00774D81" w:rsidRDefault="00C90506" w:rsidP="00C90506">
      <w:pPr>
        <w:pStyle w:val="Corpodetexto"/>
        <w:spacing w:before="120" w:after="0"/>
        <w:ind w:right="3"/>
        <w:jc w:val="both"/>
        <w:rPr>
          <w:sz w:val="22"/>
          <w:szCs w:val="22"/>
          <w:lang w:val="pt-BR"/>
        </w:rPr>
      </w:pPr>
      <w:r w:rsidRPr="00774D81">
        <w:rPr>
          <w:sz w:val="22"/>
          <w:szCs w:val="22"/>
          <w:lang w:val="pt-BR"/>
        </w:rPr>
        <w:t>O enfoque ecossistêmico, que é regido por doze princípios focados no desenvolvimento socioeconômico igualitário, prima-se pela manutenção da integridade dos ecossistemas e seus serviços. Trata-se de um marco conceitual e metodológico que inclui as bases do manejo ecossistêmico adotado por diferentes convenções e acordos internacionais</w:t>
      </w:r>
      <w:r w:rsidR="00B1547C">
        <w:rPr>
          <w:sz w:val="22"/>
          <w:szCs w:val="22"/>
          <w:lang w:val="pt-BR"/>
        </w:rPr>
        <w:t>, com destaque para a Convenção da Diversidade Biológica (CDB)</w:t>
      </w:r>
      <w:r w:rsidRPr="00774D81">
        <w:rPr>
          <w:sz w:val="22"/>
          <w:szCs w:val="22"/>
          <w:lang w:val="pt-BR"/>
        </w:rPr>
        <w:t>.</w:t>
      </w:r>
    </w:p>
    <w:p w:rsidR="00C90506" w:rsidRPr="00774D81" w:rsidRDefault="00C90506" w:rsidP="00C90506">
      <w:pPr>
        <w:spacing w:before="120" w:after="0"/>
        <w:rPr>
          <w:b/>
          <w:lang w:val="pt-BR"/>
        </w:rPr>
      </w:pPr>
      <w:bookmarkStart w:id="52" w:name="_Toc471223655"/>
      <w:r w:rsidRPr="00774D81">
        <w:rPr>
          <w:b/>
          <w:lang w:val="pt-BR"/>
        </w:rPr>
        <w:t>Diretrizes</w:t>
      </w:r>
      <w:bookmarkEnd w:id="52"/>
    </w:p>
    <w:p w:rsidR="00C90506" w:rsidRPr="00774D81" w:rsidRDefault="00C90506" w:rsidP="0066198A">
      <w:pPr>
        <w:pStyle w:val="Corpodetexto"/>
        <w:numPr>
          <w:ilvl w:val="0"/>
          <w:numId w:val="27"/>
        </w:numPr>
        <w:spacing w:before="120" w:after="0"/>
        <w:ind w:left="426" w:hanging="284"/>
        <w:jc w:val="both"/>
        <w:rPr>
          <w:sz w:val="22"/>
          <w:szCs w:val="22"/>
          <w:lang w:val="pt-BR"/>
        </w:rPr>
      </w:pPr>
      <w:r w:rsidRPr="00774D81">
        <w:rPr>
          <w:sz w:val="22"/>
          <w:szCs w:val="22"/>
          <w:lang w:val="pt-BR"/>
        </w:rPr>
        <w:t>Seguir os Princípios do Enfoque Ecossistêmico (adaptado da decisão V/6 da Convenção da Diversidade Biológica):</w:t>
      </w:r>
    </w:p>
    <w:p w:rsidR="00C90506" w:rsidRPr="00774D81" w:rsidRDefault="00C90506" w:rsidP="0066198A">
      <w:pPr>
        <w:pStyle w:val="PargrafodaLista"/>
        <w:numPr>
          <w:ilvl w:val="0"/>
          <w:numId w:val="11"/>
        </w:numPr>
        <w:spacing w:after="0"/>
        <w:ind w:left="709" w:hanging="284"/>
        <w:rPr>
          <w:lang w:val="pt-BR"/>
        </w:rPr>
      </w:pPr>
      <w:r w:rsidRPr="00774D81">
        <w:rPr>
          <w:lang w:val="pt-BR"/>
        </w:rPr>
        <w:t>Princípio 1. Os objetivos da gestão das terras, águas e dos recursos vivos devem ser de decisão da sociedade.</w:t>
      </w:r>
    </w:p>
    <w:p w:rsidR="00C90506" w:rsidRPr="00774D81" w:rsidRDefault="00C90506" w:rsidP="0066198A">
      <w:pPr>
        <w:pStyle w:val="PargrafodaLista"/>
        <w:numPr>
          <w:ilvl w:val="0"/>
          <w:numId w:val="11"/>
        </w:numPr>
        <w:spacing w:after="0" w:line="274" w:lineRule="exact"/>
        <w:ind w:left="709" w:hanging="284"/>
        <w:rPr>
          <w:lang w:val="pt-BR"/>
        </w:rPr>
      </w:pPr>
      <w:r w:rsidRPr="00774D81">
        <w:rPr>
          <w:lang w:val="pt-BR"/>
        </w:rPr>
        <w:t>Princípio</w:t>
      </w:r>
      <w:r w:rsidRPr="00774D81">
        <w:rPr>
          <w:spacing w:val="-5"/>
          <w:lang w:val="pt-BR"/>
        </w:rPr>
        <w:t xml:space="preserve"> </w:t>
      </w:r>
      <w:r w:rsidRPr="00774D81">
        <w:rPr>
          <w:lang w:val="pt-BR"/>
        </w:rPr>
        <w:t>2.</w:t>
      </w:r>
      <w:r w:rsidRPr="00774D81">
        <w:rPr>
          <w:spacing w:val="-3"/>
          <w:lang w:val="pt-BR"/>
        </w:rPr>
        <w:t xml:space="preserve"> </w:t>
      </w:r>
      <w:r w:rsidRPr="00774D81">
        <w:rPr>
          <w:lang w:val="pt-BR"/>
        </w:rPr>
        <w:t>A</w:t>
      </w:r>
      <w:r w:rsidRPr="00774D81">
        <w:rPr>
          <w:spacing w:val="-5"/>
          <w:lang w:val="pt-BR"/>
        </w:rPr>
        <w:t xml:space="preserve"> </w:t>
      </w:r>
      <w:r w:rsidRPr="00774D81">
        <w:rPr>
          <w:lang w:val="pt-BR"/>
        </w:rPr>
        <w:t>gestão</w:t>
      </w:r>
      <w:r w:rsidRPr="00774D81">
        <w:rPr>
          <w:spacing w:val="-5"/>
          <w:lang w:val="pt-BR"/>
        </w:rPr>
        <w:t xml:space="preserve"> </w:t>
      </w:r>
      <w:r w:rsidRPr="00774D81">
        <w:rPr>
          <w:lang w:val="pt-BR"/>
        </w:rPr>
        <w:t>deve</w:t>
      </w:r>
      <w:r w:rsidRPr="00774D81">
        <w:rPr>
          <w:spacing w:val="-3"/>
          <w:lang w:val="pt-BR"/>
        </w:rPr>
        <w:t xml:space="preserve"> </w:t>
      </w:r>
      <w:r w:rsidRPr="00774D81">
        <w:rPr>
          <w:lang w:val="pt-BR"/>
        </w:rPr>
        <w:t>ser</w:t>
      </w:r>
      <w:r w:rsidRPr="00774D81">
        <w:rPr>
          <w:spacing w:val="-3"/>
          <w:lang w:val="pt-BR"/>
        </w:rPr>
        <w:t xml:space="preserve"> </w:t>
      </w:r>
      <w:r w:rsidRPr="00774D81">
        <w:rPr>
          <w:lang w:val="pt-BR"/>
        </w:rPr>
        <w:t>descentralizada</w:t>
      </w:r>
      <w:r w:rsidRPr="00774D81">
        <w:rPr>
          <w:spacing w:val="-3"/>
          <w:lang w:val="pt-BR"/>
        </w:rPr>
        <w:t xml:space="preserve"> </w:t>
      </w:r>
      <w:r w:rsidRPr="00774D81">
        <w:rPr>
          <w:lang w:val="pt-BR"/>
        </w:rPr>
        <w:t>ao</w:t>
      </w:r>
      <w:r w:rsidRPr="00774D81">
        <w:rPr>
          <w:spacing w:val="-3"/>
          <w:lang w:val="pt-BR"/>
        </w:rPr>
        <w:t xml:space="preserve"> </w:t>
      </w:r>
      <w:r w:rsidRPr="00774D81">
        <w:rPr>
          <w:lang w:val="pt-BR"/>
        </w:rPr>
        <w:t>nível</w:t>
      </w:r>
      <w:r w:rsidRPr="00774D81">
        <w:rPr>
          <w:spacing w:val="-6"/>
          <w:lang w:val="pt-BR"/>
        </w:rPr>
        <w:t xml:space="preserve"> </w:t>
      </w:r>
      <w:r w:rsidRPr="00774D81">
        <w:rPr>
          <w:lang w:val="pt-BR"/>
        </w:rPr>
        <w:t>mais</w:t>
      </w:r>
      <w:r w:rsidRPr="00774D81">
        <w:rPr>
          <w:spacing w:val="-3"/>
          <w:lang w:val="pt-BR"/>
        </w:rPr>
        <w:t xml:space="preserve"> </w:t>
      </w:r>
      <w:r w:rsidRPr="00774D81">
        <w:rPr>
          <w:lang w:val="pt-BR"/>
        </w:rPr>
        <w:t>baixo</w:t>
      </w:r>
      <w:r w:rsidRPr="00774D81">
        <w:rPr>
          <w:spacing w:val="-5"/>
          <w:lang w:val="pt-BR"/>
        </w:rPr>
        <w:t xml:space="preserve"> </w:t>
      </w:r>
      <w:r w:rsidRPr="00774D81">
        <w:rPr>
          <w:lang w:val="pt-BR"/>
        </w:rPr>
        <w:t>apropriado</w:t>
      </w:r>
      <w:r w:rsidRPr="00774D81">
        <w:rPr>
          <w:spacing w:val="-5"/>
          <w:lang w:val="pt-BR"/>
        </w:rPr>
        <w:t xml:space="preserve"> </w:t>
      </w:r>
      <w:r w:rsidRPr="00774D81">
        <w:rPr>
          <w:lang w:val="pt-BR"/>
        </w:rPr>
        <w:t>ao</w:t>
      </w:r>
      <w:r w:rsidRPr="00774D81">
        <w:rPr>
          <w:spacing w:val="-3"/>
          <w:lang w:val="pt-BR"/>
        </w:rPr>
        <w:t xml:space="preserve"> </w:t>
      </w:r>
      <w:r w:rsidRPr="00774D81">
        <w:rPr>
          <w:lang w:val="pt-BR"/>
        </w:rPr>
        <w:t>caso.</w:t>
      </w:r>
    </w:p>
    <w:p w:rsidR="00C90506" w:rsidRPr="00774D81" w:rsidRDefault="00C90506" w:rsidP="0066198A">
      <w:pPr>
        <w:pStyle w:val="PargrafodaLista"/>
        <w:numPr>
          <w:ilvl w:val="0"/>
          <w:numId w:val="11"/>
        </w:numPr>
        <w:spacing w:after="0"/>
        <w:ind w:left="709" w:hanging="284"/>
        <w:rPr>
          <w:lang w:val="pt-BR"/>
        </w:rPr>
      </w:pPr>
      <w:r w:rsidRPr="00774D81">
        <w:rPr>
          <w:lang w:val="pt-BR"/>
        </w:rPr>
        <w:t>Princípio 3. Os gestores que lidam com ecossistemas devem considerar os efeitos (existentes ou possíveis) de suas atividades nos ecossistemas adjacentes e</w:t>
      </w:r>
      <w:r w:rsidRPr="00774D81">
        <w:rPr>
          <w:spacing w:val="-34"/>
          <w:lang w:val="pt-BR"/>
        </w:rPr>
        <w:t xml:space="preserve"> </w:t>
      </w:r>
      <w:r w:rsidRPr="00774D81">
        <w:rPr>
          <w:lang w:val="pt-BR"/>
        </w:rPr>
        <w:t>outros.</w:t>
      </w:r>
    </w:p>
    <w:p w:rsidR="00C90506" w:rsidRPr="00774D81" w:rsidRDefault="00C90506" w:rsidP="0066198A">
      <w:pPr>
        <w:pStyle w:val="PargrafodaLista"/>
        <w:numPr>
          <w:ilvl w:val="0"/>
          <w:numId w:val="11"/>
        </w:numPr>
        <w:spacing w:after="0"/>
        <w:ind w:left="709" w:hanging="284"/>
        <w:rPr>
          <w:lang w:val="pt-BR"/>
        </w:rPr>
      </w:pPr>
      <w:r w:rsidRPr="00774D81">
        <w:rPr>
          <w:lang w:val="pt-BR"/>
        </w:rPr>
        <w:t>Princípio 4. Dados os possíveis benefícios da sua gestão, é necessário compreender os ecossistemas com base no contexto</w:t>
      </w:r>
      <w:r w:rsidRPr="00774D81">
        <w:rPr>
          <w:spacing w:val="-28"/>
          <w:lang w:val="pt-BR"/>
        </w:rPr>
        <w:t xml:space="preserve"> </w:t>
      </w:r>
      <w:r w:rsidRPr="00774D81">
        <w:rPr>
          <w:lang w:val="pt-BR"/>
        </w:rPr>
        <w:t>econômico.</w:t>
      </w:r>
    </w:p>
    <w:p w:rsidR="00C90506" w:rsidRPr="00774D81" w:rsidRDefault="00C90506" w:rsidP="0066198A">
      <w:pPr>
        <w:pStyle w:val="PargrafodaLista"/>
        <w:numPr>
          <w:ilvl w:val="0"/>
          <w:numId w:val="11"/>
        </w:numPr>
        <w:spacing w:after="0"/>
        <w:ind w:left="709" w:hanging="284"/>
        <w:rPr>
          <w:lang w:val="pt-BR"/>
        </w:rPr>
      </w:pPr>
      <w:r w:rsidRPr="00774D81">
        <w:rPr>
          <w:lang w:val="pt-BR"/>
        </w:rPr>
        <w:t>Princípio 5. Conservação da estrutura e do funcionamento dos ecossistemas, visando manter os seus serviços.</w:t>
      </w:r>
    </w:p>
    <w:p w:rsidR="00C90506" w:rsidRPr="00774D81" w:rsidRDefault="00C90506" w:rsidP="0066198A">
      <w:pPr>
        <w:pStyle w:val="PargrafodaLista"/>
        <w:numPr>
          <w:ilvl w:val="0"/>
          <w:numId w:val="11"/>
        </w:numPr>
        <w:spacing w:after="0" w:line="274" w:lineRule="exact"/>
        <w:ind w:left="709" w:hanging="284"/>
        <w:rPr>
          <w:lang w:val="pt-BR"/>
        </w:rPr>
      </w:pPr>
      <w:r w:rsidRPr="00774D81">
        <w:rPr>
          <w:lang w:val="pt-BR"/>
        </w:rPr>
        <w:t>Princípio</w:t>
      </w:r>
      <w:r w:rsidRPr="00774D81">
        <w:rPr>
          <w:spacing w:val="-5"/>
          <w:lang w:val="pt-BR"/>
        </w:rPr>
        <w:t xml:space="preserve"> </w:t>
      </w:r>
      <w:r w:rsidRPr="00774D81">
        <w:rPr>
          <w:lang w:val="pt-BR"/>
        </w:rPr>
        <w:t>6.</w:t>
      </w:r>
      <w:r w:rsidRPr="00774D81">
        <w:rPr>
          <w:spacing w:val="-3"/>
          <w:lang w:val="pt-BR"/>
        </w:rPr>
        <w:t xml:space="preserve"> </w:t>
      </w:r>
      <w:r w:rsidRPr="00774D81">
        <w:rPr>
          <w:lang w:val="pt-BR"/>
        </w:rPr>
        <w:t>Os</w:t>
      </w:r>
      <w:r w:rsidRPr="00774D81">
        <w:rPr>
          <w:spacing w:val="-5"/>
          <w:lang w:val="pt-BR"/>
        </w:rPr>
        <w:t xml:space="preserve"> </w:t>
      </w:r>
      <w:r w:rsidRPr="00774D81">
        <w:rPr>
          <w:lang w:val="pt-BR"/>
        </w:rPr>
        <w:t>ecossistemas</w:t>
      </w:r>
      <w:r w:rsidRPr="00774D81">
        <w:rPr>
          <w:spacing w:val="-4"/>
          <w:lang w:val="pt-BR"/>
        </w:rPr>
        <w:t xml:space="preserve"> </w:t>
      </w:r>
      <w:r w:rsidRPr="00774D81">
        <w:rPr>
          <w:lang w:val="pt-BR"/>
        </w:rPr>
        <w:t>devem</w:t>
      </w:r>
      <w:r w:rsidRPr="00774D81">
        <w:rPr>
          <w:spacing w:val="-4"/>
          <w:lang w:val="pt-BR"/>
        </w:rPr>
        <w:t xml:space="preserve"> </w:t>
      </w:r>
      <w:r w:rsidRPr="00774D81">
        <w:rPr>
          <w:lang w:val="pt-BR"/>
        </w:rPr>
        <w:t>ser</w:t>
      </w:r>
      <w:r w:rsidRPr="00774D81">
        <w:rPr>
          <w:spacing w:val="-3"/>
          <w:lang w:val="pt-BR"/>
        </w:rPr>
        <w:t xml:space="preserve"> </w:t>
      </w:r>
      <w:r w:rsidRPr="00774D81">
        <w:rPr>
          <w:lang w:val="pt-BR"/>
        </w:rPr>
        <w:t>geridos</w:t>
      </w:r>
      <w:r w:rsidRPr="00774D81">
        <w:rPr>
          <w:spacing w:val="-4"/>
          <w:lang w:val="pt-BR"/>
        </w:rPr>
        <w:t xml:space="preserve"> </w:t>
      </w:r>
      <w:r w:rsidRPr="00774D81">
        <w:rPr>
          <w:lang w:val="pt-BR"/>
        </w:rPr>
        <w:t>nos</w:t>
      </w:r>
      <w:r w:rsidRPr="00774D81">
        <w:rPr>
          <w:spacing w:val="-6"/>
          <w:lang w:val="pt-BR"/>
        </w:rPr>
        <w:t xml:space="preserve"> </w:t>
      </w:r>
      <w:r w:rsidRPr="00774D81">
        <w:rPr>
          <w:lang w:val="pt-BR"/>
        </w:rPr>
        <w:t>parâmetros</w:t>
      </w:r>
      <w:r w:rsidRPr="00774D81">
        <w:rPr>
          <w:spacing w:val="-3"/>
          <w:lang w:val="pt-BR"/>
        </w:rPr>
        <w:t xml:space="preserve"> </w:t>
      </w:r>
      <w:r w:rsidRPr="00774D81">
        <w:rPr>
          <w:lang w:val="pt-BR"/>
        </w:rPr>
        <w:t>e</w:t>
      </w:r>
      <w:r w:rsidRPr="00774D81">
        <w:rPr>
          <w:spacing w:val="-3"/>
          <w:lang w:val="pt-BR"/>
        </w:rPr>
        <w:t xml:space="preserve"> </w:t>
      </w:r>
      <w:r w:rsidRPr="00774D81">
        <w:rPr>
          <w:lang w:val="pt-BR"/>
        </w:rPr>
        <w:t>limites</w:t>
      </w:r>
      <w:r w:rsidRPr="00774D81">
        <w:rPr>
          <w:spacing w:val="-4"/>
          <w:lang w:val="pt-BR"/>
        </w:rPr>
        <w:t xml:space="preserve"> </w:t>
      </w:r>
      <w:r w:rsidRPr="00774D81">
        <w:rPr>
          <w:lang w:val="pt-BR"/>
        </w:rPr>
        <w:t>do</w:t>
      </w:r>
      <w:r w:rsidRPr="00774D81">
        <w:rPr>
          <w:spacing w:val="-3"/>
          <w:lang w:val="pt-BR"/>
        </w:rPr>
        <w:t xml:space="preserve"> </w:t>
      </w:r>
      <w:r w:rsidRPr="00774D81">
        <w:rPr>
          <w:lang w:val="pt-BR"/>
        </w:rPr>
        <w:t>seu</w:t>
      </w:r>
      <w:r w:rsidRPr="00774D81">
        <w:rPr>
          <w:spacing w:val="-3"/>
          <w:lang w:val="pt-BR"/>
        </w:rPr>
        <w:t xml:space="preserve"> </w:t>
      </w:r>
      <w:r w:rsidRPr="00774D81">
        <w:rPr>
          <w:lang w:val="pt-BR"/>
        </w:rPr>
        <w:t>funcionamento.</w:t>
      </w:r>
    </w:p>
    <w:p w:rsidR="00C90506" w:rsidRPr="00774D81" w:rsidRDefault="00C90506" w:rsidP="0066198A">
      <w:pPr>
        <w:pStyle w:val="PargrafodaLista"/>
        <w:numPr>
          <w:ilvl w:val="0"/>
          <w:numId w:val="11"/>
        </w:numPr>
        <w:spacing w:after="0"/>
        <w:ind w:left="709" w:hanging="284"/>
        <w:rPr>
          <w:lang w:val="pt-BR"/>
        </w:rPr>
      </w:pPr>
      <w:r w:rsidRPr="00774D81">
        <w:rPr>
          <w:lang w:val="pt-BR"/>
        </w:rPr>
        <w:t>Princípio 7. O 'Enfoque Ecossistêmico' deve ser aplicado nas escalas espaciais e temporais adequadas</w:t>
      </w:r>
    </w:p>
    <w:p w:rsidR="00C90506" w:rsidRPr="00774D81" w:rsidRDefault="00C90506" w:rsidP="0066198A">
      <w:pPr>
        <w:pStyle w:val="PargrafodaLista"/>
        <w:numPr>
          <w:ilvl w:val="0"/>
          <w:numId w:val="11"/>
        </w:numPr>
        <w:spacing w:after="0"/>
        <w:ind w:left="709" w:hanging="284"/>
        <w:rPr>
          <w:lang w:val="pt-BR"/>
        </w:rPr>
      </w:pPr>
      <w:r w:rsidRPr="00774D81">
        <w:rPr>
          <w:lang w:val="pt-BR"/>
        </w:rPr>
        <w:t>Princípio 8. Tendo em consideração as diversas escalas temporais e os efeitos retardados que caracterizam os processos ecológicos, a gestão dos ecossistemas deve se pautar por objetivos em longo</w:t>
      </w:r>
      <w:r w:rsidRPr="00774D81">
        <w:rPr>
          <w:spacing w:val="-4"/>
          <w:lang w:val="pt-BR"/>
        </w:rPr>
        <w:t xml:space="preserve"> </w:t>
      </w:r>
      <w:r w:rsidRPr="00774D81">
        <w:rPr>
          <w:lang w:val="pt-BR"/>
        </w:rPr>
        <w:t>prazo.</w:t>
      </w:r>
    </w:p>
    <w:p w:rsidR="00C90506" w:rsidRPr="00774D81" w:rsidRDefault="00C90506" w:rsidP="0066198A">
      <w:pPr>
        <w:pStyle w:val="PargrafodaLista"/>
        <w:numPr>
          <w:ilvl w:val="0"/>
          <w:numId w:val="11"/>
        </w:numPr>
        <w:spacing w:after="0"/>
        <w:ind w:left="709" w:hanging="284"/>
        <w:rPr>
          <w:lang w:val="pt-BR"/>
        </w:rPr>
      </w:pPr>
      <w:r w:rsidRPr="00774D81">
        <w:rPr>
          <w:lang w:val="pt-BR"/>
        </w:rPr>
        <w:t>Princípio 9. Na gestão, deve-se reconhecer que mudanças são</w:t>
      </w:r>
      <w:proofErr w:type="gramStart"/>
      <w:r w:rsidR="00BE5FBB">
        <w:rPr>
          <w:lang w:val="pt-BR"/>
        </w:rPr>
        <w:t xml:space="preserve"> </w:t>
      </w:r>
      <w:r w:rsidRPr="00774D81">
        <w:rPr>
          <w:spacing w:val="-34"/>
          <w:lang w:val="pt-BR"/>
        </w:rPr>
        <w:t xml:space="preserve"> </w:t>
      </w:r>
      <w:proofErr w:type="gramEnd"/>
      <w:r w:rsidRPr="00774D81">
        <w:rPr>
          <w:lang w:val="pt-BR"/>
        </w:rPr>
        <w:t>inevitáveis.</w:t>
      </w:r>
    </w:p>
    <w:p w:rsidR="00C90506" w:rsidRPr="00774D81" w:rsidRDefault="00C90506" w:rsidP="0066198A">
      <w:pPr>
        <w:pStyle w:val="PargrafodaLista"/>
        <w:numPr>
          <w:ilvl w:val="0"/>
          <w:numId w:val="11"/>
        </w:numPr>
        <w:spacing w:after="0"/>
        <w:ind w:left="709" w:hanging="284"/>
        <w:rPr>
          <w:lang w:val="pt-BR"/>
        </w:rPr>
      </w:pPr>
      <w:r w:rsidRPr="00774D81">
        <w:rPr>
          <w:lang w:val="pt-BR"/>
        </w:rPr>
        <w:t>Princípio 10. Procurar o equilíbrio apropriado entre a conservação e a utilização da natureza (e sua diversidade biológica), além de promover a integração entre</w:t>
      </w:r>
      <w:proofErr w:type="gramStart"/>
      <w:r w:rsidRPr="00774D81">
        <w:rPr>
          <w:spacing w:val="-35"/>
          <w:lang w:val="pt-BR"/>
        </w:rPr>
        <w:t xml:space="preserve"> </w:t>
      </w:r>
      <w:r w:rsidR="00BE5FBB">
        <w:rPr>
          <w:spacing w:val="-35"/>
          <w:lang w:val="pt-BR"/>
        </w:rPr>
        <w:t xml:space="preserve"> </w:t>
      </w:r>
      <w:proofErr w:type="gramEnd"/>
      <w:r w:rsidRPr="00774D81">
        <w:rPr>
          <w:lang w:val="pt-BR"/>
        </w:rPr>
        <w:t>elas.</w:t>
      </w:r>
    </w:p>
    <w:p w:rsidR="00C90506" w:rsidRPr="00774D81" w:rsidRDefault="00C90506" w:rsidP="0066198A">
      <w:pPr>
        <w:pStyle w:val="PargrafodaLista"/>
        <w:numPr>
          <w:ilvl w:val="0"/>
          <w:numId w:val="11"/>
        </w:numPr>
        <w:spacing w:after="0"/>
        <w:ind w:left="709" w:hanging="284"/>
        <w:rPr>
          <w:lang w:val="pt-BR"/>
        </w:rPr>
      </w:pPr>
      <w:r w:rsidRPr="00774D81">
        <w:rPr>
          <w:lang w:val="pt-BR"/>
        </w:rPr>
        <w:t>Princípio 11. Considerar todos os tipos de informação pertinente e relevante – incluídos os conhecimentos,</w:t>
      </w:r>
      <w:r w:rsidRPr="00774D81">
        <w:rPr>
          <w:spacing w:val="-5"/>
          <w:lang w:val="pt-BR"/>
        </w:rPr>
        <w:t xml:space="preserve"> </w:t>
      </w:r>
      <w:r w:rsidRPr="00774D81">
        <w:rPr>
          <w:lang w:val="pt-BR"/>
        </w:rPr>
        <w:t>as</w:t>
      </w:r>
      <w:r w:rsidRPr="00774D81">
        <w:rPr>
          <w:spacing w:val="-6"/>
          <w:lang w:val="pt-BR"/>
        </w:rPr>
        <w:t xml:space="preserve"> </w:t>
      </w:r>
      <w:r w:rsidRPr="00774D81">
        <w:rPr>
          <w:lang w:val="pt-BR"/>
        </w:rPr>
        <w:t>inovações</w:t>
      </w:r>
      <w:r w:rsidRPr="00774D81">
        <w:rPr>
          <w:spacing w:val="-6"/>
          <w:lang w:val="pt-BR"/>
        </w:rPr>
        <w:t xml:space="preserve"> </w:t>
      </w:r>
      <w:r w:rsidRPr="00774D81">
        <w:rPr>
          <w:lang w:val="pt-BR"/>
        </w:rPr>
        <w:t>e</w:t>
      </w:r>
      <w:r w:rsidRPr="00774D81">
        <w:rPr>
          <w:spacing w:val="-6"/>
          <w:lang w:val="pt-BR"/>
        </w:rPr>
        <w:t xml:space="preserve"> </w:t>
      </w:r>
      <w:r w:rsidRPr="00774D81">
        <w:rPr>
          <w:lang w:val="pt-BR"/>
        </w:rPr>
        <w:t>as</w:t>
      </w:r>
      <w:r w:rsidRPr="00774D81">
        <w:rPr>
          <w:spacing w:val="-6"/>
          <w:lang w:val="pt-BR"/>
        </w:rPr>
        <w:t xml:space="preserve"> </w:t>
      </w:r>
      <w:r w:rsidRPr="00774D81">
        <w:rPr>
          <w:lang w:val="pt-BR"/>
        </w:rPr>
        <w:t>práticas</w:t>
      </w:r>
      <w:r w:rsidRPr="00774D81">
        <w:rPr>
          <w:spacing w:val="-6"/>
          <w:lang w:val="pt-BR"/>
        </w:rPr>
        <w:t xml:space="preserve"> </w:t>
      </w:r>
      <w:r w:rsidRPr="00774D81">
        <w:rPr>
          <w:lang w:val="pt-BR"/>
        </w:rPr>
        <w:t>de</w:t>
      </w:r>
      <w:r w:rsidRPr="00774D81">
        <w:rPr>
          <w:spacing w:val="-5"/>
          <w:lang w:val="pt-BR"/>
        </w:rPr>
        <w:t xml:space="preserve"> </w:t>
      </w:r>
      <w:r w:rsidRPr="00774D81">
        <w:rPr>
          <w:lang w:val="pt-BR"/>
        </w:rPr>
        <w:t>comunidades</w:t>
      </w:r>
      <w:r w:rsidRPr="00774D81">
        <w:rPr>
          <w:spacing w:val="-6"/>
          <w:lang w:val="pt-BR"/>
        </w:rPr>
        <w:t xml:space="preserve"> </w:t>
      </w:r>
      <w:r w:rsidRPr="00774D81">
        <w:rPr>
          <w:lang w:val="pt-BR"/>
        </w:rPr>
        <w:t>científicas,</w:t>
      </w:r>
      <w:r w:rsidRPr="00774D81">
        <w:rPr>
          <w:spacing w:val="-5"/>
          <w:lang w:val="pt-BR"/>
        </w:rPr>
        <w:t xml:space="preserve"> </w:t>
      </w:r>
      <w:r w:rsidRPr="00774D81">
        <w:rPr>
          <w:lang w:val="pt-BR"/>
        </w:rPr>
        <w:t>indígenas</w:t>
      </w:r>
      <w:r w:rsidRPr="00774D81">
        <w:rPr>
          <w:spacing w:val="-9"/>
          <w:lang w:val="pt-BR"/>
        </w:rPr>
        <w:t xml:space="preserve"> </w:t>
      </w:r>
      <w:r w:rsidRPr="00774D81">
        <w:rPr>
          <w:lang w:val="pt-BR"/>
        </w:rPr>
        <w:t>e</w:t>
      </w:r>
      <w:r w:rsidRPr="00774D81">
        <w:rPr>
          <w:spacing w:val="-5"/>
          <w:lang w:val="pt-BR"/>
        </w:rPr>
        <w:t xml:space="preserve"> </w:t>
      </w:r>
      <w:r w:rsidRPr="00774D81">
        <w:rPr>
          <w:lang w:val="pt-BR"/>
        </w:rPr>
        <w:t>locais.</w:t>
      </w:r>
    </w:p>
    <w:p w:rsidR="00C90506" w:rsidRDefault="00C90506" w:rsidP="0066198A">
      <w:pPr>
        <w:pStyle w:val="PargrafodaLista"/>
        <w:numPr>
          <w:ilvl w:val="0"/>
          <w:numId w:val="11"/>
        </w:numPr>
        <w:spacing w:after="0"/>
        <w:ind w:left="709" w:hanging="284"/>
        <w:rPr>
          <w:lang w:val="pt-BR"/>
        </w:rPr>
      </w:pPr>
      <w:r w:rsidRPr="00774D81">
        <w:rPr>
          <w:lang w:val="pt-BR"/>
        </w:rPr>
        <w:t>Princípio 12. Envolver todos os setores relevantes da sociedade e todas as disciplinas científicas pertinentes.</w:t>
      </w:r>
    </w:p>
    <w:p w:rsidR="00417015" w:rsidRPr="00F06B97" w:rsidRDefault="00F54310" w:rsidP="00F06B97">
      <w:pPr>
        <w:pStyle w:val="Corpodetexto"/>
        <w:spacing w:before="120" w:after="0"/>
        <w:ind w:right="3"/>
        <w:jc w:val="both"/>
        <w:rPr>
          <w:sz w:val="22"/>
          <w:szCs w:val="22"/>
          <w:lang w:val="pt-BR"/>
        </w:rPr>
      </w:pPr>
      <w:r w:rsidRPr="00F06B97">
        <w:rPr>
          <w:sz w:val="22"/>
          <w:szCs w:val="22"/>
          <w:lang w:val="pt-BR"/>
        </w:rPr>
        <w:t xml:space="preserve">A </w:t>
      </w:r>
      <w:r w:rsidR="00D81119" w:rsidRPr="00F06B97">
        <w:rPr>
          <w:sz w:val="22"/>
          <w:szCs w:val="22"/>
          <w:lang w:val="pt-BR"/>
        </w:rPr>
        <w:t xml:space="preserve">integração de serviços ecossistêmicos </w:t>
      </w:r>
      <w:r w:rsidR="00BC53CC" w:rsidRPr="00F06B97">
        <w:rPr>
          <w:sz w:val="22"/>
          <w:szCs w:val="22"/>
          <w:lang w:val="pt-BR"/>
        </w:rPr>
        <w:t xml:space="preserve">ao planejamento das UCs </w:t>
      </w:r>
      <w:r w:rsidR="00D81119" w:rsidRPr="00F06B97">
        <w:rPr>
          <w:sz w:val="22"/>
          <w:szCs w:val="22"/>
          <w:lang w:val="pt-BR"/>
        </w:rPr>
        <w:t xml:space="preserve">evidencia a interdependência entre as dimensões social, ambiental e econômica, </w:t>
      </w:r>
      <w:r w:rsidR="00BC53CC" w:rsidRPr="00F06B97">
        <w:rPr>
          <w:sz w:val="22"/>
          <w:szCs w:val="22"/>
          <w:lang w:val="pt-BR"/>
        </w:rPr>
        <w:t>e</w:t>
      </w:r>
      <w:r w:rsidR="00D81119" w:rsidRPr="00F06B97">
        <w:rPr>
          <w:sz w:val="22"/>
          <w:szCs w:val="22"/>
          <w:lang w:val="pt-BR"/>
        </w:rPr>
        <w:t xml:space="preserve"> como o manejo sustentável dos ecossistemas gera benefícios para o bem-estar humano. </w:t>
      </w:r>
      <w:r w:rsidRPr="00F06B97">
        <w:rPr>
          <w:sz w:val="22"/>
          <w:szCs w:val="22"/>
          <w:lang w:val="pt-BR"/>
        </w:rPr>
        <w:t>No contexto das unidades de conservação, o enfoque de serviços ecossistêmicos ajuda a identificar esses benefícios que vão além da proteção das espécies e habitats/ecossistemas particulares</w:t>
      </w:r>
      <w:r w:rsidR="00BC53CC" w:rsidRPr="00F06B97">
        <w:rPr>
          <w:sz w:val="22"/>
          <w:szCs w:val="22"/>
          <w:lang w:val="pt-BR"/>
        </w:rPr>
        <w:t xml:space="preserve"> e traz</w:t>
      </w:r>
      <w:r w:rsidR="008B1404">
        <w:rPr>
          <w:sz w:val="22"/>
          <w:szCs w:val="22"/>
          <w:lang w:val="pt-BR"/>
        </w:rPr>
        <w:t xml:space="preserve"> </w:t>
      </w:r>
      <w:r w:rsidR="00417015" w:rsidRPr="00F06B97">
        <w:rPr>
          <w:sz w:val="22"/>
          <w:szCs w:val="22"/>
          <w:lang w:val="pt-BR"/>
        </w:rPr>
        <w:t xml:space="preserve">maior visibilidade </w:t>
      </w:r>
      <w:r w:rsidR="00BC53CC" w:rsidRPr="00F06B97">
        <w:rPr>
          <w:sz w:val="22"/>
          <w:szCs w:val="22"/>
          <w:lang w:val="pt-BR"/>
        </w:rPr>
        <w:t>da</w:t>
      </w:r>
      <w:r w:rsidR="00417015" w:rsidRPr="00F06B97">
        <w:rPr>
          <w:sz w:val="22"/>
          <w:szCs w:val="22"/>
          <w:lang w:val="pt-BR"/>
        </w:rPr>
        <w:t xml:space="preserve"> importância </w:t>
      </w:r>
      <w:r w:rsidR="00BC53CC" w:rsidRPr="00F06B97">
        <w:rPr>
          <w:sz w:val="22"/>
          <w:szCs w:val="22"/>
          <w:lang w:val="pt-BR"/>
        </w:rPr>
        <w:t>das UCs</w:t>
      </w:r>
      <w:r w:rsidR="00417015" w:rsidRPr="00F06B97">
        <w:rPr>
          <w:sz w:val="22"/>
          <w:szCs w:val="22"/>
          <w:lang w:val="pt-BR"/>
        </w:rPr>
        <w:t xml:space="preserve"> e sua</w:t>
      </w:r>
      <w:r w:rsidRPr="00F06B97">
        <w:rPr>
          <w:sz w:val="22"/>
          <w:szCs w:val="22"/>
          <w:lang w:val="pt-BR"/>
        </w:rPr>
        <w:t xml:space="preserve"> proteção</w:t>
      </w:r>
      <w:r w:rsidR="00BC53CC" w:rsidRPr="00F06B97">
        <w:rPr>
          <w:sz w:val="22"/>
          <w:szCs w:val="22"/>
          <w:lang w:val="pt-BR"/>
        </w:rPr>
        <w:t>,</w:t>
      </w:r>
      <w:r w:rsidRPr="00F06B97">
        <w:rPr>
          <w:sz w:val="22"/>
          <w:szCs w:val="22"/>
          <w:lang w:val="pt-BR"/>
        </w:rPr>
        <w:t xml:space="preserve"> angariar fundos para a conservação</w:t>
      </w:r>
      <w:r w:rsidR="00417015" w:rsidRPr="00F06B97">
        <w:rPr>
          <w:sz w:val="22"/>
          <w:szCs w:val="22"/>
          <w:lang w:val="pt-BR"/>
        </w:rPr>
        <w:t xml:space="preserve"> e estabelecer parcerias</w:t>
      </w:r>
      <w:r w:rsidRPr="00F06B97">
        <w:rPr>
          <w:sz w:val="22"/>
          <w:szCs w:val="22"/>
          <w:lang w:val="pt-BR"/>
        </w:rPr>
        <w:t xml:space="preserve"> </w:t>
      </w:r>
      <w:r w:rsidR="00BC53CC" w:rsidRPr="00F06B97">
        <w:rPr>
          <w:sz w:val="22"/>
          <w:szCs w:val="22"/>
          <w:lang w:val="pt-BR"/>
        </w:rPr>
        <w:t>com</w:t>
      </w:r>
      <w:r w:rsidRPr="00F06B97">
        <w:rPr>
          <w:sz w:val="22"/>
          <w:szCs w:val="22"/>
          <w:lang w:val="pt-BR"/>
        </w:rPr>
        <w:t xml:space="preserve"> vários atores com interesses sociais e econômicos diversos</w:t>
      </w:r>
      <w:r w:rsidR="00BC53CC" w:rsidRPr="00F06B97">
        <w:rPr>
          <w:sz w:val="22"/>
          <w:szCs w:val="22"/>
          <w:lang w:val="pt-BR"/>
        </w:rPr>
        <w:t xml:space="preserve"> e</w:t>
      </w:r>
      <w:r w:rsidR="008B1404">
        <w:rPr>
          <w:sz w:val="22"/>
          <w:szCs w:val="22"/>
          <w:lang w:val="pt-BR"/>
        </w:rPr>
        <w:t xml:space="preserve"> </w:t>
      </w:r>
      <w:r w:rsidR="00417015" w:rsidRPr="00F06B97">
        <w:rPr>
          <w:sz w:val="22"/>
          <w:szCs w:val="22"/>
          <w:lang w:val="pt-BR"/>
        </w:rPr>
        <w:t>mostra</w:t>
      </w:r>
      <w:r w:rsidR="00BC53CC" w:rsidRPr="00F06B97">
        <w:rPr>
          <w:sz w:val="22"/>
          <w:szCs w:val="22"/>
          <w:lang w:val="pt-BR"/>
        </w:rPr>
        <w:t>r</w:t>
      </w:r>
      <w:r w:rsidR="00417015" w:rsidRPr="00F06B97">
        <w:rPr>
          <w:sz w:val="22"/>
          <w:szCs w:val="22"/>
          <w:lang w:val="pt-BR"/>
        </w:rPr>
        <w:t xml:space="preserve"> que não são </w:t>
      </w:r>
      <w:r w:rsidR="0066198A" w:rsidRPr="00F06B97">
        <w:rPr>
          <w:sz w:val="22"/>
          <w:szCs w:val="22"/>
          <w:lang w:val="pt-BR"/>
        </w:rPr>
        <w:t>impeditivos</w:t>
      </w:r>
      <w:r w:rsidR="00417015" w:rsidRPr="00F06B97">
        <w:rPr>
          <w:sz w:val="22"/>
          <w:szCs w:val="22"/>
          <w:lang w:val="pt-BR"/>
        </w:rPr>
        <w:t xml:space="preserve"> de crescimento e desenvolvimento local e regional. </w:t>
      </w:r>
    </w:p>
    <w:p w:rsidR="007714A1" w:rsidRDefault="007714A1" w:rsidP="0066198A">
      <w:pPr>
        <w:pStyle w:val="Corpodetexto"/>
        <w:spacing w:before="120" w:after="0"/>
        <w:ind w:right="3"/>
        <w:jc w:val="both"/>
        <w:rPr>
          <w:sz w:val="22"/>
          <w:szCs w:val="22"/>
          <w:lang w:val="pt-BR"/>
        </w:rPr>
      </w:pPr>
      <w:r w:rsidRPr="00774D81">
        <w:rPr>
          <w:sz w:val="22"/>
          <w:szCs w:val="22"/>
          <w:lang w:val="pt-BR"/>
        </w:rPr>
        <w:t xml:space="preserve">O valor do serviço ambiental é de mais simples reconhecimento quando </w:t>
      </w:r>
      <w:r w:rsidR="008B1404" w:rsidRPr="00774D81">
        <w:rPr>
          <w:sz w:val="22"/>
          <w:szCs w:val="22"/>
          <w:lang w:val="pt-BR"/>
        </w:rPr>
        <w:t>se trata</w:t>
      </w:r>
      <w:r w:rsidRPr="00774D81">
        <w:rPr>
          <w:sz w:val="22"/>
          <w:szCs w:val="22"/>
          <w:lang w:val="pt-BR"/>
        </w:rPr>
        <w:t xml:space="preserve"> de fornecimento de produtos madeireiros e não-madeireiros (madeira em tora, borracha, castanha, erva-mate, etc.), pois já possuem preços de mercado. Outros serviços encontram maiores dificuldades de valoração, como o impacto econômico da visitação pública a uma unidade de conservação sobre a economia local ou a redução de emissões de gases de efeito estufa por conta do desmatamento evitado pela manutenção de uma área protegida (Medeiros e Young, 2011).</w:t>
      </w:r>
      <w:r w:rsidR="0066198A">
        <w:rPr>
          <w:sz w:val="22"/>
          <w:szCs w:val="22"/>
          <w:lang w:val="pt-BR"/>
        </w:rPr>
        <w:t xml:space="preserve"> </w:t>
      </w:r>
    </w:p>
    <w:p w:rsidR="00D81119" w:rsidRDefault="00D81119" w:rsidP="00D81119">
      <w:pPr>
        <w:spacing w:after="0"/>
        <w:ind w:left="60" w:right="140"/>
        <w:rPr>
          <w:lang w:val="pt-BR"/>
        </w:rPr>
      </w:pPr>
    </w:p>
    <w:tbl>
      <w:tblPr>
        <w:tblStyle w:val="Tabelacomgrade"/>
        <w:tblW w:w="4819" w:type="pct"/>
        <w:tblInd w:w="108" w:type="dxa"/>
        <w:shd w:val="clear" w:color="auto" w:fill="669900"/>
        <w:tblLook w:val="04A0" w:firstRow="1" w:lastRow="0" w:firstColumn="1" w:lastColumn="0" w:noHBand="0" w:noVBand="1"/>
      </w:tblPr>
      <w:tblGrid>
        <w:gridCol w:w="9497"/>
      </w:tblGrid>
      <w:tr w:rsidR="003B544B" w:rsidRPr="00545473" w:rsidTr="0066198A">
        <w:tc>
          <w:tcPr>
            <w:tcW w:w="5000" w:type="pct"/>
            <w:tcBorders>
              <w:top w:val="triple" w:sz="4" w:space="0" w:color="669900"/>
              <w:left w:val="triple" w:sz="4" w:space="0" w:color="669900"/>
              <w:bottom w:val="triple" w:sz="4" w:space="0" w:color="669900"/>
              <w:right w:val="triple" w:sz="4" w:space="0" w:color="669900"/>
            </w:tcBorders>
            <w:shd w:val="clear" w:color="auto" w:fill="F6FFE5"/>
            <w:vAlign w:val="center"/>
          </w:tcPr>
          <w:p w:rsidR="00FA450F" w:rsidRDefault="00FA450F" w:rsidP="00F06B97">
            <w:pPr>
              <w:pStyle w:val="Corpodetexto"/>
              <w:spacing w:before="40" w:after="40"/>
              <w:jc w:val="both"/>
              <w:rPr>
                <w:b/>
                <w:sz w:val="20"/>
                <w:lang w:val="pt-BR"/>
              </w:rPr>
            </w:pPr>
            <w:r>
              <w:rPr>
                <w:b/>
                <w:sz w:val="20"/>
                <w:lang w:val="pt-BR"/>
              </w:rPr>
              <w:t>Boa Prática</w:t>
            </w:r>
          </w:p>
          <w:p w:rsidR="003B544B" w:rsidRDefault="003B544B" w:rsidP="00F06B97">
            <w:pPr>
              <w:pStyle w:val="Corpodetexto"/>
              <w:spacing w:before="40" w:after="40"/>
              <w:jc w:val="both"/>
              <w:rPr>
                <w:b/>
                <w:sz w:val="20"/>
                <w:lang w:val="pt-BR"/>
              </w:rPr>
            </w:pPr>
            <w:r w:rsidRPr="00761104">
              <w:rPr>
                <w:b/>
                <w:sz w:val="20"/>
                <w:lang w:val="pt-BR"/>
              </w:rPr>
              <w:t xml:space="preserve">A valoração do Parque Nacional da Tijuca </w:t>
            </w:r>
          </w:p>
          <w:p w:rsidR="003B544B" w:rsidRPr="003C44C8" w:rsidRDefault="003B544B" w:rsidP="00BE5FBB">
            <w:pPr>
              <w:pStyle w:val="Corpodetexto"/>
              <w:spacing w:before="40" w:after="40"/>
              <w:jc w:val="both"/>
              <w:rPr>
                <w:sz w:val="20"/>
                <w:lang w:val="pt-BR"/>
              </w:rPr>
            </w:pPr>
            <w:r w:rsidRPr="008719E0">
              <w:rPr>
                <w:sz w:val="20"/>
                <w:lang w:val="pt-BR"/>
              </w:rPr>
              <w:t>Coelho (2016) desenvolveu</w:t>
            </w:r>
            <w:r>
              <w:rPr>
                <w:sz w:val="20"/>
                <w:lang w:val="pt-BR"/>
              </w:rPr>
              <w:t xml:space="preserve"> um estudo de valoração dos </w:t>
            </w:r>
            <w:r w:rsidRPr="003B544B">
              <w:rPr>
                <w:sz w:val="20"/>
                <w:lang w:val="pt-BR"/>
              </w:rPr>
              <w:t xml:space="preserve">serviços </w:t>
            </w:r>
            <w:r>
              <w:rPr>
                <w:sz w:val="20"/>
                <w:lang w:val="pt-BR"/>
              </w:rPr>
              <w:t>ecossistêmicos do Parque Nacional da Tijuca</w:t>
            </w:r>
            <w:r w:rsidR="00FA1823">
              <w:rPr>
                <w:sz w:val="20"/>
                <w:lang w:val="pt-BR"/>
              </w:rPr>
              <w:t xml:space="preserve"> (PNT)</w:t>
            </w:r>
            <w:r>
              <w:rPr>
                <w:sz w:val="20"/>
                <w:lang w:val="pt-BR"/>
              </w:rPr>
              <w:t xml:space="preserve">, a </w:t>
            </w:r>
            <w:r w:rsidRPr="003B544B">
              <w:rPr>
                <w:sz w:val="20"/>
                <w:lang w:val="pt-BR"/>
              </w:rPr>
              <w:t xml:space="preserve">fim </w:t>
            </w:r>
            <w:r>
              <w:rPr>
                <w:sz w:val="20"/>
                <w:lang w:val="pt-BR"/>
              </w:rPr>
              <w:t xml:space="preserve">de comprovar seu valor social </w:t>
            </w:r>
            <w:r w:rsidRPr="003B544B">
              <w:rPr>
                <w:sz w:val="20"/>
                <w:lang w:val="pt-BR"/>
              </w:rPr>
              <w:t xml:space="preserve">e </w:t>
            </w:r>
            <w:r>
              <w:rPr>
                <w:sz w:val="20"/>
                <w:lang w:val="pt-BR"/>
              </w:rPr>
              <w:t>econômico para a</w:t>
            </w:r>
            <w:r w:rsidRPr="003B544B">
              <w:rPr>
                <w:sz w:val="20"/>
                <w:lang w:val="pt-BR"/>
              </w:rPr>
              <w:t xml:space="preserve"> sociedade</w:t>
            </w:r>
            <w:r w:rsidR="00BE5FBB">
              <w:rPr>
                <w:sz w:val="20"/>
                <w:lang w:val="pt-BR"/>
              </w:rPr>
              <w:t xml:space="preserve">, </w:t>
            </w:r>
            <w:r w:rsidR="00FA1823">
              <w:rPr>
                <w:sz w:val="20"/>
                <w:lang w:val="pt-BR"/>
              </w:rPr>
              <w:t xml:space="preserve">utilizou </w:t>
            </w:r>
            <w:r w:rsidR="00761104">
              <w:rPr>
                <w:sz w:val="20"/>
                <w:lang w:val="pt-BR"/>
              </w:rPr>
              <w:t xml:space="preserve">a metodologia desenvolvida por </w:t>
            </w:r>
            <w:r w:rsidRPr="003B544B">
              <w:rPr>
                <w:sz w:val="20"/>
                <w:lang w:val="pt-BR"/>
              </w:rPr>
              <w:t>Yo</w:t>
            </w:r>
            <w:r w:rsidR="00761104">
              <w:rPr>
                <w:sz w:val="20"/>
                <w:lang w:val="pt-BR"/>
              </w:rPr>
              <w:t xml:space="preserve">ung </w:t>
            </w:r>
            <w:proofErr w:type="gramStart"/>
            <w:r w:rsidRPr="003B544B">
              <w:rPr>
                <w:sz w:val="20"/>
                <w:lang w:val="pt-BR"/>
              </w:rPr>
              <w:t>e</w:t>
            </w:r>
            <w:r w:rsidR="00761104">
              <w:rPr>
                <w:sz w:val="20"/>
                <w:lang w:val="pt-BR"/>
              </w:rPr>
              <w:t>t</w:t>
            </w:r>
            <w:proofErr w:type="gramEnd"/>
            <w:r w:rsidR="00761104">
              <w:rPr>
                <w:sz w:val="20"/>
                <w:lang w:val="pt-BR"/>
              </w:rPr>
              <w:t xml:space="preserve"> </w:t>
            </w:r>
            <w:r w:rsidRPr="003B544B">
              <w:rPr>
                <w:sz w:val="20"/>
                <w:lang w:val="pt-BR"/>
              </w:rPr>
              <w:t>al</w:t>
            </w:r>
            <w:r w:rsidR="00761104">
              <w:rPr>
                <w:sz w:val="20"/>
                <w:lang w:val="pt-BR"/>
              </w:rPr>
              <w:t>. 2015</w:t>
            </w:r>
            <w:r w:rsidR="00FA1823">
              <w:rPr>
                <w:sz w:val="20"/>
                <w:lang w:val="pt-BR"/>
              </w:rPr>
              <w:t>.</w:t>
            </w:r>
            <w:r w:rsidRPr="00761104">
              <w:rPr>
                <w:sz w:val="20"/>
                <w:lang w:val="pt-BR"/>
              </w:rPr>
              <w:t xml:space="preserve"> </w:t>
            </w:r>
            <w:r w:rsidR="00761104">
              <w:rPr>
                <w:sz w:val="20"/>
                <w:lang w:val="pt-BR"/>
              </w:rPr>
              <w:t>Foram considerados os seguintes serviços ecossistêmicos: serviço cultural de recreação e ecoturismo, serviço de regulação da erosão do solo</w:t>
            </w:r>
            <w:r w:rsidRPr="00761104">
              <w:rPr>
                <w:sz w:val="20"/>
                <w:lang w:val="pt-BR"/>
              </w:rPr>
              <w:t xml:space="preserve"> </w:t>
            </w:r>
            <w:r w:rsidR="00761104">
              <w:rPr>
                <w:sz w:val="20"/>
                <w:lang w:val="pt-BR"/>
              </w:rPr>
              <w:t xml:space="preserve">e </w:t>
            </w:r>
            <w:r w:rsidR="005B1F68">
              <w:rPr>
                <w:sz w:val="20"/>
                <w:lang w:val="pt-BR"/>
              </w:rPr>
              <w:t>serviço de sequestro e armazenamento de carbono</w:t>
            </w:r>
            <w:r w:rsidR="00761104">
              <w:rPr>
                <w:sz w:val="20"/>
                <w:lang w:val="pt-BR"/>
              </w:rPr>
              <w:t xml:space="preserve">. Quanto ao serviço cultural, </w:t>
            </w:r>
            <w:r w:rsidR="00FA1823">
              <w:rPr>
                <w:sz w:val="20"/>
                <w:lang w:val="pt-BR"/>
              </w:rPr>
              <w:t>concluiu-se que</w:t>
            </w:r>
            <w:r w:rsidR="00761104" w:rsidRPr="00761104">
              <w:rPr>
                <w:sz w:val="20"/>
                <w:lang w:val="pt-BR"/>
              </w:rPr>
              <w:t xml:space="preserve"> o P</w:t>
            </w:r>
            <w:r w:rsidR="00FA1823">
              <w:rPr>
                <w:sz w:val="20"/>
                <w:lang w:val="pt-BR"/>
              </w:rPr>
              <w:t>NT</w:t>
            </w:r>
            <w:r w:rsidR="005B1F68">
              <w:rPr>
                <w:sz w:val="20"/>
                <w:lang w:val="pt-BR"/>
              </w:rPr>
              <w:t xml:space="preserve">, em 2015, injetou na </w:t>
            </w:r>
            <w:r w:rsidR="00761104" w:rsidRPr="00761104">
              <w:rPr>
                <w:sz w:val="20"/>
                <w:lang w:val="pt-BR"/>
              </w:rPr>
              <w:t>econom</w:t>
            </w:r>
            <w:r w:rsidR="005B1F68">
              <w:rPr>
                <w:sz w:val="20"/>
                <w:lang w:val="pt-BR"/>
              </w:rPr>
              <w:t>ia do</w:t>
            </w:r>
            <w:r w:rsidR="00761104" w:rsidRPr="00761104">
              <w:rPr>
                <w:sz w:val="20"/>
                <w:lang w:val="pt-BR"/>
              </w:rPr>
              <w:t xml:space="preserve"> município </w:t>
            </w:r>
            <w:r w:rsidR="005B1F68">
              <w:rPr>
                <w:sz w:val="20"/>
                <w:lang w:val="pt-BR"/>
              </w:rPr>
              <w:t>do</w:t>
            </w:r>
            <w:r w:rsidR="00761104" w:rsidRPr="00761104">
              <w:rPr>
                <w:sz w:val="20"/>
                <w:lang w:val="pt-BR"/>
              </w:rPr>
              <w:t xml:space="preserve"> </w:t>
            </w:r>
            <w:r w:rsidR="00761104">
              <w:rPr>
                <w:sz w:val="20"/>
                <w:lang w:val="pt-BR"/>
              </w:rPr>
              <w:t>R</w:t>
            </w:r>
            <w:r w:rsidR="007714A1">
              <w:rPr>
                <w:sz w:val="20"/>
                <w:lang w:val="pt-BR"/>
              </w:rPr>
              <w:t>io de Janeiro</w:t>
            </w:r>
            <w:r w:rsidR="005B1F68">
              <w:rPr>
                <w:sz w:val="20"/>
                <w:lang w:val="pt-BR"/>
              </w:rPr>
              <w:t xml:space="preserve"> R$</w:t>
            </w:r>
            <w:r w:rsidR="00761104" w:rsidRPr="00761104">
              <w:rPr>
                <w:sz w:val="20"/>
                <w:lang w:val="pt-BR"/>
              </w:rPr>
              <w:t xml:space="preserve"> 1</w:t>
            </w:r>
            <w:r w:rsidR="00CA30E9">
              <w:rPr>
                <w:sz w:val="20"/>
                <w:lang w:val="pt-BR"/>
              </w:rPr>
              <w:t xml:space="preserve">,5 </w:t>
            </w:r>
            <w:r w:rsidR="007714A1">
              <w:rPr>
                <w:sz w:val="20"/>
                <w:lang w:val="pt-BR"/>
              </w:rPr>
              <w:t xml:space="preserve">bilhões </w:t>
            </w:r>
            <w:r w:rsidR="00761104" w:rsidRPr="00761104">
              <w:rPr>
                <w:sz w:val="20"/>
                <w:lang w:val="pt-BR"/>
              </w:rPr>
              <w:t>devido ao uso público</w:t>
            </w:r>
            <w:r w:rsidR="00FA1823">
              <w:rPr>
                <w:sz w:val="20"/>
                <w:lang w:val="pt-BR"/>
              </w:rPr>
              <w:t>.</w:t>
            </w:r>
            <w:r w:rsidR="00761104">
              <w:rPr>
                <w:sz w:val="20"/>
                <w:lang w:val="pt-BR"/>
              </w:rPr>
              <w:t xml:space="preserve"> </w:t>
            </w:r>
            <w:r w:rsidR="005B1F68">
              <w:rPr>
                <w:sz w:val="20"/>
                <w:lang w:val="pt-BR"/>
              </w:rPr>
              <w:t>Quanto à erosão</w:t>
            </w:r>
            <w:r w:rsidR="00761104" w:rsidRPr="00761104">
              <w:rPr>
                <w:sz w:val="20"/>
                <w:lang w:val="pt-BR"/>
              </w:rPr>
              <w:t xml:space="preserve"> e</w:t>
            </w:r>
            <w:r w:rsidR="005B1F68">
              <w:rPr>
                <w:sz w:val="20"/>
                <w:lang w:val="pt-BR"/>
              </w:rPr>
              <w:t xml:space="preserve">vitada, </w:t>
            </w:r>
            <w:r w:rsidR="007714A1">
              <w:rPr>
                <w:sz w:val="20"/>
                <w:lang w:val="pt-BR"/>
              </w:rPr>
              <w:t xml:space="preserve">na </w:t>
            </w:r>
            <w:r w:rsidR="005B1F68">
              <w:rPr>
                <w:sz w:val="20"/>
                <w:lang w:val="pt-BR"/>
              </w:rPr>
              <w:t>hipótese</w:t>
            </w:r>
            <w:r w:rsidR="007714A1">
              <w:rPr>
                <w:sz w:val="20"/>
                <w:lang w:val="pt-BR"/>
              </w:rPr>
              <w:t xml:space="preserve"> da inexistência</w:t>
            </w:r>
            <w:r w:rsidR="00FA1823">
              <w:rPr>
                <w:sz w:val="20"/>
                <w:lang w:val="pt-BR"/>
              </w:rPr>
              <w:t xml:space="preserve"> </w:t>
            </w:r>
            <w:r w:rsidR="007714A1">
              <w:rPr>
                <w:sz w:val="20"/>
                <w:lang w:val="pt-BR"/>
              </w:rPr>
              <w:t>da UC e outro uso do solo em diferentes altitudes</w:t>
            </w:r>
            <w:r w:rsidR="00FA1823">
              <w:rPr>
                <w:sz w:val="20"/>
                <w:lang w:val="pt-BR"/>
              </w:rPr>
              <w:t xml:space="preserve">, </w:t>
            </w:r>
            <w:r w:rsidR="007714A1">
              <w:rPr>
                <w:sz w:val="20"/>
                <w:lang w:val="pt-BR"/>
              </w:rPr>
              <w:t xml:space="preserve">a </w:t>
            </w:r>
            <w:r w:rsidR="005B1F68">
              <w:rPr>
                <w:sz w:val="20"/>
                <w:lang w:val="pt-BR"/>
              </w:rPr>
              <w:t xml:space="preserve">erosão aumentaria para 58.857 t/ha, </w:t>
            </w:r>
            <w:r w:rsidR="007714A1">
              <w:rPr>
                <w:sz w:val="20"/>
                <w:lang w:val="pt-BR"/>
              </w:rPr>
              <w:t xml:space="preserve">correspondendo a um </w:t>
            </w:r>
            <w:r w:rsidR="005B1F68">
              <w:rPr>
                <w:sz w:val="20"/>
                <w:lang w:val="pt-BR"/>
              </w:rPr>
              <w:t>aumento superior a</w:t>
            </w:r>
            <w:r w:rsidR="00761104" w:rsidRPr="005B1F68">
              <w:rPr>
                <w:sz w:val="20"/>
                <w:lang w:val="pt-BR"/>
              </w:rPr>
              <w:t xml:space="preserve"> 700%</w:t>
            </w:r>
            <w:r w:rsidR="005B1F68">
              <w:rPr>
                <w:sz w:val="20"/>
                <w:lang w:val="pt-BR"/>
              </w:rPr>
              <w:t xml:space="preserve"> (considerando que a erosão natural é de 7.261 toneladas de </w:t>
            </w:r>
            <w:r w:rsidR="00CD3FBD">
              <w:rPr>
                <w:sz w:val="20"/>
                <w:lang w:val="pt-BR"/>
              </w:rPr>
              <w:t xml:space="preserve">terra por </w:t>
            </w:r>
            <w:r w:rsidR="005B1F68" w:rsidRPr="00761104">
              <w:rPr>
                <w:sz w:val="20"/>
                <w:lang w:val="pt-BR"/>
              </w:rPr>
              <w:t>hectare</w:t>
            </w:r>
            <w:r w:rsidR="005B1F68">
              <w:rPr>
                <w:sz w:val="20"/>
                <w:lang w:val="pt-BR"/>
              </w:rPr>
              <w:t xml:space="preserve">). </w:t>
            </w:r>
            <w:r w:rsidR="00CD3FBD">
              <w:rPr>
                <w:sz w:val="20"/>
                <w:lang w:val="pt-BR"/>
              </w:rPr>
              <w:t xml:space="preserve">Quanto ao serviço de sequestro de carbono, </w:t>
            </w:r>
            <w:r w:rsidR="0024423F">
              <w:rPr>
                <w:sz w:val="20"/>
                <w:lang w:val="pt-BR"/>
              </w:rPr>
              <w:t xml:space="preserve">valorado </w:t>
            </w:r>
            <w:r w:rsidR="007714A1">
              <w:rPr>
                <w:sz w:val="20"/>
                <w:lang w:val="pt-BR"/>
              </w:rPr>
              <w:t xml:space="preserve">por </w:t>
            </w:r>
            <w:r w:rsidR="00CD3FBD" w:rsidRPr="00CD3FBD">
              <w:rPr>
                <w:sz w:val="20"/>
                <w:lang w:val="pt-BR"/>
              </w:rPr>
              <w:t xml:space="preserve">emissão evitada por desmatamento </w:t>
            </w:r>
            <w:r w:rsidR="00CD3FBD" w:rsidRPr="0024423F">
              <w:rPr>
                <w:sz w:val="20"/>
                <w:lang w:val="pt-BR"/>
              </w:rPr>
              <w:t>(REDD</w:t>
            </w:r>
            <w:r w:rsidR="0024423F">
              <w:rPr>
                <w:sz w:val="20"/>
                <w:lang w:val="pt-BR"/>
              </w:rPr>
              <w:t>)</w:t>
            </w:r>
            <w:r w:rsidR="007714A1">
              <w:rPr>
                <w:sz w:val="20"/>
                <w:lang w:val="pt-BR"/>
              </w:rPr>
              <w:t>,</w:t>
            </w:r>
            <w:r w:rsidR="0024423F">
              <w:rPr>
                <w:sz w:val="20"/>
                <w:lang w:val="pt-BR"/>
              </w:rPr>
              <w:t xml:space="preserve"> as áreas </w:t>
            </w:r>
            <w:r w:rsidR="0024423F">
              <w:rPr>
                <w:sz w:val="20"/>
                <w:lang w:val="pt-BR"/>
              </w:rPr>
              <w:lastRenderedPageBreak/>
              <w:t xml:space="preserve">desmatadas, teriam </w:t>
            </w:r>
            <w:proofErr w:type="gramStart"/>
            <w:r w:rsidR="00BE5FBB" w:rsidRPr="0024423F">
              <w:rPr>
                <w:sz w:val="20"/>
                <w:lang w:val="pt-BR"/>
              </w:rPr>
              <w:t>emitido</w:t>
            </w:r>
            <w:r w:rsidR="0024423F">
              <w:rPr>
                <w:sz w:val="20"/>
                <w:lang w:val="pt-BR"/>
              </w:rPr>
              <w:t>,</w:t>
            </w:r>
            <w:proofErr w:type="gramEnd"/>
            <w:r w:rsidR="0024423F">
              <w:rPr>
                <w:sz w:val="20"/>
                <w:lang w:val="pt-BR"/>
              </w:rPr>
              <w:t xml:space="preserve"> </w:t>
            </w:r>
            <w:r w:rsidR="00FA1823" w:rsidRPr="00FA1823">
              <w:rPr>
                <w:sz w:val="20"/>
                <w:lang w:val="pt-BR"/>
              </w:rPr>
              <w:t>441.155</w:t>
            </w:r>
            <w:r w:rsidR="0066198A">
              <w:rPr>
                <w:sz w:val="20"/>
                <w:lang w:val="pt-BR"/>
              </w:rPr>
              <w:t xml:space="preserve"> </w:t>
            </w:r>
            <w:proofErr w:type="spellStart"/>
            <w:r w:rsidR="0024423F" w:rsidRPr="00CD3FBD">
              <w:rPr>
                <w:sz w:val="20"/>
                <w:lang w:val="pt-BR"/>
              </w:rPr>
              <w:t>tn</w:t>
            </w:r>
            <w:proofErr w:type="spellEnd"/>
            <w:r w:rsidR="0024423F" w:rsidRPr="00CD3FBD">
              <w:rPr>
                <w:sz w:val="20"/>
                <w:lang w:val="pt-BR"/>
              </w:rPr>
              <w:t>/C/</w:t>
            </w:r>
            <w:r w:rsidR="0024423F">
              <w:rPr>
                <w:sz w:val="20"/>
                <w:lang w:val="pt-BR"/>
              </w:rPr>
              <w:t>ha</w:t>
            </w:r>
            <w:r w:rsidR="00FA1823">
              <w:rPr>
                <w:sz w:val="20"/>
                <w:lang w:val="pt-BR"/>
              </w:rPr>
              <w:t xml:space="preserve"> que corresponde a </w:t>
            </w:r>
            <w:r w:rsidR="00FA1823" w:rsidRPr="003C44C8">
              <w:rPr>
                <w:sz w:val="20"/>
                <w:lang w:val="pt-BR"/>
              </w:rPr>
              <w:t>R$ 1.524.950.093,00</w:t>
            </w:r>
            <w:r w:rsidR="00FA1823">
              <w:rPr>
                <w:sz w:val="20"/>
                <w:lang w:val="pt-BR"/>
              </w:rPr>
              <w:t xml:space="preserve"> (cenário mais conservador). Esses cálculos podem </w:t>
            </w:r>
            <w:r w:rsidR="003C44C8">
              <w:rPr>
                <w:sz w:val="20"/>
                <w:lang w:val="pt-BR"/>
              </w:rPr>
              <w:t xml:space="preserve">ser utilizados </w:t>
            </w:r>
            <w:r w:rsidR="00FA1823">
              <w:rPr>
                <w:sz w:val="20"/>
                <w:lang w:val="pt-BR"/>
              </w:rPr>
              <w:t>para ressaltar a</w:t>
            </w:r>
            <w:r w:rsidR="003C44C8">
              <w:rPr>
                <w:sz w:val="20"/>
                <w:lang w:val="pt-BR"/>
              </w:rPr>
              <w:t xml:space="preserve"> importância </w:t>
            </w:r>
            <w:r w:rsidR="00FA1823">
              <w:rPr>
                <w:sz w:val="20"/>
                <w:lang w:val="pt-BR"/>
              </w:rPr>
              <w:t xml:space="preserve">dessa UC, </w:t>
            </w:r>
            <w:r w:rsidR="000A69A9">
              <w:rPr>
                <w:sz w:val="20"/>
                <w:lang w:val="pt-BR"/>
              </w:rPr>
              <w:t>e</w:t>
            </w:r>
            <w:r w:rsidR="00FA1823">
              <w:rPr>
                <w:sz w:val="20"/>
                <w:lang w:val="pt-BR"/>
              </w:rPr>
              <w:t xml:space="preserve"> a</w:t>
            </w:r>
            <w:r w:rsidR="003C44C8">
              <w:rPr>
                <w:sz w:val="20"/>
                <w:lang w:val="pt-BR"/>
              </w:rPr>
              <w:t xml:space="preserve"> necessidade de investimento </w:t>
            </w:r>
            <w:r w:rsidR="000A69A9">
              <w:rPr>
                <w:sz w:val="20"/>
                <w:lang w:val="pt-BR"/>
              </w:rPr>
              <w:t>como</w:t>
            </w:r>
            <w:r w:rsidR="00FA450F">
              <w:rPr>
                <w:sz w:val="20"/>
                <w:lang w:val="pt-BR"/>
              </w:rPr>
              <w:t xml:space="preserve"> contrapartida </w:t>
            </w:r>
            <w:r w:rsidR="003C44C8">
              <w:rPr>
                <w:sz w:val="20"/>
                <w:lang w:val="pt-BR"/>
              </w:rPr>
              <w:t>aos benefícios econômicos e sociais garantidos</w:t>
            </w:r>
            <w:r w:rsidR="00FA450F">
              <w:rPr>
                <w:sz w:val="20"/>
                <w:lang w:val="pt-BR"/>
              </w:rPr>
              <w:t>.</w:t>
            </w:r>
          </w:p>
        </w:tc>
      </w:tr>
    </w:tbl>
    <w:p w:rsidR="003B544B" w:rsidRDefault="003B544B" w:rsidP="00D81119">
      <w:pPr>
        <w:spacing w:after="0"/>
        <w:ind w:left="60" w:right="140"/>
        <w:rPr>
          <w:lang w:val="pt-BR"/>
        </w:rPr>
      </w:pPr>
    </w:p>
    <w:p w:rsidR="00CD3FBD" w:rsidRPr="002B1053" w:rsidRDefault="00CD3FBD" w:rsidP="00CD3FBD">
      <w:pPr>
        <w:pStyle w:val="Corpodetexto"/>
        <w:spacing w:before="120" w:after="0" w:line="259" w:lineRule="auto"/>
        <w:ind w:right="-1"/>
        <w:jc w:val="both"/>
        <w:rPr>
          <w:b/>
          <w:sz w:val="22"/>
          <w:szCs w:val="22"/>
          <w:lang w:val="pt-BR"/>
        </w:rPr>
      </w:pPr>
      <w:r w:rsidRPr="002B1053">
        <w:rPr>
          <w:b/>
          <w:sz w:val="22"/>
          <w:szCs w:val="22"/>
          <w:lang w:val="pt-BR"/>
        </w:rPr>
        <w:t>Diretrizes</w:t>
      </w:r>
    </w:p>
    <w:p w:rsidR="00CD3FBD" w:rsidRDefault="00CD3FBD" w:rsidP="0066198A">
      <w:pPr>
        <w:pStyle w:val="Corpodetexto"/>
        <w:numPr>
          <w:ilvl w:val="0"/>
          <w:numId w:val="28"/>
        </w:numPr>
        <w:spacing w:before="120" w:after="0"/>
        <w:ind w:left="426" w:hanging="284"/>
        <w:jc w:val="both"/>
        <w:rPr>
          <w:sz w:val="22"/>
          <w:szCs w:val="22"/>
          <w:lang w:val="pt-BR"/>
        </w:rPr>
      </w:pPr>
      <w:r>
        <w:rPr>
          <w:sz w:val="22"/>
          <w:szCs w:val="22"/>
          <w:lang w:val="pt-BR"/>
        </w:rPr>
        <w:t>Na fase de planejamento, identificar os serviços ecossistêmicos prioritários fornecidos pela UC</w:t>
      </w:r>
      <w:r w:rsidR="00FA450F">
        <w:rPr>
          <w:sz w:val="22"/>
          <w:szCs w:val="22"/>
          <w:lang w:val="pt-BR"/>
        </w:rPr>
        <w:t>, considerando</w:t>
      </w:r>
      <w:r w:rsidR="00987B24">
        <w:rPr>
          <w:sz w:val="22"/>
          <w:szCs w:val="22"/>
          <w:lang w:val="pt-BR"/>
        </w:rPr>
        <w:t xml:space="preserve"> </w:t>
      </w:r>
      <w:r>
        <w:rPr>
          <w:sz w:val="22"/>
          <w:szCs w:val="22"/>
          <w:lang w:val="pt-BR"/>
        </w:rPr>
        <w:t>o território</w:t>
      </w:r>
      <w:r w:rsidR="00FA450F">
        <w:rPr>
          <w:sz w:val="22"/>
          <w:szCs w:val="22"/>
          <w:lang w:val="pt-BR"/>
        </w:rPr>
        <w:t>, os usuários e atores e</w:t>
      </w:r>
      <w:r>
        <w:rPr>
          <w:sz w:val="22"/>
          <w:szCs w:val="22"/>
          <w:lang w:val="pt-BR"/>
        </w:rPr>
        <w:t xml:space="preserve"> os que podem afetar</w:t>
      </w:r>
      <w:r w:rsidR="00FA450F">
        <w:rPr>
          <w:sz w:val="22"/>
          <w:szCs w:val="22"/>
          <w:lang w:val="pt-BR"/>
        </w:rPr>
        <w:t>em</w:t>
      </w:r>
      <w:r>
        <w:rPr>
          <w:sz w:val="22"/>
          <w:szCs w:val="22"/>
          <w:lang w:val="pt-BR"/>
        </w:rPr>
        <w:t xml:space="preserve"> ou se afeta</w:t>
      </w:r>
      <w:r w:rsidR="00FA450F">
        <w:rPr>
          <w:sz w:val="22"/>
          <w:szCs w:val="22"/>
          <w:lang w:val="pt-BR"/>
        </w:rPr>
        <w:t>rem</w:t>
      </w:r>
      <w:r>
        <w:rPr>
          <w:sz w:val="22"/>
          <w:szCs w:val="22"/>
          <w:lang w:val="pt-BR"/>
        </w:rPr>
        <w:t xml:space="preserve"> por mudanças na prestação desses benefícios</w:t>
      </w:r>
      <w:r w:rsidR="00FA450F">
        <w:rPr>
          <w:sz w:val="22"/>
          <w:szCs w:val="22"/>
          <w:lang w:val="pt-BR"/>
        </w:rPr>
        <w:t>.</w:t>
      </w:r>
    </w:p>
    <w:p w:rsidR="003164DA" w:rsidRPr="003164DA" w:rsidRDefault="003164DA" w:rsidP="003164DA">
      <w:pPr>
        <w:pStyle w:val="Corpodetexto"/>
        <w:numPr>
          <w:ilvl w:val="0"/>
          <w:numId w:val="28"/>
        </w:numPr>
        <w:spacing w:before="120" w:after="0"/>
        <w:ind w:left="426" w:hanging="284"/>
        <w:jc w:val="both"/>
        <w:rPr>
          <w:sz w:val="22"/>
          <w:szCs w:val="22"/>
          <w:lang w:val="pt-BR"/>
        </w:rPr>
      </w:pPr>
      <w:r w:rsidRPr="003164DA">
        <w:rPr>
          <w:sz w:val="22"/>
          <w:szCs w:val="22"/>
          <w:lang w:val="pt-BR"/>
        </w:rPr>
        <w:t xml:space="preserve">Analisar os serviços ecossistêmicos </w:t>
      </w:r>
      <w:r w:rsidR="00BE5FBB">
        <w:rPr>
          <w:sz w:val="22"/>
          <w:szCs w:val="22"/>
          <w:lang w:val="pt-BR"/>
        </w:rPr>
        <w:t xml:space="preserve">prioritários </w:t>
      </w:r>
      <w:r w:rsidRPr="003164DA">
        <w:rPr>
          <w:sz w:val="22"/>
          <w:szCs w:val="22"/>
          <w:lang w:val="pt-BR"/>
        </w:rPr>
        <w:t xml:space="preserve">da UC, as condições atuais e tendências de alteração, como oferta e </w:t>
      </w:r>
      <w:proofErr w:type="gramStart"/>
      <w:r w:rsidRPr="003164DA">
        <w:rPr>
          <w:sz w:val="22"/>
          <w:szCs w:val="22"/>
          <w:lang w:val="pt-BR"/>
        </w:rPr>
        <w:t>demanda,</w:t>
      </w:r>
      <w:proofErr w:type="gramEnd"/>
      <w:r w:rsidRPr="003164DA">
        <w:rPr>
          <w:sz w:val="22"/>
          <w:szCs w:val="22"/>
          <w:lang w:val="pt-BR"/>
        </w:rPr>
        <w:t xml:space="preserve"> considerar as pressões ou determinantes dessas mudanças. Utilizar diferentes métodos, como </w:t>
      </w:r>
      <w:proofErr w:type="spellStart"/>
      <w:r w:rsidRPr="003164DA">
        <w:rPr>
          <w:sz w:val="22"/>
          <w:szCs w:val="22"/>
          <w:lang w:val="pt-BR"/>
        </w:rPr>
        <w:t>Integrated</w:t>
      </w:r>
      <w:proofErr w:type="spellEnd"/>
      <w:r w:rsidRPr="003164DA">
        <w:rPr>
          <w:sz w:val="22"/>
          <w:szCs w:val="22"/>
          <w:lang w:val="pt-BR"/>
        </w:rPr>
        <w:t xml:space="preserve"> </w:t>
      </w:r>
      <w:proofErr w:type="spellStart"/>
      <w:r w:rsidRPr="003164DA">
        <w:rPr>
          <w:sz w:val="22"/>
          <w:szCs w:val="22"/>
          <w:lang w:val="pt-BR"/>
        </w:rPr>
        <w:t>Valuation</w:t>
      </w:r>
      <w:proofErr w:type="spellEnd"/>
      <w:r w:rsidRPr="003164DA">
        <w:rPr>
          <w:sz w:val="22"/>
          <w:szCs w:val="22"/>
          <w:lang w:val="pt-BR"/>
        </w:rPr>
        <w:t xml:space="preserve"> </w:t>
      </w:r>
      <w:proofErr w:type="spellStart"/>
      <w:r w:rsidRPr="003164DA">
        <w:rPr>
          <w:sz w:val="22"/>
          <w:szCs w:val="22"/>
          <w:lang w:val="pt-BR"/>
        </w:rPr>
        <w:t>of</w:t>
      </w:r>
      <w:proofErr w:type="spellEnd"/>
      <w:r w:rsidRPr="003164DA">
        <w:rPr>
          <w:sz w:val="22"/>
          <w:szCs w:val="22"/>
          <w:lang w:val="pt-BR"/>
        </w:rPr>
        <w:t xml:space="preserve"> Environmental Services (</w:t>
      </w:r>
      <w:proofErr w:type="spellStart"/>
      <w:proofErr w:type="gramStart"/>
      <w:r w:rsidRPr="003164DA">
        <w:rPr>
          <w:sz w:val="22"/>
          <w:szCs w:val="22"/>
          <w:lang w:val="pt-BR"/>
        </w:rPr>
        <w:t>InVEST</w:t>
      </w:r>
      <w:proofErr w:type="spellEnd"/>
      <w:proofErr w:type="gramEnd"/>
      <w:r w:rsidRPr="003164DA">
        <w:rPr>
          <w:sz w:val="22"/>
          <w:szCs w:val="22"/>
          <w:lang w:val="pt-BR"/>
        </w:rPr>
        <w:t xml:space="preserve">), </w:t>
      </w:r>
      <w:proofErr w:type="spellStart"/>
      <w:r w:rsidRPr="003164DA">
        <w:rPr>
          <w:sz w:val="22"/>
          <w:szCs w:val="22"/>
          <w:lang w:val="pt-BR"/>
        </w:rPr>
        <w:t>Multiscale</w:t>
      </w:r>
      <w:proofErr w:type="spellEnd"/>
      <w:r w:rsidRPr="003164DA">
        <w:rPr>
          <w:sz w:val="22"/>
          <w:szCs w:val="22"/>
          <w:lang w:val="pt-BR"/>
        </w:rPr>
        <w:t xml:space="preserve"> </w:t>
      </w:r>
      <w:proofErr w:type="spellStart"/>
      <w:r w:rsidRPr="003164DA">
        <w:rPr>
          <w:sz w:val="22"/>
          <w:szCs w:val="22"/>
          <w:lang w:val="pt-BR"/>
        </w:rPr>
        <w:t>Integrated</w:t>
      </w:r>
      <w:proofErr w:type="spellEnd"/>
      <w:r w:rsidRPr="003164DA">
        <w:rPr>
          <w:sz w:val="22"/>
          <w:szCs w:val="22"/>
          <w:lang w:val="pt-BR"/>
        </w:rPr>
        <w:t xml:space="preserve"> </w:t>
      </w:r>
      <w:proofErr w:type="spellStart"/>
      <w:r w:rsidRPr="003164DA">
        <w:rPr>
          <w:sz w:val="22"/>
          <w:szCs w:val="22"/>
          <w:lang w:val="pt-BR"/>
        </w:rPr>
        <w:t>Model</w:t>
      </w:r>
      <w:proofErr w:type="spellEnd"/>
      <w:r w:rsidRPr="003164DA">
        <w:rPr>
          <w:sz w:val="22"/>
          <w:szCs w:val="22"/>
          <w:lang w:val="pt-BR"/>
        </w:rPr>
        <w:t xml:space="preserve"> </w:t>
      </w:r>
      <w:proofErr w:type="spellStart"/>
      <w:r w:rsidRPr="003164DA">
        <w:rPr>
          <w:sz w:val="22"/>
          <w:szCs w:val="22"/>
          <w:lang w:val="pt-BR"/>
        </w:rPr>
        <w:t>of</w:t>
      </w:r>
      <w:proofErr w:type="spellEnd"/>
      <w:r w:rsidRPr="003164DA">
        <w:rPr>
          <w:sz w:val="22"/>
          <w:szCs w:val="22"/>
          <w:lang w:val="pt-BR"/>
        </w:rPr>
        <w:t xml:space="preserve"> </w:t>
      </w:r>
      <w:proofErr w:type="spellStart"/>
      <w:r w:rsidRPr="003164DA">
        <w:rPr>
          <w:sz w:val="22"/>
          <w:szCs w:val="22"/>
          <w:lang w:val="pt-BR"/>
        </w:rPr>
        <w:t>Ecosystem</w:t>
      </w:r>
      <w:proofErr w:type="spellEnd"/>
      <w:r w:rsidRPr="003164DA">
        <w:rPr>
          <w:sz w:val="22"/>
          <w:szCs w:val="22"/>
          <w:lang w:val="pt-BR"/>
        </w:rPr>
        <w:t xml:space="preserve"> Services (MIMES) e </w:t>
      </w:r>
      <w:proofErr w:type="spellStart"/>
      <w:r w:rsidRPr="003164DA">
        <w:rPr>
          <w:sz w:val="22"/>
          <w:szCs w:val="22"/>
          <w:lang w:val="pt-BR"/>
        </w:rPr>
        <w:t>ARtificial</w:t>
      </w:r>
      <w:proofErr w:type="spellEnd"/>
      <w:r w:rsidRPr="003164DA">
        <w:rPr>
          <w:sz w:val="22"/>
          <w:szCs w:val="22"/>
          <w:lang w:val="pt-BR"/>
        </w:rPr>
        <w:t xml:space="preserve"> </w:t>
      </w:r>
      <w:proofErr w:type="spellStart"/>
      <w:r w:rsidRPr="003164DA">
        <w:rPr>
          <w:sz w:val="22"/>
          <w:szCs w:val="22"/>
          <w:lang w:val="pt-BR"/>
        </w:rPr>
        <w:t>Intelligence</w:t>
      </w:r>
      <w:proofErr w:type="spellEnd"/>
      <w:r w:rsidRPr="003164DA">
        <w:rPr>
          <w:sz w:val="22"/>
          <w:szCs w:val="22"/>
          <w:lang w:val="pt-BR"/>
        </w:rPr>
        <w:t xml:space="preserve"> for </w:t>
      </w:r>
      <w:proofErr w:type="spellStart"/>
      <w:r w:rsidRPr="003164DA">
        <w:rPr>
          <w:sz w:val="22"/>
          <w:szCs w:val="22"/>
          <w:lang w:val="pt-BR"/>
        </w:rPr>
        <w:t>Ecosystem</w:t>
      </w:r>
      <w:proofErr w:type="spellEnd"/>
      <w:r w:rsidRPr="003164DA">
        <w:rPr>
          <w:sz w:val="22"/>
          <w:szCs w:val="22"/>
          <w:lang w:val="pt-BR"/>
        </w:rPr>
        <w:t xml:space="preserve"> Services (ARIES).</w:t>
      </w:r>
      <w:r w:rsidRPr="00D75FD0">
        <w:rPr>
          <w:sz w:val="22"/>
          <w:szCs w:val="22"/>
          <w:lang w:val="pt-BR"/>
        </w:rPr>
        <w:t xml:space="preserve">  </w:t>
      </w:r>
    </w:p>
    <w:p w:rsidR="00CD3FBD" w:rsidRDefault="00CD3FBD" w:rsidP="0066198A">
      <w:pPr>
        <w:pStyle w:val="Corpodetexto"/>
        <w:numPr>
          <w:ilvl w:val="0"/>
          <w:numId w:val="28"/>
        </w:numPr>
        <w:spacing w:before="120" w:after="0"/>
        <w:ind w:left="426" w:hanging="284"/>
        <w:jc w:val="both"/>
        <w:rPr>
          <w:sz w:val="22"/>
          <w:szCs w:val="22"/>
          <w:lang w:val="pt-BR"/>
        </w:rPr>
      </w:pPr>
      <w:r>
        <w:rPr>
          <w:sz w:val="22"/>
          <w:szCs w:val="22"/>
          <w:lang w:val="pt-BR"/>
        </w:rPr>
        <w:t>Registrar o marco legal vigente para o território e identificar a existência de incentivos e regras formais ou informais que afete</w:t>
      </w:r>
      <w:r w:rsidR="00BE5FBB">
        <w:rPr>
          <w:sz w:val="22"/>
          <w:szCs w:val="22"/>
          <w:lang w:val="pt-BR"/>
        </w:rPr>
        <w:t>m os ecossistemas prestadores dos</w:t>
      </w:r>
      <w:r>
        <w:rPr>
          <w:sz w:val="22"/>
          <w:szCs w:val="22"/>
          <w:lang w:val="pt-BR"/>
        </w:rPr>
        <w:t xml:space="preserve"> serviços ecossistêmicos prioritários da UC e </w:t>
      </w:r>
      <w:r w:rsidR="00987B24">
        <w:rPr>
          <w:sz w:val="22"/>
          <w:szCs w:val="22"/>
          <w:lang w:val="pt-BR"/>
        </w:rPr>
        <w:t xml:space="preserve">sua </w:t>
      </w:r>
      <w:r>
        <w:rPr>
          <w:sz w:val="22"/>
          <w:szCs w:val="22"/>
          <w:lang w:val="pt-BR"/>
        </w:rPr>
        <w:t>zona de amortecimento</w:t>
      </w:r>
      <w:r w:rsidR="00987B24">
        <w:rPr>
          <w:sz w:val="22"/>
          <w:szCs w:val="22"/>
          <w:lang w:val="pt-BR"/>
        </w:rPr>
        <w:t>.</w:t>
      </w:r>
    </w:p>
    <w:p w:rsidR="00CD3FBD" w:rsidRDefault="00987B24" w:rsidP="0066198A">
      <w:pPr>
        <w:pStyle w:val="Corpodetexto"/>
        <w:numPr>
          <w:ilvl w:val="0"/>
          <w:numId w:val="28"/>
        </w:numPr>
        <w:spacing w:before="120" w:after="0"/>
        <w:ind w:left="426" w:hanging="284"/>
        <w:jc w:val="both"/>
        <w:rPr>
          <w:sz w:val="22"/>
          <w:szCs w:val="22"/>
          <w:lang w:val="pt-BR"/>
        </w:rPr>
      </w:pPr>
      <w:r>
        <w:rPr>
          <w:sz w:val="22"/>
          <w:szCs w:val="22"/>
          <w:lang w:val="pt-BR"/>
        </w:rPr>
        <w:t>R</w:t>
      </w:r>
      <w:r w:rsidR="00CD3FBD">
        <w:rPr>
          <w:sz w:val="22"/>
          <w:szCs w:val="22"/>
          <w:lang w:val="pt-BR"/>
        </w:rPr>
        <w:t>econhec</w:t>
      </w:r>
      <w:r>
        <w:rPr>
          <w:sz w:val="22"/>
          <w:szCs w:val="22"/>
          <w:lang w:val="pt-BR"/>
        </w:rPr>
        <w:t xml:space="preserve">er e demonstrar </w:t>
      </w:r>
      <w:r w:rsidR="00CD3FBD">
        <w:rPr>
          <w:sz w:val="22"/>
          <w:szCs w:val="22"/>
          <w:lang w:val="pt-BR"/>
        </w:rPr>
        <w:t>a importância d</w:t>
      </w:r>
      <w:r>
        <w:rPr>
          <w:sz w:val="22"/>
          <w:szCs w:val="22"/>
          <w:lang w:val="pt-BR"/>
        </w:rPr>
        <w:t>os</w:t>
      </w:r>
      <w:r w:rsidR="00CD3FBD">
        <w:rPr>
          <w:sz w:val="22"/>
          <w:szCs w:val="22"/>
          <w:lang w:val="pt-BR"/>
        </w:rPr>
        <w:t xml:space="preserve"> benefícios para as comunidades </w:t>
      </w:r>
      <w:r>
        <w:rPr>
          <w:sz w:val="22"/>
          <w:szCs w:val="22"/>
          <w:lang w:val="pt-BR"/>
        </w:rPr>
        <w:t xml:space="preserve">do </w:t>
      </w:r>
      <w:r w:rsidR="00CD3FBD">
        <w:rPr>
          <w:sz w:val="22"/>
          <w:szCs w:val="22"/>
          <w:lang w:val="pt-BR"/>
        </w:rPr>
        <w:t>entorno e para as atividades econômicas da região da UC com métodos de valor</w:t>
      </w:r>
      <w:r w:rsidR="008B1404">
        <w:rPr>
          <w:sz w:val="22"/>
          <w:szCs w:val="22"/>
          <w:lang w:val="pt-BR"/>
        </w:rPr>
        <w:t>ação econômica ou não-econômica.</w:t>
      </w:r>
    </w:p>
    <w:p w:rsidR="00987B24" w:rsidRDefault="00CD3FBD" w:rsidP="0066198A">
      <w:pPr>
        <w:pStyle w:val="Corpodetexto"/>
        <w:numPr>
          <w:ilvl w:val="0"/>
          <w:numId w:val="28"/>
        </w:numPr>
        <w:spacing w:before="120" w:after="0"/>
        <w:ind w:left="426" w:hanging="284"/>
        <w:jc w:val="both"/>
        <w:rPr>
          <w:sz w:val="22"/>
          <w:szCs w:val="22"/>
          <w:lang w:val="pt-BR"/>
        </w:rPr>
      </w:pPr>
      <w:r>
        <w:rPr>
          <w:sz w:val="22"/>
          <w:szCs w:val="22"/>
          <w:lang w:val="pt-BR"/>
        </w:rPr>
        <w:t xml:space="preserve">Definir claramente os objetivos e o escopo da valoração econômica dos serviços prestados pela UC; </w:t>
      </w:r>
      <w:r w:rsidR="00987B24">
        <w:rPr>
          <w:sz w:val="22"/>
          <w:szCs w:val="22"/>
          <w:lang w:val="pt-BR"/>
        </w:rPr>
        <w:t xml:space="preserve">e a </w:t>
      </w:r>
      <w:r>
        <w:rPr>
          <w:sz w:val="22"/>
          <w:szCs w:val="22"/>
          <w:lang w:val="pt-BR"/>
        </w:rPr>
        <w:t>aplicação dos resultados da valoração econômica</w:t>
      </w:r>
      <w:r w:rsidR="00987B24">
        <w:rPr>
          <w:sz w:val="22"/>
          <w:szCs w:val="22"/>
          <w:lang w:val="pt-BR"/>
        </w:rPr>
        <w:t>.</w:t>
      </w:r>
    </w:p>
    <w:p w:rsidR="00CD3FBD" w:rsidRPr="00774D81" w:rsidRDefault="00CD3FBD" w:rsidP="0066198A">
      <w:pPr>
        <w:pStyle w:val="Corpodetexto"/>
        <w:spacing w:before="120" w:after="0"/>
        <w:ind w:right="-1"/>
        <w:jc w:val="both"/>
        <w:rPr>
          <w:sz w:val="22"/>
          <w:szCs w:val="22"/>
          <w:lang w:val="pt-BR"/>
        </w:rPr>
      </w:pPr>
      <w:r>
        <w:rPr>
          <w:sz w:val="22"/>
          <w:szCs w:val="22"/>
          <w:lang w:val="pt-BR"/>
        </w:rPr>
        <w:t xml:space="preserve">Recomenda-se a leitura </w:t>
      </w:r>
      <w:r w:rsidRPr="008719E0">
        <w:rPr>
          <w:sz w:val="22"/>
          <w:szCs w:val="22"/>
          <w:lang w:val="pt-BR"/>
        </w:rPr>
        <w:t xml:space="preserve">de </w:t>
      </w:r>
      <w:proofErr w:type="spellStart"/>
      <w:r w:rsidRPr="008719E0">
        <w:rPr>
          <w:sz w:val="22"/>
          <w:szCs w:val="22"/>
          <w:lang w:val="pt-BR"/>
        </w:rPr>
        <w:t>Kosmus</w:t>
      </w:r>
      <w:proofErr w:type="spellEnd"/>
      <w:r w:rsidRPr="008719E0">
        <w:rPr>
          <w:sz w:val="22"/>
          <w:szCs w:val="22"/>
          <w:lang w:val="pt-BR"/>
        </w:rPr>
        <w:t xml:space="preserve"> et al. (2012), para conhecer o passo-a-passo da abordagem de integração de serviços ecossistêmicos ao planejamento, Medeiros et al. (2011), sobre a contribuição econômica das UC</w:t>
      </w:r>
      <w:r w:rsidR="00504DE8" w:rsidRPr="008719E0">
        <w:rPr>
          <w:sz w:val="22"/>
          <w:szCs w:val="22"/>
          <w:lang w:val="pt-BR"/>
        </w:rPr>
        <w:t>s</w:t>
      </w:r>
      <w:r w:rsidRPr="008719E0">
        <w:rPr>
          <w:sz w:val="22"/>
          <w:szCs w:val="22"/>
          <w:lang w:val="pt-BR"/>
        </w:rPr>
        <w:t xml:space="preserve"> brasileiras para a economia nacional, Young, C. E. F. </w:t>
      </w:r>
      <w:proofErr w:type="gramStart"/>
      <w:r w:rsidRPr="008719E0">
        <w:rPr>
          <w:sz w:val="22"/>
          <w:szCs w:val="22"/>
          <w:lang w:val="pt-BR"/>
        </w:rPr>
        <w:t>et</w:t>
      </w:r>
      <w:proofErr w:type="gramEnd"/>
      <w:r w:rsidRPr="008719E0">
        <w:rPr>
          <w:sz w:val="22"/>
          <w:szCs w:val="22"/>
          <w:lang w:val="pt-BR"/>
        </w:rPr>
        <w:t xml:space="preserve"> al. (2015), que </w:t>
      </w:r>
      <w:r w:rsidR="00504DE8" w:rsidRPr="008719E0">
        <w:rPr>
          <w:sz w:val="22"/>
          <w:szCs w:val="22"/>
          <w:lang w:val="pt-BR"/>
        </w:rPr>
        <w:t>apresenta um</w:t>
      </w:r>
      <w:r w:rsidRPr="008719E0">
        <w:rPr>
          <w:sz w:val="22"/>
          <w:szCs w:val="22"/>
          <w:lang w:val="pt-BR"/>
        </w:rPr>
        <w:t xml:space="preserve"> roteiro para valoração de benefícios econômicos e sociais d</w:t>
      </w:r>
      <w:r w:rsidR="00504DE8" w:rsidRPr="008719E0">
        <w:rPr>
          <w:sz w:val="22"/>
          <w:szCs w:val="22"/>
          <w:lang w:val="pt-BR"/>
        </w:rPr>
        <w:t>as</w:t>
      </w:r>
      <w:r w:rsidRPr="008719E0">
        <w:rPr>
          <w:sz w:val="22"/>
          <w:szCs w:val="22"/>
          <w:lang w:val="pt-BR"/>
        </w:rPr>
        <w:t xml:space="preserve"> </w:t>
      </w:r>
      <w:proofErr w:type="spellStart"/>
      <w:r w:rsidRPr="008719E0">
        <w:rPr>
          <w:sz w:val="22"/>
          <w:szCs w:val="22"/>
          <w:lang w:val="pt-BR"/>
        </w:rPr>
        <w:t>UC</w:t>
      </w:r>
      <w:r w:rsidR="00504DE8" w:rsidRPr="008719E0">
        <w:rPr>
          <w:sz w:val="22"/>
          <w:szCs w:val="22"/>
          <w:lang w:val="pt-BR"/>
        </w:rPr>
        <w:t>s</w:t>
      </w:r>
      <w:proofErr w:type="spellEnd"/>
      <w:r w:rsidRPr="008719E0">
        <w:rPr>
          <w:sz w:val="22"/>
          <w:szCs w:val="22"/>
          <w:lang w:val="pt-BR"/>
        </w:rPr>
        <w:t>, e CONANP (2015), que</w:t>
      </w:r>
      <w:r>
        <w:rPr>
          <w:sz w:val="22"/>
          <w:szCs w:val="22"/>
          <w:lang w:val="pt-BR"/>
        </w:rPr>
        <w:t xml:space="preserve"> mostra um exemplo relevante da aplicação da abordagem de integração de serviços ecossistêmicos na América Latina.</w:t>
      </w:r>
    </w:p>
    <w:p w:rsidR="00CD3FBD" w:rsidRPr="00D81119" w:rsidRDefault="00CD3FBD" w:rsidP="0066198A">
      <w:pPr>
        <w:spacing w:before="120" w:after="0"/>
        <w:ind w:left="60" w:right="140"/>
        <w:rPr>
          <w:lang w:val="pt-BR"/>
        </w:rPr>
      </w:pPr>
    </w:p>
    <w:p w:rsidR="00C90506" w:rsidRPr="00774D81" w:rsidRDefault="00C90506" w:rsidP="00C90506">
      <w:pPr>
        <w:pStyle w:val="Ttulo3"/>
        <w:numPr>
          <w:ilvl w:val="2"/>
          <w:numId w:val="3"/>
        </w:numPr>
        <w:spacing w:before="120"/>
        <w:ind w:left="567" w:hanging="567"/>
        <w:rPr>
          <w:rFonts w:ascii="Arial Narrow" w:hAnsi="Arial Narrow"/>
          <w:b/>
          <w:color w:val="auto"/>
          <w:sz w:val="22"/>
          <w:szCs w:val="22"/>
          <w:lang w:val="pt-BR"/>
        </w:rPr>
      </w:pPr>
      <w:bookmarkStart w:id="53" w:name="_Toc471430490"/>
      <w:bookmarkStart w:id="54" w:name="_Toc471430652"/>
      <w:bookmarkStart w:id="55" w:name="_Toc476500674"/>
      <w:r w:rsidRPr="00774D81">
        <w:rPr>
          <w:rFonts w:ascii="Arial Narrow" w:hAnsi="Arial Narrow"/>
          <w:b/>
          <w:color w:val="auto"/>
          <w:sz w:val="22"/>
          <w:szCs w:val="22"/>
          <w:lang w:val="pt-BR"/>
        </w:rPr>
        <w:t>Mudanças Climáticas</w:t>
      </w:r>
      <w:bookmarkEnd w:id="53"/>
      <w:bookmarkEnd w:id="54"/>
      <w:bookmarkEnd w:id="55"/>
    </w:p>
    <w:p w:rsidR="00C90506" w:rsidRPr="00774D81" w:rsidRDefault="00C90506" w:rsidP="00C90506">
      <w:pPr>
        <w:pStyle w:val="Corpodetexto"/>
        <w:spacing w:before="120" w:after="0"/>
        <w:ind w:right="-1"/>
        <w:jc w:val="both"/>
        <w:rPr>
          <w:sz w:val="22"/>
          <w:szCs w:val="22"/>
          <w:lang w:val="pt-BR"/>
        </w:rPr>
      </w:pPr>
      <w:r w:rsidRPr="00774D81">
        <w:rPr>
          <w:sz w:val="22"/>
          <w:szCs w:val="22"/>
          <w:lang w:val="pt-BR"/>
        </w:rPr>
        <w:t xml:space="preserve">Mudança climática é tema pouco explorado e abordado nos </w:t>
      </w:r>
      <w:proofErr w:type="gramStart"/>
      <w:r w:rsidRPr="00774D81">
        <w:rPr>
          <w:sz w:val="22"/>
          <w:szCs w:val="22"/>
          <w:lang w:val="pt-BR"/>
        </w:rPr>
        <w:t>PM</w:t>
      </w:r>
      <w:r w:rsidR="009F2A8B">
        <w:rPr>
          <w:sz w:val="22"/>
          <w:szCs w:val="22"/>
          <w:lang w:val="pt-BR"/>
        </w:rPr>
        <w:t>s</w:t>
      </w:r>
      <w:proofErr w:type="gramEnd"/>
      <w:r w:rsidRPr="00774D81">
        <w:rPr>
          <w:sz w:val="22"/>
          <w:szCs w:val="22"/>
          <w:lang w:val="pt-BR"/>
        </w:rPr>
        <w:t>, apesar da existência de marcos lega</w:t>
      </w:r>
      <w:r w:rsidR="002F4CFD">
        <w:rPr>
          <w:sz w:val="22"/>
          <w:szCs w:val="22"/>
          <w:lang w:val="pt-BR"/>
        </w:rPr>
        <w:t>is</w:t>
      </w:r>
      <w:r w:rsidRPr="00774D81">
        <w:rPr>
          <w:sz w:val="22"/>
          <w:szCs w:val="22"/>
          <w:lang w:val="pt-BR"/>
        </w:rPr>
        <w:t xml:space="preserve"> federal e estadual, programas e fundos nacionais e estaduais de mitigação às mudanças climáticas. No caso das UC</w:t>
      </w:r>
      <w:r w:rsidR="009F2A8B">
        <w:rPr>
          <w:sz w:val="22"/>
          <w:szCs w:val="22"/>
          <w:lang w:val="pt-BR"/>
        </w:rPr>
        <w:t>s</w:t>
      </w:r>
      <w:r w:rsidRPr="00774D81">
        <w:rPr>
          <w:sz w:val="22"/>
          <w:szCs w:val="22"/>
          <w:lang w:val="pt-BR"/>
        </w:rPr>
        <w:t xml:space="preserve"> localizadas na Zona Costeira que ser</w:t>
      </w:r>
      <w:r w:rsidR="002F4CFD">
        <w:rPr>
          <w:sz w:val="22"/>
          <w:szCs w:val="22"/>
          <w:lang w:val="pt-BR"/>
        </w:rPr>
        <w:t>ão as</w:t>
      </w:r>
      <w:r w:rsidRPr="00774D81">
        <w:rPr>
          <w:sz w:val="22"/>
          <w:szCs w:val="22"/>
          <w:lang w:val="pt-BR"/>
        </w:rPr>
        <w:t xml:space="preserve"> mais afetadas pelas mudanças climáticas, os estudos mostram os prognósticos e cenários quanto à criticidade dessas áreas, em especial quanto à elevação do nível do mar.</w:t>
      </w:r>
    </w:p>
    <w:p w:rsidR="00C90506" w:rsidRPr="00774D81" w:rsidRDefault="00C90506" w:rsidP="00C90506">
      <w:pPr>
        <w:spacing w:before="120" w:after="0"/>
        <w:rPr>
          <w:b/>
        </w:rPr>
      </w:pPr>
      <w:bookmarkStart w:id="56" w:name="_Toc471223657"/>
      <w:r w:rsidRPr="00774D81">
        <w:rPr>
          <w:b/>
        </w:rPr>
        <w:t>Diretrizes</w:t>
      </w:r>
      <w:bookmarkEnd w:id="56"/>
    </w:p>
    <w:p w:rsidR="00C90506" w:rsidRPr="00774D81" w:rsidRDefault="00C90506" w:rsidP="00566569">
      <w:pPr>
        <w:pStyle w:val="PargrafodaLista"/>
        <w:numPr>
          <w:ilvl w:val="3"/>
          <w:numId w:val="18"/>
        </w:numPr>
        <w:spacing w:after="0" w:line="259" w:lineRule="auto"/>
        <w:ind w:left="426" w:right="-1" w:hanging="284"/>
        <w:rPr>
          <w:lang w:val="pt-BR"/>
        </w:rPr>
      </w:pPr>
      <w:r w:rsidRPr="00774D81">
        <w:rPr>
          <w:lang w:val="pt-BR"/>
        </w:rPr>
        <w:t>Priorizar</w:t>
      </w:r>
      <w:r w:rsidRPr="00774D81">
        <w:rPr>
          <w:spacing w:val="-3"/>
          <w:lang w:val="pt-BR"/>
        </w:rPr>
        <w:t xml:space="preserve"> </w:t>
      </w:r>
      <w:r w:rsidR="00527484">
        <w:rPr>
          <w:spacing w:val="-3"/>
          <w:lang w:val="pt-BR"/>
        </w:rPr>
        <w:t xml:space="preserve">as </w:t>
      </w:r>
      <w:proofErr w:type="spellStart"/>
      <w:r w:rsidRPr="00774D81">
        <w:rPr>
          <w:lang w:val="pt-BR"/>
        </w:rPr>
        <w:t>UC</w:t>
      </w:r>
      <w:r w:rsidR="00527484">
        <w:rPr>
          <w:lang w:val="pt-BR"/>
        </w:rPr>
        <w:t>s</w:t>
      </w:r>
      <w:proofErr w:type="spellEnd"/>
      <w:r w:rsidRPr="00774D81">
        <w:rPr>
          <w:spacing w:val="-5"/>
          <w:lang w:val="pt-BR"/>
        </w:rPr>
        <w:t xml:space="preserve"> </w:t>
      </w:r>
      <w:r w:rsidRPr="00774D81">
        <w:rPr>
          <w:lang w:val="pt-BR"/>
        </w:rPr>
        <w:t>que</w:t>
      </w:r>
      <w:r w:rsidRPr="00774D81">
        <w:rPr>
          <w:spacing w:val="-3"/>
          <w:lang w:val="pt-BR"/>
        </w:rPr>
        <w:t xml:space="preserve"> </w:t>
      </w:r>
      <w:r w:rsidRPr="00774D81">
        <w:rPr>
          <w:lang w:val="pt-BR"/>
        </w:rPr>
        <w:t>serão</w:t>
      </w:r>
      <w:r w:rsidRPr="00774D81">
        <w:rPr>
          <w:spacing w:val="-3"/>
          <w:lang w:val="pt-BR"/>
        </w:rPr>
        <w:t xml:space="preserve"> </w:t>
      </w:r>
      <w:r w:rsidRPr="00774D81">
        <w:rPr>
          <w:lang w:val="pt-BR"/>
        </w:rPr>
        <w:t>mais</w:t>
      </w:r>
      <w:r w:rsidRPr="00774D81">
        <w:rPr>
          <w:spacing w:val="-4"/>
          <w:lang w:val="pt-BR"/>
        </w:rPr>
        <w:t xml:space="preserve"> </w:t>
      </w:r>
      <w:r w:rsidRPr="00774D81">
        <w:rPr>
          <w:lang w:val="pt-BR"/>
        </w:rPr>
        <w:t>afetadas,</w:t>
      </w:r>
      <w:r w:rsidRPr="00774D81">
        <w:rPr>
          <w:spacing w:val="-3"/>
          <w:lang w:val="pt-BR"/>
        </w:rPr>
        <w:t xml:space="preserve"> </w:t>
      </w:r>
      <w:r w:rsidRPr="00774D81">
        <w:rPr>
          <w:lang w:val="pt-BR"/>
        </w:rPr>
        <w:t>como</w:t>
      </w:r>
      <w:r w:rsidRPr="00774D81">
        <w:rPr>
          <w:spacing w:val="-5"/>
          <w:lang w:val="pt-BR"/>
        </w:rPr>
        <w:t xml:space="preserve"> </w:t>
      </w:r>
      <w:r w:rsidRPr="00774D81">
        <w:rPr>
          <w:lang w:val="pt-BR"/>
        </w:rPr>
        <w:t>aquelas</w:t>
      </w:r>
      <w:r w:rsidRPr="00774D81">
        <w:rPr>
          <w:spacing w:val="-3"/>
          <w:lang w:val="pt-BR"/>
        </w:rPr>
        <w:t xml:space="preserve"> </w:t>
      </w:r>
      <w:r w:rsidRPr="00774D81">
        <w:rPr>
          <w:lang w:val="pt-BR"/>
        </w:rPr>
        <w:t>localizadas</w:t>
      </w:r>
      <w:r w:rsidRPr="00774D81">
        <w:rPr>
          <w:spacing w:val="-5"/>
          <w:lang w:val="pt-BR"/>
        </w:rPr>
        <w:t xml:space="preserve"> </w:t>
      </w:r>
      <w:r w:rsidRPr="00774D81">
        <w:rPr>
          <w:lang w:val="pt-BR"/>
        </w:rPr>
        <w:t>no</w:t>
      </w:r>
      <w:r w:rsidRPr="00774D81">
        <w:rPr>
          <w:spacing w:val="-3"/>
          <w:lang w:val="pt-BR"/>
        </w:rPr>
        <w:t xml:space="preserve"> </w:t>
      </w:r>
      <w:r w:rsidRPr="00774D81">
        <w:rPr>
          <w:lang w:val="pt-BR"/>
        </w:rPr>
        <w:t>litoral</w:t>
      </w:r>
      <w:r w:rsidRPr="00774D81">
        <w:rPr>
          <w:spacing w:val="-6"/>
          <w:lang w:val="pt-BR"/>
        </w:rPr>
        <w:t xml:space="preserve"> </w:t>
      </w:r>
      <w:r w:rsidRPr="00774D81">
        <w:rPr>
          <w:lang w:val="pt-BR"/>
        </w:rPr>
        <w:t>e</w:t>
      </w:r>
      <w:r w:rsidRPr="00774D81">
        <w:rPr>
          <w:spacing w:val="-3"/>
          <w:lang w:val="pt-BR"/>
        </w:rPr>
        <w:t xml:space="preserve"> </w:t>
      </w:r>
      <w:r w:rsidRPr="00774D81">
        <w:rPr>
          <w:lang w:val="pt-BR"/>
        </w:rPr>
        <w:t>em</w:t>
      </w:r>
      <w:r w:rsidRPr="00774D81">
        <w:rPr>
          <w:spacing w:val="-4"/>
          <w:lang w:val="pt-BR"/>
        </w:rPr>
        <w:t xml:space="preserve"> </w:t>
      </w:r>
      <w:r w:rsidRPr="00774D81">
        <w:rPr>
          <w:lang w:val="pt-BR"/>
        </w:rPr>
        <w:t>regiões</w:t>
      </w:r>
      <w:r w:rsidRPr="00774D81">
        <w:rPr>
          <w:spacing w:val="-4"/>
          <w:lang w:val="pt-BR"/>
        </w:rPr>
        <w:t xml:space="preserve"> </w:t>
      </w:r>
      <w:r w:rsidRPr="00774D81">
        <w:rPr>
          <w:lang w:val="pt-BR"/>
        </w:rPr>
        <w:t>estuarinas,</w:t>
      </w:r>
      <w:r w:rsidRPr="00774D81">
        <w:rPr>
          <w:spacing w:val="-5"/>
          <w:lang w:val="pt-BR"/>
        </w:rPr>
        <w:t xml:space="preserve"> </w:t>
      </w:r>
      <w:r w:rsidRPr="00774D81">
        <w:rPr>
          <w:lang w:val="pt-BR"/>
        </w:rPr>
        <w:t>ou as que apresentam vegetação de altitude, como campos</w:t>
      </w:r>
      <w:r w:rsidRPr="00774D81">
        <w:rPr>
          <w:spacing w:val="-33"/>
          <w:lang w:val="pt-BR"/>
        </w:rPr>
        <w:t xml:space="preserve"> </w:t>
      </w:r>
      <w:r w:rsidRPr="00774D81">
        <w:rPr>
          <w:lang w:val="pt-BR"/>
        </w:rPr>
        <w:t>rupestres.</w:t>
      </w:r>
    </w:p>
    <w:p w:rsidR="00C90506" w:rsidRDefault="00C90506" w:rsidP="00566569">
      <w:pPr>
        <w:pStyle w:val="PargrafodaLista"/>
        <w:numPr>
          <w:ilvl w:val="3"/>
          <w:numId w:val="18"/>
        </w:numPr>
        <w:spacing w:after="0" w:line="259" w:lineRule="auto"/>
        <w:ind w:left="426" w:right="-1" w:hanging="284"/>
        <w:rPr>
          <w:lang w:val="pt-BR"/>
        </w:rPr>
      </w:pPr>
      <w:r w:rsidRPr="00774D81">
        <w:rPr>
          <w:lang w:val="pt-BR"/>
        </w:rPr>
        <w:t>Associar-se com pesquisadores que estão trabalhando com mudanças climáticas para trazer as avaliações e prognósticos de mudanças e impactos na UC para o</w:t>
      </w:r>
      <w:r w:rsidRPr="00774D81">
        <w:rPr>
          <w:spacing w:val="-36"/>
          <w:lang w:val="pt-BR"/>
        </w:rPr>
        <w:t xml:space="preserve"> </w:t>
      </w:r>
      <w:r w:rsidR="00372876">
        <w:rPr>
          <w:spacing w:val="-36"/>
          <w:lang w:val="pt-BR"/>
        </w:rPr>
        <w:t xml:space="preserve">  </w:t>
      </w:r>
      <w:r w:rsidRPr="00774D81">
        <w:rPr>
          <w:lang w:val="pt-BR"/>
        </w:rPr>
        <w:t>PM.</w:t>
      </w:r>
    </w:p>
    <w:p w:rsidR="00372876" w:rsidRPr="00372876" w:rsidRDefault="00372876" w:rsidP="00566569">
      <w:pPr>
        <w:pStyle w:val="PargrafodaLista"/>
        <w:numPr>
          <w:ilvl w:val="3"/>
          <w:numId w:val="18"/>
        </w:numPr>
        <w:spacing w:after="0" w:line="259" w:lineRule="auto"/>
        <w:ind w:left="426" w:right="-1" w:hanging="284"/>
        <w:rPr>
          <w:lang w:val="pt-BR"/>
        </w:rPr>
      </w:pPr>
      <w:r w:rsidRPr="00F06B97">
        <w:rPr>
          <w:lang w:val="pt-BR"/>
        </w:rPr>
        <w:t>Fazer uma análise de vulnerabilidade à mudança do clima na fase de diagnóstico.</w:t>
      </w:r>
    </w:p>
    <w:p w:rsidR="00C90506" w:rsidRPr="00774D81" w:rsidRDefault="00C90506" w:rsidP="00566569">
      <w:pPr>
        <w:pStyle w:val="PargrafodaLista"/>
        <w:numPr>
          <w:ilvl w:val="3"/>
          <w:numId w:val="18"/>
        </w:numPr>
        <w:spacing w:after="0" w:line="256" w:lineRule="auto"/>
        <w:ind w:left="426" w:right="-1" w:hanging="284"/>
        <w:rPr>
          <w:lang w:val="pt-BR"/>
        </w:rPr>
      </w:pPr>
      <w:r w:rsidRPr="00774D81">
        <w:rPr>
          <w:lang w:val="pt-BR"/>
        </w:rPr>
        <w:t>Registrar no PM o marco legal federal e estadual, e como pode haver mitigação pela existência da UC e serviço ecossistêmico associado.</w:t>
      </w:r>
    </w:p>
    <w:p w:rsidR="00C90506" w:rsidRPr="00372876" w:rsidRDefault="00372876" w:rsidP="00372876">
      <w:pPr>
        <w:pStyle w:val="PargrafodaLista"/>
        <w:numPr>
          <w:ilvl w:val="3"/>
          <w:numId w:val="18"/>
        </w:numPr>
        <w:spacing w:after="0" w:line="259" w:lineRule="auto"/>
        <w:ind w:left="426" w:right="-1" w:hanging="284"/>
        <w:rPr>
          <w:lang w:val="pt-BR"/>
        </w:rPr>
      </w:pPr>
      <w:r w:rsidRPr="00372876">
        <w:rPr>
          <w:lang w:val="pt-BR"/>
        </w:rPr>
        <w:t xml:space="preserve">Com base na informação de vulnerabilidade à mudança do clima, </w:t>
      </w:r>
      <w:r>
        <w:rPr>
          <w:lang w:val="pt-BR"/>
        </w:rPr>
        <w:t>i</w:t>
      </w:r>
      <w:r w:rsidR="00C90506" w:rsidRPr="00372876">
        <w:rPr>
          <w:lang w:val="pt-BR"/>
        </w:rPr>
        <w:t>dentificar no zoneamento da UC e entorno</w:t>
      </w:r>
      <w:r>
        <w:rPr>
          <w:lang w:val="pt-BR"/>
        </w:rPr>
        <w:t xml:space="preserve"> as áreas mais vulneráveis e as ações de adaptação e mitigação </w:t>
      </w:r>
      <w:r w:rsidR="00527484">
        <w:rPr>
          <w:lang w:val="pt-BR"/>
        </w:rPr>
        <w:t>consideradas</w:t>
      </w:r>
      <w:r>
        <w:rPr>
          <w:lang w:val="pt-BR"/>
        </w:rPr>
        <w:t xml:space="preserve"> importante</w:t>
      </w:r>
      <w:r w:rsidR="00527484">
        <w:rPr>
          <w:lang w:val="pt-BR"/>
        </w:rPr>
        <w:t>s e factíveis</w:t>
      </w:r>
      <w:r>
        <w:rPr>
          <w:lang w:val="pt-BR"/>
        </w:rPr>
        <w:t>.</w:t>
      </w:r>
    </w:p>
    <w:p w:rsidR="004504A7" w:rsidRPr="00774D81" w:rsidRDefault="004504A7" w:rsidP="004504A7">
      <w:pPr>
        <w:pStyle w:val="Corpodetexto"/>
        <w:spacing w:before="120" w:after="0" w:line="259" w:lineRule="auto"/>
        <w:ind w:right="-1"/>
        <w:jc w:val="both"/>
        <w:rPr>
          <w:sz w:val="22"/>
          <w:szCs w:val="22"/>
          <w:lang w:val="pt-BR"/>
        </w:rPr>
      </w:pPr>
      <w:r>
        <w:rPr>
          <w:sz w:val="22"/>
          <w:szCs w:val="22"/>
          <w:lang w:val="pt-BR"/>
        </w:rPr>
        <w:t xml:space="preserve">Recomenda-se a leitura de </w:t>
      </w:r>
      <w:r w:rsidRPr="008719E0">
        <w:rPr>
          <w:sz w:val="22"/>
          <w:szCs w:val="22"/>
          <w:lang w:val="pt-BR"/>
        </w:rPr>
        <w:t xml:space="preserve">FGB </w:t>
      </w:r>
      <w:r w:rsidR="002551E0">
        <w:rPr>
          <w:sz w:val="22"/>
          <w:szCs w:val="22"/>
          <w:lang w:val="pt-BR"/>
        </w:rPr>
        <w:t>e</w:t>
      </w:r>
      <w:r w:rsidRPr="008719E0">
        <w:rPr>
          <w:sz w:val="22"/>
          <w:szCs w:val="22"/>
          <w:lang w:val="pt-BR"/>
        </w:rPr>
        <w:t xml:space="preserve"> ICLEI (2015),</w:t>
      </w:r>
      <w:r>
        <w:rPr>
          <w:sz w:val="22"/>
          <w:szCs w:val="22"/>
          <w:lang w:val="pt-BR"/>
        </w:rPr>
        <w:t xml:space="preserve"> para conhecer as oportunidades das medidas de adaptação à mudança do clima focadas em ecossistemas e seus serviços, e a leitura de </w:t>
      </w:r>
      <w:r w:rsidRPr="008719E0">
        <w:rPr>
          <w:sz w:val="22"/>
          <w:szCs w:val="22"/>
          <w:lang w:val="pt-BR"/>
        </w:rPr>
        <w:t>Figueroa (2011), que</w:t>
      </w:r>
      <w:r>
        <w:rPr>
          <w:sz w:val="22"/>
          <w:szCs w:val="22"/>
          <w:lang w:val="pt-BR"/>
        </w:rPr>
        <w:t xml:space="preserve"> mostra como o tema da mudança do clima é abordado no contexto das áreas protegidas na Colômbia.</w:t>
      </w:r>
    </w:p>
    <w:p w:rsidR="00C90506" w:rsidRPr="00C90506" w:rsidRDefault="00C90506" w:rsidP="00C90506">
      <w:pPr>
        <w:spacing w:before="120" w:after="0" w:line="259" w:lineRule="auto"/>
        <w:ind w:right="183"/>
        <w:rPr>
          <w:lang w:val="pt-BR"/>
        </w:rPr>
      </w:pPr>
    </w:p>
    <w:p w:rsidR="00C90506" w:rsidRPr="00774D81" w:rsidRDefault="00C90506" w:rsidP="00C90506">
      <w:pPr>
        <w:pStyle w:val="Ttulo3"/>
        <w:numPr>
          <w:ilvl w:val="2"/>
          <w:numId w:val="3"/>
        </w:numPr>
        <w:spacing w:before="120"/>
        <w:ind w:left="567" w:hanging="567"/>
        <w:rPr>
          <w:rFonts w:ascii="Arial Narrow" w:hAnsi="Arial Narrow"/>
          <w:b/>
          <w:color w:val="auto"/>
          <w:sz w:val="22"/>
          <w:szCs w:val="22"/>
          <w:lang w:val="pt-BR"/>
        </w:rPr>
      </w:pPr>
      <w:bookmarkStart w:id="57" w:name="_Toc471430491"/>
      <w:bookmarkStart w:id="58" w:name="_Toc471430653"/>
      <w:bookmarkStart w:id="59" w:name="_Toc476500675"/>
      <w:r w:rsidRPr="00774D81">
        <w:rPr>
          <w:rFonts w:ascii="Arial Narrow" w:hAnsi="Arial Narrow"/>
          <w:b/>
          <w:color w:val="auto"/>
          <w:sz w:val="22"/>
          <w:szCs w:val="22"/>
          <w:lang w:val="pt-BR"/>
        </w:rPr>
        <w:t>Gestão Adaptativa e Planejamento Gradativo</w:t>
      </w:r>
      <w:bookmarkEnd w:id="57"/>
      <w:bookmarkEnd w:id="58"/>
      <w:bookmarkEnd w:id="59"/>
    </w:p>
    <w:p w:rsidR="00C90506" w:rsidRPr="00774D81" w:rsidRDefault="00C90506" w:rsidP="00C90506">
      <w:pPr>
        <w:pStyle w:val="Corpodetexto"/>
        <w:spacing w:before="120" w:after="0"/>
        <w:ind w:right="128"/>
        <w:jc w:val="both"/>
        <w:rPr>
          <w:sz w:val="22"/>
          <w:szCs w:val="22"/>
          <w:lang w:val="pt-BR"/>
        </w:rPr>
      </w:pPr>
      <w:r w:rsidRPr="00774D81">
        <w:rPr>
          <w:sz w:val="22"/>
          <w:szCs w:val="22"/>
          <w:lang w:val="pt-BR"/>
        </w:rPr>
        <w:t xml:space="preserve">O manejo adaptativo é um conceito que requer um enfoque experimental ou científico, incorpora investigação de </w:t>
      </w:r>
      <w:r w:rsidRPr="00774D81">
        <w:rPr>
          <w:sz w:val="22"/>
          <w:szCs w:val="22"/>
          <w:lang w:val="pt-BR"/>
        </w:rPr>
        <w:lastRenderedPageBreak/>
        <w:t>ações de conservação. É a integração de desenho, manejo e monitoramento, para provar sistematicamente certos pressupostos, para poder adaptar e aprender. São elementos-chave da gestão adaptativa; o papel crucial da aprendizagem, a relação direta e ligação entre o conhecimento e ação, a integração e a legitimidade do conhecimento de várias fontes, e a necessidade de instituições responsáveis em executá-las (</w:t>
      </w:r>
      <w:proofErr w:type="spellStart"/>
      <w:r w:rsidRPr="00774D81">
        <w:rPr>
          <w:sz w:val="22"/>
          <w:szCs w:val="22"/>
          <w:lang w:val="pt-BR"/>
        </w:rPr>
        <w:t>Stankey</w:t>
      </w:r>
      <w:proofErr w:type="spellEnd"/>
      <w:r w:rsidRPr="00774D81">
        <w:rPr>
          <w:sz w:val="22"/>
          <w:szCs w:val="22"/>
          <w:lang w:val="pt-BR"/>
        </w:rPr>
        <w:t xml:space="preserve"> et al. 2005).</w:t>
      </w:r>
    </w:p>
    <w:p w:rsidR="00C90506" w:rsidRPr="00774D81" w:rsidRDefault="00C90506" w:rsidP="00C90506">
      <w:pPr>
        <w:pStyle w:val="Corpodetexto"/>
        <w:spacing w:before="120" w:after="0"/>
        <w:ind w:right="128"/>
        <w:jc w:val="both"/>
        <w:rPr>
          <w:sz w:val="22"/>
          <w:szCs w:val="22"/>
          <w:lang w:val="pt-BR"/>
        </w:rPr>
      </w:pPr>
      <w:r w:rsidRPr="00774D81">
        <w:rPr>
          <w:sz w:val="22"/>
          <w:szCs w:val="22"/>
          <w:lang w:val="pt-BR"/>
        </w:rPr>
        <w:t>Planejamento gradativo é a incorporação de novos elementos na medida em que mais informações são conhecidas sobre a UC, ou que existam formas de consolidá-la e que as demandas que forem surgindo ao longo do tempo sejam incluídas no planejamento.</w:t>
      </w:r>
    </w:p>
    <w:p w:rsidR="00C90506" w:rsidRPr="00774D81" w:rsidRDefault="00C90506" w:rsidP="00C90506">
      <w:pPr>
        <w:spacing w:before="120" w:after="0"/>
        <w:rPr>
          <w:b/>
        </w:rPr>
      </w:pPr>
      <w:bookmarkStart w:id="60" w:name="_Toc471223659"/>
      <w:r w:rsidRPr="00774D81">
        <w:rPr>
          <w:b/>
        </w:rPr>
        <w:t>Diretrizes</w:t>
      </w:r>
      <w:bookmarkEnd w:id="60"/>
    </w:p>
    <w:p w:rsidR="00C90506" w:rsidRPr="00774D81" w:rsidRDefault="00C90506" w:rsidP="00566569">
      <w:pPr>
        <w:pStyle w:val="PargrafodaLista"/>
        <w:numPr>
          <w:ilvl w:val="3"/>
          <w:numId w:val="19"/>
        </w:numPr>
        <w:spacing w:after="0" w:line="259" w:lineRule="auto"/>
        <w:ind w:left="426" w:right="-1" w:hanging="284"/>
        <w:rPr>
          <w:lang w:val="pt-BR"/>
        </w:rPr>
      </w:pPr>
      <w:r w:rsidRPr="00774D81">
        <w:rPr>
          <w:lang w:val="pt-BR"/>
        </w:rPr>
        <w:t>Seguir os passos do ciclo do manejo adaptativo Planejar-</w:t>
      </w:r>
      <w:proofErr w:type="gramStart"/>
      <w:r w:rsidRPr="00774D81">
        <w:rPr>
          <w:lang w:val="pt-BR"/>
        </w:rPr>
        <w:t>Implementar</w:t>
      </w:r>
      <w:proofErr w:type="gramEnd"/>
      <w:r w:rsidRPr="00774D81">
        <w:rPr>
          <w:lang w:val="pt-BR"/>
        </w:rPr>
        <w:t xml:space="preserve">-Monitorar-Avaliar ou </w:t>
      </w:r>
      <w:proofErr w:type="spellStart"/>
      <w:r w:rsidRPr="00774D81">
        <w:rPr>
          <w:i/>
          <w:lang w:val="pt-BR"/>
        </w:rPr>
        <w:t>Plan</w:t>
      </w:r>
      <w:proofErr w:type="spellEnd"/>
      <w:r w:rsidRPr="00774D81">
        <w:rPr>
          <w:i/>
          <w:lang w:val="pt-BR"/>
        </w:rPr>
        <w:t>-Do-</w:t>
      </w:r>
      <w:proofErr w:type="spellStart"/>
      <w:r w:rsidRPr="00774D81">
        <w:rPr>
          <w:i/>
          <w:lang w:val="pt-BR"/>
        </w:rPr>
        <w:t>Check</w:t>
      </w:r>
      <w:proofErr w:type="spellEnd"/>
      <w:r w:rsidRPr="00774D81">
        <w:rPr>
          <w:i/>
          <w:lang w:val="pt-BR"/>
        </w:rPr>
        <w:t>-</w:t>
      </w:r>
      <w:proofErr w:type="spellStart"/>
      <w:r w:rsidRPr="00774D81">
        <w:rPr>
          <w:i/>
          <w:lang w:val="pt-BR"/>
        </w:rPr>
        <w:t>Act</w:t>
      </w:r>
      <w:proofErr w:type="spellEnd"/>
      <w:r w:rsidRPr="00774D81">
        <w:rPr>
          <w:spacing w:val="-7"/>
          <w:lang w:val="pt-BR"/>
        </w:rPr>
        <w:t xml:space="preserve"> </w:t>
      </w:r>
      <w:r w:rsidRPr="00774D81">
        <w:rPr>
          <w:lang w:val="pt-BR"/>
        </w:rPr>
        <w:t>(PDCA</w:t>
      </w:r>
      <w:r w:rsidRPr="009E6F04">
        <w:rPr>
          <w:lang w:val="pt-BR"/>
        </w:rPr>
        <w:t>) (</w:t>
      </w:r>
      <w:r w:rsidRPr="009E6F04">
        <w:rPr>
          <w:lang w:val="pt-BR"/>
        </w:rPr>
        <w:fldChar w:fldCharType="begin"/>
      </w:r>
      <w:r w:rsidRPr="009E6F04">
        <w:rPr>
          <w:lang w:val="pt-BR"/>
        </w:rPr>
        <w:instrText xml:space="preserve"> REF _Ref471432601 \h </w:instrText>
      </w:r>
      <w:r w:rsidR="009E6F04" w:rsidRPr="009E6F04">
        <w:rPr>
          <w:lang w:val="pt-BR"/>
        </w:rPr>
        <w:instrText xml:space="preserve"> \* MERGEFORMAT </w:instrText>
      </w:r>
      <w:r w:rsidRPr="009E6F04">
        <w:rPr>
          <w:lang w:val="pt-BR"/>
        </w:rPr>
      </w:r>
      <w:r w:rsidRPr="009E6F04">
        <w:rPr>
          <w:lang w:val="pt-BR"/>
        </w:rPr>
        <w:fldChar w:fldCharType="separate"/>
      </w:r>
      <w:r w:rsidR="00CC7D83" w:rsidRPr="00CC7D83">
        <w:rPr>
          <w:lang w:val="pt-BR"/>
        </w:rPr>
        <w:t xml:space="preserve">Figura </w:t>
      </w:r>
      <w:r w:rsidR="00CC7D83" w:rsidRPr="00CC7D83">
        <w:rPr>
          <w:noProof/>
          <w:lang w:val="pt-BR"/>
        </w:rPr>
        <w:t>2</w:t>
      </w:r>
      <w:r w:rsidRPr="009E6F04">
        <w:rPr>
          <w:lang w:val="pt-BR"/>
        </w:rPr>
        <w:fldChar w:fldCharType="end"/>
      </w:r>
      <w:r w:rsidRPr="009E6F04">
        <w:rPr>
          <w:lang w:val="pt-BR"/>
        </w:rPr>
        <w:t>).</w:t>
      </w:r>
    </w:p>
    <w:p w:rsidR="00C90506" w:rsidRPr="00774D81" w:rsidRDefault="00C90506" w:rsidP="00566569">
      <w:pPr>
        <w:pStyle w:val="PargrafodaLista"/>
        <w:numPr>
          <w:ilvl w:val="3"/>
          <w:numId w:val="19"/>
        </w:numPr>
        <w:spacing w:after="0" w:line="259" w:lineRule="auto"/>
        <w:ind w:left="426" w:right="-1" w:hanging="284"/>
        <w:rPr>
          <w:lang w:val="pt-BR"/>
        </w:rPr>
      </w:pPr>
      <w:r w:rsidRPr="00774D81">
        <w:rPr>
          <w:lang w:val="pt-BR"/>
        </w:rPr>
        <w:t>Planejar de forma gradativa conforme o conhecimento sobre a UC e entorno for ampliado ou quando surgirem novas demandas de</w:t>
      </w:r>
      <w:r w:rsidRPr="00774D81">
        <w:rPr>
          <w:spacing w:val="-14"/>
          <w:lang w:val="pt-BR"/>
        </w:rPr>
        <w:t xml:space="preserve"> </w:t>
      </w:r>
      <w:r w:rsidRPr="00774D81">
        <w:rPr>
          <w:lang w:val="pt-BR"/>
        </w:rPr>
        <w:t>gestão.</w:t>
      </w:r>
    </w:p>
    <w:p w:rsidR="00C90506" w:rsidRPr="00774D81" w:rsidRDefault="00C90506" w:rsidP="00566569">
      <w:pPr>
        <w:pStyle w:val="PargrafodaLista"/>
        <w:numPr>
          <w:ilvl w:val="3"/>
          <w:numId w:val="19"/>
        </w:numPr>
        <w:spacing w:after="0" w:line="273" w:lineRule="exact"/>
        <w:ind w:left="426" w:right="-1" w:hanging="284"/>
        <w:rPr>
          <w:lang w:val="pt-BR"/>
        </w:rPr>
      </w:pPr>
      <w:r w:rsidRPr="00774D81">
        <w:rPr>
          <w:lang w:val="pt-BR"/>
        </w:rPr>
        <w:t>Planejar é um processo contínuo e não deve se esgotar quando se faz o</w:t>
      </w:r>
      <w:r w:rsidRPr="00774D81">
        <w:rPr>
          <w:spacing w:val="-29"/>
          <w:lang w:val="pt-BR"/>
        </w:rPr>
        <w:t xml:space="preserve"> </w:t>
      </w:r>
      <w:r w:rsidR="0066198A">
        <w:rPr>
          <w:spacing w:val="-29"/>
          <w:lang w:val="pt-BR"/>
        </w:rPr>
        <w:t xml:space="preserve"> </w:t>
      </w:r>
      <w:r w:rsidRPr="00774D81">
        <w:rPr>
          <w:lang w:val="pt-BR"/>
        </w:rPr>
        <w:t>PM.</w:t>
      </w:r>
    </w:p>
    <w:p w:rsidR="00C90506" w:rsidRPr="00774D81" w:rsidRDefault="00C90506" w:rsidP="00566569">
      <w:pPr>
        <w:pStyle w:val="PargrafodaLista"/>
        <w:numPr>
          <w:ilvl w:val="3"/>
          <w:numId w:val="19"/>
        </w:numPr>
        <w:spacing w:after="0" w:line="259" w:lineRule="auto"/>
        <w:ind w:left="426" w:right="-1" w:hanging="284"/>
        <w:rPr>
          <w:lang w:val="pt-BR"/>
        </w:rPr>
      </w:pPr>
      <w:r w:rsidRPr="00774D81">
        <w:rPr>
          <w:lang w:val="pt-BR"/>
        </w:rPr>
        <w:t>O uso de roteiros metodológicos pode ser mais flexível, adaptado e diferente da rotina padronizada de fazer PM. Você pode iniciar o planejamento construindo-o por etapas, como zoneamento, por um programa de gestão, conforme a demanda e prioridade de resposta à gestão e incrementar o planejamento conforme a oportunidade e recursos disponíveis.</w:t>
      </w:r>
    </w:p>
    <w:p w:rsidR="00C90506" w:rsidRDefault="00C90506" w:rsidP="00C90506">
      <w:pPr>
        <w:spacing w:before="22" w:line="259" w:lineRule="auto"/>
        <w:ind w:right="172"/>
        <w:rPr>
          <w:lang w:val="pt-BR"/>
        </w:rPr>
      </w:pPr>
    </w:p>
    <w:p w:rsidR="00C90506" w:rsidRPr="00C90506" w:rsidRDefault="00C90506" w:rsidP="00C90506">
      <w:pPr>
        <w:pStyle w:val="Legenda"/>
        <w:spacing w:after="0"/>
        <w:rPr>
          <w:b w:val="0"/>
          <w:color w:val="auto"/>
          <w:sz w:val="22"/>
          <w:szCs w:val="22"/>
          <w:lang w:val="pt-BR"/>
        </w:rPr>
      </w:pPr>
      <w:bookmarkStart w:id="61" w:name="_Ref471432601"/>
      <w:r w:rsidRPr="004F6011">
        <w:rPr>
          <w:b w:val="0"/>
          <w:color w:val="auto"/>
          <w:sz w:val="22"/>
          <w:szCs w:val="22"/>
          <w:lang w:val="pt-BR"/>
        </w:rPr>
        <w:t xml:space="preserve">Figura </w:t>
      </w:r>
      <w:r w:rsidRPr="00C90506">
        <w:rPr>
          <w:b w:val="0"/>
          <w:color w:val="auto"/>
          <w:sz w:val="22"/>
          <w:szCs w:val="22"/>
        </w:rPr>
        <w:fldChar w:fldCharType="begin"/>
      </w:r>
      <w:r w:rsidRPr="004F6011">
        <w:rPr>
          <w:b w:val="0"/>
          <w:color w:val="auto"/>
          <w:sz w:val="22"/>
          <w:szCs w:val="22"/>
          <w:lang w:val="pt-BR"/>
        </w:rPr>
        <w:instrText xml:space="preserve"> SEQ Figura \* ARABIC </w:instrText>
      </w:r>
      <w:r w:rsidRPr="00C90506">
        <w:rPr>
          <w:b w:val="0"/>
          <w:color w:val="auto"/>
          <w:sz w:val="22"/>
          <w:szCs w:val="22"/>
        </w:rPr>
        <w:fldChar w:fldCharType="separate"/>
      </w:r>
      <w:r w:rsidR="00CC7D83">
        <w:rPr>
          <w:b w:val="0"/>
          <w:noProof/>
          <w:color w:val="auto"/>
          <w:sz w:val="22"/>
          <w:szCs w:val="22"/>
          <w:lang w:val="pt-BR"/>
        </w:rPr>
        <w:t>2</w:t>
      </w:r>
      <w:r w:rsidRPr="00C90506">
        <w:rPr>
          <w:b w:val="0"/>
          <w:color w:val="auto"/>
          <w:sz w:val="22"/>
          <w:szCs w:val="22"/>
        </w:rPr>
        <w:fldChar w:fldCharType="end"/>
      </w:r>
      <w:bookmarkEnd w:id="61"/>
      <w:r w:rsidRPr="004F6011">
        <w:rPr>
          <w:b w:val="0"/>
          <w:color w:val="auto"/>
          <w:sz w:val="22"/>
          <w:szCs w:val="22"/>
          <w:lang w:val="pt-BR"/>
        </w:rPr>
        <w:t>:</w:t>
      </w:r>
      <w:r w:rsidRPr="00C90506">
        <w:rPr>
          <w:b w:val="0"/>
          <w:color w:val="auto"/>
          <w:sz w:val="22"/>
          <w:szCs w:val="22"/>
          <w:lang w:val="pt-BR"/>
        </w:rPr>
        <w:t xml:space="preserve"> Ciclo do PDCA e exemplos de programas que compõem um plano de manejo.</w:t>
      </w:r>
    </w:p>
    <w:tbl>
      <w:tblPr>
        <w:tblStyle w:val="Tabelacomgrade"/>
        <w:tblW w:w="5000" w:type="pct"/>
        <w:tblLook w:val="04A0" w:firstRow="1" w:lastRow="0" w:firstColumn="1" w:lastColumn="0" w:noHBand="0" w:noVBand="1"/>
      </w:tblPr>
      <w:tblGrid>
        <w:gridCol w:w="4450"/>
        <w:gridCol w:w="2848"/>
        <w:gridCol w:w="2556"/>
      </w:tblGrid>
      <w:tr w:rsidR="00C90506" w:rsidTr="002C4E82">
        <w:trPr>
          <w:trHeight w:val="2018"/>
        </w:trPr>
        <w:tc>
          <w:tcPr>
            <w:tcW w:w="2196" w:type="pct"/>
            <w:vMerge w:val="restart"/>
            <w:vAlign w:val="center"/>
          </w:tcPr>
          <w:p w:rsidR="002C4E82" w:rsidRDefault="00C90506" w:rsidP="00242F05">
            <w:pPr>
              <w:pStyle w:val="Corpodetexto"/>
              <w:spacing w:after="0"/>
              <w:jc w:val="center"/>
              <w:rPr>
                <w:b/>
                <w:sz w:val="20"/>
                <w:lang w:val="pt-BR"/>
              </w:rPr>
            </w:pPr>
            <w:r>
              <w:rPr>
                <w:b/>
                <w:noProof/>
                <w:sz w:val="20"/>
                <w:lang w:val="pt-BR" w:eastAsia="pt-BR"/>
              </w:rPr>
              <w:drawing>
                <wp:inline distT="0" distB="0" distL="0" distR="0" wp14:anchorId="08694575" wp14:editId="499A402B">
                  <wp:extent cx="2689060" cy="174307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6639" cy="1747988"/>
                          </a:xfrm>
                          <a:prstGeom prst="rect">
                            <a:avLst/>
                          </a:prstGeom>
                          <a:noFill/>
                        </pic:spPr>
                      </pic:pic>
                    </a:graphicData>
                  </a:graphic>
                </wp:inline>
              </w:drawing>
            </w:r>
          </w:p>
          <w:p w:rsidR="00C90506" w:rsidRPr="002C4E82" w:rsidRDefault="00C90506" w:rsidP="002C4E82">
            <w:pPr>
              <w:rPr>
                <w:lang w:val="pt-BR"/>
              </w:rPr>
            </w:pPr>
          </w:p>
        </w:tc>
        <w:tc>
          <w:tcPr>
            <w:tcW w:w="1476" w:type="pct"/>
          </w:tcPr>
          <w:p w:rsidR="00C90506" w:rsidRPr="00C90506" w:rsidRDefault="00C90506" w:rsidP="002C4E82">
            <w:pPr>
              <w:pStyle w:val="Corpodetexto"/>
              <w:spacing w:after="0"/>
              <w:jc w:val="center"/>
              <w:rPr>
                <w:noProof/>
                <w:sz w:val="18"/>
                <w:szCs w:val="18"/>
                <w:lang w:val="pt-BR" w:eastAsia="pt-BR"/>
              </w:rPr>
            </w:pPr>
            <w:r w:rsidRPr="00C90506">
              <w:rPr>
                <w:noProof/>
                <w:sz w:val="18"/>
                <w:szCs w:val="18"/>
                <w:lang w:val="pt-BR" w:eastAsia="pt-BR"/>
              </w:rPr>
              <w:t xml:space="preserve">Manejo dos recursos naturais </w:t>
            </w:r>
            <w:r w:rsidRPr="00C90506">
              <w:rPr>
                <w:noProof/>
                <w:sz w:val="18"/>
                <w:szCs w:val="18"/>
                <w:lang w:val="pt-BR" w:eastAsia="pt-BR"/>
              </w:rPr>
              <w:drawing>
                <wp:inline distT="0" distB="0" distL="0" distR="0" wp14:anchorId="3D9C80F8" wp14:editId="380C91A5">
                  <wp:extent cx="1293494" cy="972000"/>
                  <wp:effectExtent l="0" t="0" r="254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3494" cy="972000"/>
                          </a:xfrm>
                          <a:prstGeom prst="rect">
                            <a:avLst/>
                          </a:prstGeom>
                          <a:noFill/>
                        </pic:spPr>
                      </pic:pic>
                    </a:graphicData>
                  </a:graphic>
                </wp:inline>
              </w:drawing>
            </w:r>
          </w:p>
        </w:tc>
        <w:tc>
          <w:tcPr>
            <w:tcW w:w="1328" w:type="pct"/>
          </w:tcPr>
          <w:p w:rsidR="00C90506" w:rsidRPr="00C90506" w:rsidRDefault="00C90506" w:rsidP="002C4E82">
            <w:pPr>
              <w:pStyle w:val="Corpodetexto"/>
              <w:spacing w:after="0"/>
              <w:jc w:val="center"/>
              <w:rPr>
                <w:noProof/>
                <w:sz w:val="18"/>
                <w:szCs w:val="18"/>
                <w:lang w:val="pt-BR" w:eastAsia="pt-BR"/>
              </w:rPr>
            </w:pPr>
            <w:r w:rsidRPr="00C90506">
              <w:rPr>
                <w:noProof/>
                <w:sz w:val="18"/>
                <w:szCs w:val="18"/>
                <w:lang w:val="pt-BR" w:eastAsia="pt-BR"/>
              </w:rPr>
              <w:t xml:space="preserve">Pesquisa </w:t>
            </w:r>
            <w:r w:rsidRPr="00C90506">
              <w:rPr>
                <w:noProof/>
                <w:sz w:val="18"/>
                <w:szCs w:val="18"/>
                <w:lang w:val="pt-BR" w:eastAsia="pt-BR"/>
              </w:rPr>
              <w:drawing>
                <wp:inline distT="0" distB="0" distL="0" distR="0" wp14:anchorId="30434A98" wp14:editId="2091878E">
                  <wp:extent cx="1340007" cy="9720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0007" cy="972000"/>
                          </a:xfrm>
                          <a:prstGeom prst="rect">
                            <a:avLst/>
                          </a:prstGeom>
                          <a:noFill/>
                        </pic:spPr>
                      </pic:pic>
                    </a:graphicData>
                  </a:graphic>
                </wp:inline>
              </w:drawing>
            </w:r>
          </w:p>
        </w:tc>
      </w:tr>
      <w:tr w:rsidR="00C90506" w:rsidTr="002C4E82">
        <w:trPr>
          <w:trHeight w:val="1609"/>
        </w:trPr>
        <w:tc>
          <w:tcPr>
            <w:tcW w:w="2196" w:type="pct"/>
            <w:vMerge/>
          </w:tcPr>
          <w:p w:rsidR="00C90506" w:rsidRDefault="00C90506" w:rsidP="00242F05">
            <w:pPr>
              <w:pStyle w:val="Corpodetexto"/>
              <w:spacing w:after="0"/>
              <w:rPr>
                <w:b/>
                <w:noProof/>
                <w:sz w:val="20"/>
                <w:lang w:val="pt-BR" w:eastAsia="pt-BR"/>
              </w:rPr>
            </w:pPr>
          </w:p>
        </w:tc>
        <w:tc>
          <w:tcPr>
            <w:tcW w:w="1476" w:type="pct"/>
          </w:tcPr>
          <w:p w:rsidR="002C4E82" w:rsidRPr="00C90506" w:rsidRDefault="00C90506" w:rsidP="002C4E82">
            <w:pPr>
              <w:pStyle w:val="Corpodetexto"/>
              <w:spacing w:after="0"/>
              <w:jc w:val="center"/>
              <w:rPr>
                <w:noProof/>
                <w:sz w:val="18"/>
                <w:szCs w:val="18"/>
                <w:lang w:val="pt-BR" w:eastAsia="pt-BR"/>
              </w:rPr>
            </w:pPr>
            <w:r w:rsidRPr="00C90506">
              <w:rPr>
                <w:noProof/>
                <w:sz w:val="18"/>
                <w:szCs w:val="18"/>
                <w:lang w:val="pt-BR" w:eastAsia="pt-BR"/>
              </w:rPr>
              <w:t>Uso público</w:t>
            </w:r>
          </w:p>
          <w:p w:rsidR="00C90506" w:rsidRPr="00C90506" w:rsidRDefault="00C90506" w:rsidP="002C4E82">
            <w:pPr>
              <w:pStyle w:val="Corpodetexto"/>
              <w:spacing w:after="0"/>
              <w:jc w:val="center"/>
              <w:rPr>
                <w:noProof/>
                <w:sz w:val="18"/>
                <w:szCs w:val="18"/>
                <w:lang w:val="pt-BR" w:eastAsia="pt-BR"/>
              </w:rPr>
            </w:pPr>
            <w:r w:rsidRPr="00C90506">
              <w:rPr>
                <w:noProof/>
                <w:sz w:val="18"/>
                <w:szCs w:val="18"/>
                <w:lang w:val="pt-BR" w:eastAsia="pt-BR"/>
              </w:rPr>
              <w:drawing>
                <wp:inline distT="0" distB="0" distL="0" distR="0" wp14:anchorId="2665279A" wp14:editId="11AD053B">
                  <wp:extent cx="1447679" cy="828000"/>
                  <wp:effectExtent l="0" t="0" r="63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679" cy="828000"/>
                          </a:xfrm>
                          <a:prstGeom prst="rect">
                            <a:avLst/>
                          </a:prstGeom>
                          <a:noFill/>
                        </pic:spPr>
                      </pic:pic>
                    </a:graphicData>
                  </a:graphic>
                </wp:inline>
              </w:drawing>
            </w:r>
          </w:p>
          <w:p w:rsidR="00C90506" w:rsidRPr="00C90506" w:rsidRDefault="00C90506" w:rsidP="002C4E82">
            <w:pPr>
              <w:pStyle w:val="Corpodetexto"/>
              <w:spacing w:after="0"/>
              <w:jc w:val="center"/>
              <w:rPr>
                <w:noProof/>
                <w:sz w:val="18"/>
                <w:szCs w:val="18"/>
                <w:lang w:val="pt-BR" w:eastAsia="pt-BR"/>
              </w:rPr>
            </w:pPr>
          </w:p>
          <w:p w:rsidR="00C90506" w:rsidRPr="00C90506" w:rsidRDefault="00C90506" w:rsidP="002C4E82">
            <w:pPr>
              <w:pStyle w:val="Corpodetexto"/>
              <w:spacing w:after="0"/>
              <w:jc w:val="center"/>
              <w:rPr>
                <w:noProof/>
                <w:sz w:val="18"/>
                <w:szCs w:val="18"/>
                <w:lang w:val="pt-BR" w:eastAsia="pt-BR"/>
              </w:rPr>
            </w:pPr>
          </w:p>
        </w:tc>
        <w:tc>
          <w:tcPr>
            <w:tcW w:w="1328" w:type="pct"/>
          </w:tcPr>
          <w:p w:rsidR="00C90506" w:rsidRPr="00C90506" w:rsidRDefault="00C90506" w:rsidP="002C4E82">
            <w:pPr>
              <w:pStyle w:val="Corpodetexto"/>
              <w:spacing w:after="0"/>
              <w:jc w:val="center"/>
              <w:rPr>
                <w:noProof/>
                <w:sz w:val="18"/>
                <w:szCs w:val="18"/>
                <w:lang w:val="pt-BR" w:eastAsia="pt-BR"/>
              </w:rPr>
            </w:pPr>
            <w:r w:rsidRPr="00C90506">
              <w:rPr>
                <w:noProof/>
                <w:sz w:val="18"/>
                <w:szCs w:val="18"/>
                <w:lang w:val="pt-BR" w:eastAsia="pt-BR"/>
              </w:rPr>
              <w:t>Participação social</w:t>
            </w:r>
          </w:p>
          <w:p w:rsidR="00C90506" w:rsidRPr="00C90506" w:rsidRDefault="00C90506" w:rsidP="002C4E82">
            <w:pPr>
              <w:pStyle w:val="Corpodetexto"/>
              <w:spacing w:after="0"/>
              <w:jc w:val="center"/>
              <w:rPr>
                <w:noProof/>
                <w:sz w:val="18"/>
                <w:szCs w:val="18"/>
                <w:lang w:val="pt-BR" w:eastAsia="pt-BR"/>
              </w:rPr>
            </w:pPr>
            <w:r w:rsidRPr="00C90506">
              <w:rPr>
                <w:noProof/>
                <w:sz w:val="18"/>
                <w:szCs w:val="18"/>
                <w:lang w:val="pt-BR" w:eastAsia="pt-BR"/>
              </w:rPr>
              <w:drawing>
                <wp:inline distT="0" distB="0" distL="0" distR="0" wp14:anchorId="35AE6A72" wp14:editId="7F367239">
                  <wp:extent cx="1346746" cy="828000"/>
                  <wp:effectExtent l="0" t="0" r="635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6746" cy="828000"/>
                          </a:xfrm>
                          <a:prstGeom prst="rect">
                            <a:avLst/>
                          </a:prstGeom>
                          <a:noFill/>
                        </pic:spPr>
                      </pic:pic>
                    </a:graphicData>
                  </a:graphic>
                </wp:inline>
              </w:drawing>
            </w:r>
          </w:p>
        </w:tc>
      </w:tr>
    </w:tbl>
    <w:p w:rsidR="00C90506" w:rsidRDefault="00C90506" w:rsidP="00C90506">
      <w:pPr>
        <w:spacing w:before="22" w:line="259" w:lineRule="auto"/>
        <w:ind w:right="172"/>
        <w:rPr>
          <w:lang w:val="pt-BR"/>
        </w:rPr>
      </w:pPr>
    </w:p>
    <w:tbl>
      <w:tblPr>
        <w:tblStyle w:val="Tabelacomgrade"/>
        <w:tblW w:w="4891" w:type="pct"/>
        <w:tblInd w:w="108" w:type="dxa"/>
        <w:shd w:val="clear" w:color="auto" w:fill="669900"/>
        <w:tblLook w:val="04A0" w:firstRow="1" w:lastRow="0" w:firstColumn="1" w:lastColumn="0" w:noHBand="0" w:noVBand="1"/>
      </w:tblPr>
      <w:tblGrid>
        <w:gridCol w:w="9639"/>
      </w:tblGrid>
      <w:tr w:rsidR="00C90506" w:rsidRPr="00545473" w:rsidTr="0066198A">
        <w:tc>
          <w:tcPr>
            <w:tcW w:w="5000" w:type="pct"/>
            <w:tcBorders>
              <w:top w:val="triple" w:sz="4" w:space="0" w:color="669900"/>
              <w:left w:val="triple" w:sz="4" w:space="0" w:color="669900"/>
              <w:bottom w:val="triple" w:sz="4" w:space="0" w:color="669900"/>
              <w:right w:val="triple" w:sz="4" w:space="0" w:color="669900"/>
            </w:tcBorders>
            <w:shd w:val="clear" w:color="auto" w:fill="F6FFE5"/>
            <w:vAlign w:val="center"/>
          </w:tcPr>
          <w:p w:rsidR="00C90506" w:rsidRPr="00112110" w:rsidRDefault="00C90506" w:rsidP="00242F05">
            <w:pPr>
              <w:pStyle w:val="Corpodetexto"/>
              <w:spacing w:before="40" w:after="40"/>
              <w:rPr>
                <w:b/>
                <w:sz w:val="20"/>
                <w:lang w:val="pt-BR"/>
              </w:rPr>
            </w:pPr>
            <w:r w:rsidRPr="00112110">
              <w:rPr>
                <w:b/>
                <w:sz w:val="20"/>
                <w:lang w:val="pt-BR"/>
              </w:rPr>
              <w:t>Boas Práticas</w:t>
            </w:r>
          </w:p>
          <w:p w:rsidR="00C90506" w:rsidRPr="00DE75E3" w:rsidRDefault="00D668A0" w:rsidP="00566569">
            <w:pPr>
              <w:pStyle w:val="Corpodetexto"/>
              <w:numPr>
                <w:ilvl w:val="0"/>
                <w:numId w:val="20"/>
              </w:numPr>
              <w:spacing w:before="40" w:after="40"/>
              <w:ind w:left="171" w:hanging="171"/>
              <w:jc w:val="both"/>
              <w:rPr>
                <w:sz w:val="20"/>
                <w:lang w:val="pt-BR"/>
              </w:rPr>
            </w:pPr>
            <w:r>
              <w:rPr>
                <w:sz w:val="20"/>
                <w:lang w:val="pt-BR"/>
              </w:rPr>
              <w:t xml:space="preserve">Como planejamento gradativo, é possível para uma </w:t>
            </w:r>
            <w:r w:rsidR="00C90506" w:rsidRPr="00DE75E3">
              <w:rPr>
                <w:sz w:val="20"/>
                <w:lang w:val="pt-BR"/>
              </w:rPr>
              <w:t xml:space="preserve">UC </w:t>
            </w:r>
            <w:r>
              <w:rPr>
                <w:sz w:val="20"/>
                <w:lang w:val="pt-BR"/>
              </w:rPr>
              <w:t xml:space="preserve">que </w:t>
            </w:r>
            <w:r w:rsidR="00C90506" w:rsidRPr="00DE75E3">
              <w:rPr>
                <w:sz w:val="20"/>
                <w:lang w:val="pt-BR"/>
              </w:rPr>
              <w:t>sofre pressão de visitação, fazer um programa de uso público e um zoneamento inicial antes de se ter todos os elementos necessários para elaborar o PM de modo convencional</w:t>
            </w:r>
            <w:r>
              <w:rPr>
                <w:sz w:val="20"/>
                <w:lang w:val="pt-BR"/>
              </w:rPr>
              <w:t xml:space="preserve"> e completo</w:t>
            </w:r>
            <w:r w:rsidR="00F06B97">
              <w:rPr>
                <w:sz w:val="20"/>
                <w:lang w:val="pt-BR"/>
              </w:rPr>
              <w:t>, atende-se de forma emergencial questões demandadas até que haja condições para elaboração do PM</w:t>
            </w:r>
            <w:r>
              <w:rPr>
                <w:sz w:val="20"/>
                <w:lang w:val="pt-BR"/>
              </w:rPr>
              <w:t>.</w:t>
            </w:r>
          </w:p>
          <w:p w:rsidR="00C90506" w:rsidRDefault="00D668A0" w:rsidP="005554A0">
            <w:pPr>
              <w:pStyle w:val="Corpodetexto"/>
              <w:numPr>
                <w:ilvl w:val="0"/>
                <w:numId w:val="20"/>
              </w:numPr>
              <w:spacing w:before="40" w:after="40"/>
              <w:ind w:left="171" w:hanging="171"/>
              <w:jc w:val="both"/>
              <w:rPr>
                <w:sz w:val="20"/>
                <w:lang w:val="pt-BR"/>
              </w:rPr>
            </w:pPr>
            <w:r>
              <w:rPr>
                <w:sz w:val="20"/>
                <w:lang w:val="pt-BR"/>
              </w:rPr>
              <w:t>Como manejo adaptativo e gradativo outro exemplo ocorreu no</w:t>
            </w:r>
            <w:r w:rsidR="00C90506" w:rsidRPr="00DE75E3">
              <w:rPr>
                <w:sz w:val="20"/>
                <w:lang w:val="pt-BR"/>
              </w:rPr>
              <w:t xml:space="preserve"> Parque Estadual Turístico do Alto do Ribeira (PETAR)</w:t>
            </w:r>
            <w:r w:rsidR="005554A0">
              <w:rPr>
                <w:sz w:val="20"/>
                <w:lang w:val="pt-BR"/>
              </w:rPr>
              <w:t xml:space="preserve"> que</w:t>
            </w:r>
            <w:r w:rsidR="00C90506" w:rsidRPr="00DE75E3">
              <w:rPr>
                <w:sz w:val="20"/>
                <w:lang w:val="pt-BR"/>
              </w:rPr>
              <w:t xml:space="preserve"> é uma </w:t>
            </w:r>
            <w:r w:rsidR="005554A0">
              <w:rPr>
                <w:sz w:val="20"/>
                <w:lang w:val="pt-BR"/>
              </w:rPr>
              <w:t xml:space="preserve">UC </w:t>
            </w:r>
            <w:r w:rsidR="00C90506" w:rsidRPr="00DE75E3">
              <w:rPr>
                <w:sz w:val="20"/>
                <w:lang w:val="pt-BR"/>
              </w:rPr>
              <w:t>import</w:t>
            </w:r>
            <w:r w:rsidR="005554A0">
              <w:rPr>
                <w:sz w:val="20"/>
                <w:lang w:val="pt-BR"/>
              </w:rPr>
              <w:t>ante</w:t>
            </w:r>
            <w:r w:rsidR="00C90506" w:rsidRPr="00DE75E3">
              <w:rPr>
                <w:sz w:val="20"/>
                <w:lang w:val="pt-BR"/>
              </w:rPr>
              <w:t xml:space="preserve"> para economia regional</w:t>
            </w:r>
            <w:r>
              <w:rPr>
                <w:sz w:val="20"/>
                <w:lang w:val="pt-BR"/>
              </w:rPr>
              <w:t xml:space="preserve"> no sul de São Paulo</w:t>
            </w:r>
            <w:r w:rsidR="00C90506" w:rsidRPr="00DE75E3">
              <w:rPr>
                <w:sz w:val="20"/>
                <w:lang w:val="pt-BR"/>
              </w:rPr>
              <w:t>, com grande fluxo de turistas na região para visitação de suas cavernas. Essa UC recebia visitação intensa e as pressões e impactos nas cavernas comprometia</w:t>
            </w:r>
            <w:r w:rsidR="00190EF8">
              <w:rPr>
                <w:sz w:val="20"/>
                <w:lang w:val="pt-BR"/>
              </w:rPr>
              <w:t>m</w:t>
            </w:r>
            <w:r w:rsidR="00C90506" w:rsidRPr="00DE75E3">
              <w:rPr>
                <w:sz w:val="20"/>
                <w:lang w:val="pt-BR"/>
              </w:rPr>
              <w:t xml:space="preserve"> sua integridade. A solução provisória para não interromper a visitação e gerar problemas econômicos na cadeia do turismo</w:t>
            </w:r>
            <w:r w:rsidRPr="00DE75E3">
              <w:rPr>
                <w:sz w:val="20"/>
                <w:lang w:val="pt-BR"/>
              </w:rPr>
              <w:t xml:space="preserve"> foi</w:t>
            </w:r>
            <w:r w:rsidR="00C90506" w:rsidRPr="00DE75E3">
              <w:rPr>
                <w:sz w:val="20"/>
                <w:lang w:val="pt-BR"/>
              </w:rPr>
              <w:t xml:space="preserve"> a de elaborar planos de manejo espeleológicos emergenciais e assim controlou-se a visitação, até que todos os estudos estivessem concluídos, e subsidiassem o zoneamento e os programas</w:t>
            </w:r>
            <w:r>
              <w:rPr>
                <w:sz w:val="20"/>
                <w:lang w:val="pt-BR"/>
              </w:rPr>
              <w:t>. Nesse período</w:t>
            </w:r>
            <w:r w:rsidR="0066198A">
              <w:rPr>
                <w:sz w:val="20"/>
                <w:lang w:val="pt-BR"/>
              </w:rPr>
              <w:t xml:space="preserve"> </w:t>
            </w:r>
            <w:r w:rsidR="00C90506" w:rsidRPr="00DE75E3">
              <w:rPr>
                <w:sz w:val="20"/>
                <w:lang w:val="pt-BR"/>
              </w:rPr>
              <w:t xml:space="preserve">foi indicado um número provisório de capacidade de suporte de visitação diária para cada caverna. </w:t>
            </w:r>
            <w:r>
              <w:rPr>
                <w:sz w:val="20"/>
                <w:lang w:val="pt-BR"/>
              </w:rPr>
              <w:t>O</w:t>
            </w:r>
            <w:r w:rsidRPr="00DE75E3">
              <w:rPr>
                <w:sz w:val="20"/>
                <w:lang w:val="pt-BR"/>
              </w:rPr>
              <w:t xml:space="preserve"> </w:t>
            </w:r>
            <w:r w:rsidR="00C90506" w:rsidRPr="00DE75E3">
              <w:rPr>
                <w:sz w:val="20"/>
                <w:lang w:val="pt-BR"/>
              </w:rPr>
              <w:t xml:space="preserve">plano de manejo da UC foi elaborado </w:t>
            </w:r>
            <w:r>
              <w:rPr>
                <w:sz w:val="20"/>
                <w:lang w:val="pt-BR"/>
              </w:rPr>
              <w:t>s</w:t>
            </w:r>
            <w:r w:rsidRPr="00DE75E3">
              <w:rPr>
                <w:sz w:val="20"/>
                <w:lang w:val="pt-BR"/>
              </w:rPr>
              <w:t xml:space="preserve">imultaneamente </w:t>
            </w:r>
            <w:r w:rsidR="00C90506" w:rsidRPr="00DE75E3">
              <w:rPr>
                <w:sz w:val="20"/>
                <w:lang w:val="pt-BR"/>
              </w:rPr>
              <w:t>com outros 20 planos de manejo espeleológicos de cavernas com visitação ou</w:t>
            </w:r>
            <w:r>
              <w:rPr>
                <w:sz w:val="20"/>
                <w:lang w:val="pt-BR"/>
              </w:rPr>
              <w:t xml:space="preserve"> que apresentavam </w:t>
            </w:r>
            <w:r w:rsidR="00C90506" w:rsidRPr="00DE75E3">
              <w:rPr>
                <w:sz w:val="20"/>
                <w:lang w:val="pt-BR"/>
              </w:rPr>
              <w:t>potencial para tal atividade.</w:t>
            </w:r>
          </w:p>
        </w:tc>
      </w:tr>
    </w:tbl>
    <w:p w:rsidR="00855EE9" w:rsidRDefault="00855EE9" w:rsidP="00855EE9">
      <w:pPr>
        <w:pStyle w:val="Ttulo3"/>
        <w:ind w:left="567"/>
        <w:rPr>
          <w:rFonts w:ascii="Arial Narrow" w:hAnsi="Arial Narrow"/>
          <w:b/>
          <w:color w:val="auto"/>
          <w:sz w:val="22"/>
          <w:szCs w:val="22"/>
          <w:lang w:val="pt-BR"/>
        </w:rPr>
      </w:pPr>
      <w:bookmarkStart w:id="62" w:name="_Toc471430492"/>
      <w:bookmarkStart w:id="63" w:name="_Toc471430654"/>
    </w:p>
    <w:p w:rsidR="00C90506" w:rsidRPr="00512795" w:rsidRDefault="00C90506" w:rsidP="00C90506">
      <w:pPr>
        <w:pStyle w:val="Ttulo3"/>
        <w:numPr>
          <w:ilvl w:val="2"/>
          <w:numId w:val="3"/>
        </w:numPr>
        <w:ind w:left="567" w:hanging="567"/>
        <w:rPr>
          <w:rFonts w:ascii="Arial Narrow" w:hAnsi="Arial Narrow"/>
          <w:b/>
          <w:color w:val="auto"/>
          <w:sz w:val="22"/>
          <w:szCs w:val="22"/>
          <w:lang w:val="pt-BR"/>
        </w:rPr>
      </w:pPr>
      <w:bookmarkStart w:id="64" w:name="_Toc476500676"/>
      <w:r w:rsidRPr="00512795">
        <w:rPr>
          <w:rFonts w:ascii="Arial Narrow" w:hAnsi="Arial Narrow"/>
          <w:b/>
          <w:color w:val="auto"/>
          <w:sz w:val="22"/>
          <w:szCs w:val="22"/>
          <w:lang w:val="pt-BR"/>
        </w:rPr>
        <w:t>Turismo de Base Comunitária</w:t>
      </w:r>
      <w:bookmarkEnd w:id="62"/>
      <w:bookmarkEnd w:id="63"/>
      <w:bookmarkEnd w:id="64"/>
    </w:p>
    <w:p w:rsidR="00C90506" w:rsidRPr="00512795" w:rsidRDefault="00C90506" w:rsidP="00C90506">
      <w:pPr>
        <w:pStyle w:val="Corpodetexto"/>
        <w:spacing w:before="140"/>
        <w:ind w:right="128"/>
        <w:jc w:val="both"/>
        <w:rPr>
          <w:sz w:val="22"/>
          <w:szCs w:val="22"/>
          <w:lang w:val="pt-BR"/>
        </w:rPr>
      </w:pPr>
      <w:r w:rsidRPr="00512795">
        <w:rPr>
          <w:sz w:val="22"/>
          <w:szCs w:val="22"/>
          <w:lang w:val="pt-BR"/>
        </w:rPr>
        <w:t xml:space="preserve">Esse tema é recente e poucas experiências foram retratadas no Brasil, mas trazer apoio às comunidades locais é </w:t>
      </w:r>
      <w:r w:rsidRPr="00512795">
        <w:rPr>
          <w:sz w:val="22"/>
          <w:szCs w:val="22"/>
          <w:lang w:val="pt-BR"/>
        </w:rPr>
        <w:lastRenderedPageBreak/>
        <w:t>importante para a melhoria da gestão, aumento de renda e empoderamento</w:t>
      </w:r>
      <w:r w:rsidRPr="00512795">
        <w:rPr>
          <w:rStyle w:val="Refdenotaderodap"/>
          <w:sz w:val="22"/>
          <w:szCs w:val="22"/>
          <w:lang w:val="pt-BR"/>
        </w:rPr>
        <w:footnoteReference w:id="2"/>
      </w:r>
      <w:r w:rsidRPr="00512795">
        <w:rPr>
          <w:sz w:val="22"/>
          <w:szCs w:val="22"/>
          <w:lang w:val="pt-BR"/>
        </w:rPr>
        <w:t xml:space="preserve"> dos comunitários. As diretrizes ora apresentadas são para as UC com potencial para essa atividade de uso público.</w:t>
      </w:r>
    </w:p>
    <w:p w:rsidR="00C90506" w:rsidRPr="00512795" w:rsidRDefault="00C90506" w:rsidP="00C90506">
      <w:pPr>
        <w:rPr>
          <w:b/>
        </w:rPr>
      </w:pPr>
      <w:bookmarkStart w:id="65" w:name="_Toc471223661"/>
      <w:r w:rsidRPr="00512795">
        <w:rPr>
          <w:b/>
        </w:rPr>
        <w:t>Diretrizes</w:t>
      </w:r>
      <w:bookmarkEnd w:id="65"/>
    </w:p>
    <w:p w:rsidR="00C90506" w:rsidRPr="00512795" w:rsidRDefault="00C90506" w:rsidP="00566569">
      <w:pPr>
        <w:pStyle w:val="PargrafodaLista"/>
        <w:numPr>
          <w:ilvl w:val="3"/>
          <w:numId w:val="21"/>
        </w:numPr>
        <w:spacing w:before="140" w:line="259" w:lineRule="auto"/>
        <w:ind w:left="426" w:right="213" w:hanging="284"/>
        <w:rPr>
          <w:lang w:val="pt-BR"/>
        </w:rPr>
      </w:pPr>
      <w:r w:rsidRPr="00512795">
        <w:rPr>
          <w:lang w:val="pt-BR"/>
        </w:rPr>
        <w:t>Avaliar se as comunidades da UC ou entorno estão empoderadas e organizadas, assim diminui-se os riscos de iniciativas</w:t>
      </w:r>
      <w:r w:rsidRPr="00512795">
        <w:rPr>
          <w:spacing w:val="-12"/>
          <w:lang w:val="pt-BR"/>
        </w:rPr>
        <w:t xml:space="preserve"> </w:t>
      </w:r>
      <w:r w:rsidRPr="00512795">
        <w:rPr>
          <w:lang w:val="pt-BR"/>
        </w:rPr>
        <w:t>frustradas.</w:t>
      </w:r>
    </w:p>
    <w:p w:rsidR="00C90506" w:rsidRPr="00512795" w:rsidRDefault="00C90506" w:rsidP="00566569">
      <w:pPr>
        <w:pStyle w:val="PargrafodaLista"/>
        <w:numPr>
          <w:ilvl w:val="3"/>
          <w:numId w:val="21"/>
        </w:numPr>
        <w:spacing w:before="1"/>
        <w:ind w:left="426" w:hanging="284"/>
        <w:rPr>
          <w:lang w:val="pt-BR"/>
        </w:rPr>
      </w:pPr>
      <w:r w:rsidRPr="00512795">
        <w:rPr>
          <w:lang w:val="pt-BR"/>
        </w:rPr>
        <w:t>Avaliar</w:t>
      </w:r>
      <w:r w:rsidRPr="00512795">
        <w:rPr>
          <w:spacing w:val="-3"/>
          <w:lang w:val="pt-BR"/>
        </w:rPr>
        <w:t xml:space="preserve"> </w:t>
      </w:r>
      <w:r w:rsidRPr="00512795">
        <w:rPr>
          <w:lang w:val="pt-BR"/>
        </w:rPr>
        <w:t>se</w:t>
      </w:r>
      <w:r w:rsidRPr="00512795">
        <w:rPr>
          <w:spacing w:val="-3"/>
          <w:lang w:val="pt-BR"/>
        </w:rPr>
        <w:t xml:space="preserve"> </w:t>
      </w:r>
      <w:r w:rsidRPr="00512795">
        <w:rPr>
          <w:lang w:val="pt-BR"/>
        </w:rPr>
        <w:t>os</w:t>
      </w:r>
      <w:r w:rsidRPr="00512795">
        <w:rPr>
          <w:spacing w:val="-6"/>
          <w:lang w:val="pt-BR"/>
        </w:rPr>
        <w:t xml:space="preserve"> </w:t>
      </w:r>
      <w:r w:rsidRPr="00512795">
        <w:rPr>
          <w:lang w:val="pt-BR"/>
        </w:rPr>
        <w:t>comunitários</w:t>
      </w:r>
      <w:r w:rsidRPr="00512795">
        <w:rPr>
          <w:spacing w:val="-4"/>
          <w:lang w:val="pt-BR"/>
        </w:rPr>
        <w:t xml:space="preserve"> </w:t>
      </w:r>
      <w:r w:rsidRPr="00512795">
        <w:rPr>
          <w:lang w:val="pt-BR"/>
        </w:rPr>
        <w:t>têm</w:t>
      </w:r>
      <w:r w:rsidRPr="00512795">
        <w:rPr>
          <w:spacing w:val="-4"/>
          <w:lang w:val="pt-BR"/>
        </w:rPr>
        <w:t xml:space="preserve"> </w:t>
      </w:r>
      <w:r w:rsidRPr="00512795">
        <w:rPr>
          <w:lang w:val="pt-BR"/>
        </w:rPr>
        <w:t>interesse</w:t>
      </w:r>
      <w:r w:rsidRPr="00512795">
        <w:rPr>
          <w:spacing w:val="-5"/>
          <w:lang w:val="pt-BR"/>
        </w:rPr>
        <w:t xml:space="preserve"> </w:t>
      </w:r>
      <w:r w:rsidRPr="00512795">
        <w:rPr>
          <w:lang w:val="pt-BR"/>
        </w:rPr>
        <w:t>e</w:t>
      </w:r>
      <w:r w:rsidRPr="00512795">
        <w:rPr>
          <w:spacing w:val="-4"/>
          <w:lang w:val="pt-BR"/>
        </w:rPr>
        <w:t xml:space="preserve"> </w:t>
      </w:r>
      <w:r w:rsidRPr="00512795">
        <w:rPr>
          <w:lang w:val="pt-BR"/>
        </w:rPr>
        <w:t>enxergam</w:t>
      </w:r>
      <w:r w:rsidRPr="00512795">
        <w:rPr>
          <w:spacing w:val="-4"/>
          <w:lang w:val="pt-BR"/>
        </w:rPr>
        <w:t xml:space="preserve"> </w:t>
      </w:r>
      <w:r w:rsidRPr="00512795">
        <w:rPr>
          <w:lang w:val="pt-BR"/>
        </w:rPr>
        <w:t>como</w:t>
      </w:r>
      <w:r w:rsidRPr="00512795">
        <w:rPr>
          <w:spacing w:val="-3"/>
          <w:lang w:val="pt-BR"/>
        </w:rPr>
        <w:t xml:space="preserve"> </w:t>
      </w:r>
      <w:r w:rsidRPr="00512795">
        <w:rPr>
          <w:lang w:val="pt-BR"/>
        </w:rPr>
        <w:t>oportunidade</w:t>
      </w:r>
      <w:r w:rsidRPr="00512795">
        <w:rPr>
          <w:spacing w:val="-3"/>
          <w:lang w:val="pt-BR"/>
        </w:rPr>
        <w:t xml:space="preserve"> </w:t>
      </w:r>
      <w:r w:rsidRPr="00512795">
        <w:rPr>
          <w:lang w:val="pt-BR"/>
        </w:rPr>
        <w:t>as</w:t>
      </w:r>
      <w:r w:rsidRPr="00512795">
        <w:rPr>
          <w:spacing w:val="-6"/>
          <w:lang w:val="pt-BR"/>
        </w:rPr>
        <w:t xml:space="preserve"> </w:t>
      </w:r>
      <w:r w:rsidRPr="00512795">
        <w:rPr>
          <w:lang w:val="pt-BR"/>
        </w:rPr>
        <w:t>atividades</w:t>
      </w:r>
      <w:r w:rsidRPr="00512795">
        <w:rPr>
          <w:spacing w:val="-5"/>
          <w:lang w:val="pt-BR"/>
        </w:rPr>
        <w:t xml:space="preserve"> </w:t>
      </w:r>
      <w:r w:rsidRPr="00512795">
        <w:rPr>
          <w:lang w:val="pt-BR"/>
        </w:rPr>
        <w:t>de</w:t>
      </w:r>
      <w:r w:rsidRPr="00512795">
        <w:rPr>
          <w:spacing w:val="-5"/>
          <w:lang w:val="pt-BR"/>
        </w:rPr>
        <w:t xml:space="preserve"> </w:t>
      </w:r>
      <w:r w:rsidRPr="00512795">
        <w:rPr>
          <w:lang w:val="pt-BR"/>
        </w:rPr>
        <w:t>uso</w:t>
      </w:r>
      <w:r w:rsidRPr="00512795">
        <w:rPr>
          <w:spacing w:val="-5"/>
          <w:lang w:val="pt-BR"/>
        </w:rPr>
        <w:t xml:space="preserve"> </w:t>
      </w:r>
      <w:r w:rsidRPr="00512795">
        <w:rPr>
          <w:lang w:val="pt-BR"/>
        </w:rPr>
        <w:t>público.</w:t>
      </w:r>
    </w:p>
    <w:p w:rsidR="00C90506" w:rsidRPr="00512795" w:rsidRDefault="00C90506" w:rsidP="00566569">
      <w:pPr>
        <w:pStyle w:val="PargrafodaLista"/>
        <w:numPr>
          <w:ilvl w:val="3"/>
          <w:numId w:val="21"/>
        </w:numPr>
        <w:spacing w:before="22"/>
        <w:ind w:left="426" w:hanging="284"/>
        <w:rPr>
          <w:lang w:val="pt-BR"/>
        </w:rPr>
      </w:pPr>
      <w:r w:rsidRPr="00512795">
        <w:rPr>
          <w:lang w:val="pt-BR"/>
        </w:rPr>
        <w:t>Priorizar o uso público em UC que oferece boas</w:t>
      </w:r>
      <w:r w:rsidRPr="00512795">
        <w:rPr>
          <w:spacing w:val="-29"/>
          <w:lang w:val="pt-BR"/>
        </w:rPr>
        <w:t xml:space="preserve"> </w:t>
      </w:r>
      <w:r w:rsidRPr="00512795">
        <w:rPr>
          <w:lang w:val="pt-BR"/>
        </w:rPr>
        <w:t>condições.</w:t>
      </w:r>
    </w:p>
    <w:p w:rsidR="00C90506" w:rsidRPr="00512795" w:rsidRDefault="00C90506" w:rsidP="00566569">
      <w:pPr>
        <w:pStyle w:val="PargrafodaLista"/>
        <w:numPr>
          <w:ilvl w:val="3"/>
          <w:numId w:val="21"/>
        </w:numPr>
        <w:spacing w:before="22"/>
        <w:ind w:left="426" w:hanging="284"/>
        <w:rPr>
          <w:lang w:val="pt-BR"/>
        </w:rPr>
      </w:pPr>
      <w:r w:rsidRPr="00512795">
        <w:rPr>
          <w:lang w:val="pt-BR"/>
        </w:rPr>
        <w:t>Esclarecer os comunitários que as responsabilidades devem ser compartilhadas entre</w:t>
      </w:r>
      <w:r w:rsidRPr="00512795">
        <w:rPr>
          <w:spacing w:val="6"/>
          <w:lang w:val="pt-BR"/>
        </w:rPr>
        <w:t xml:space="preserve"> </w:t>
      </w:r>
      <w:r w:rsidRPr="00512795">
        <w:rPr>
          <w:lang w:val="pt-BR"/>
        </w:rPr>
        <w:t>todos.</w:t>
      </w:r>
    </w:p>
    <w:p w:rsidR="00856D46" w:rsidRDefault="00C90506" w:rsidP="00C90506">
      <w:pPr>
        <w:pStyle w:val="Corpodetexto"/>
        <w:spacing w:before="142" w:line="259" w:lineRule="auto"/>
        <w:ind w:right="212"/>
        <w:jc w:val="both"/>
        <w:rPr>
          <w:sz w:val="22"/>
          <w:szCs w:val="22"/>
          <w:lang w:val="pt-BR"/>
        </w:rPr>
      </w:pPr>
      <w:r w:rsidRPr="00512795">
        <w:rPr>
          <w:sz w:val="22"/>
          <w:szCs w:val="22"/>
          <w:lang w:val="pt-BR"/>
        </w:rPr>
        <w:t xml:space="preserve">Recomenda-se a leitura de </w:t>
      </w:r>
      <w:proofErr w:type="spellStart"/>
      <w:r w:rsidRPr="00512795">
        <w:rPr>
          <w:sz w:val="22"/>
          <w:szCs w:val="22"/>
          <w:lang w:val="pt-BR"/>
        </w:rPr>
        <w:t>Bartholo</w:t>
      </w:r>
      <w:proofErr w:type="spellEnd"/>
      <w:r w:rsidRPr="00512795">
        <w:rPr>
          <w:sz w:val="22"/>
          <w:szCs w:val="22"/>
          <w:lang w:val="pt-BR"/>
        </w:rPr>
        <w:t xml:space="preserve"> et al. (2009) que trazem as experiências de turismo de base comunitária em diferentes regiões do pais e sobre contextos culturais em que foram desenvolvidos. São informações diferenciadas e básicas sobre essa atividade que pode ser desenvolvida nas UC e em seu entorno.</w:t>
      </w:r>
    </w:p>
    <w:p w:rsidR="00C90506" w:rsidRPr="00AF0445" w:rsidRDefault="00C90506" w:rsidP="00C90506">
      <w:pPr>
        <w:pStyle w:val="Corpodetexto"/>
        <w:spacing w:before="142" w:line="259" w:lineRule="auto"/>
        <w:ind w:right="212"/>
        <w:jc w:val="center"/>
        <w:rPr>
          <w:b/>
          <w:sz w:val="22"/>
          <w:szCs w:val="22"/>
          <w:lang w:val="pt-BR"/>
        </w:rPr>
      </w:pPr>
      <w:bookmarkStart w:id="66" w:name="_Toc471223662"/>
      <w:bookmarkStart w:id="67" w:name="_Toc471293916"/>
      <w:r w:rsidRPr="00AF0445">
        <w:rPr>
          <w:b/>
          <w:sz w:val="22"/>
          <w:szCs w:val="22"/>
          <w:lang w:val="pt-BR"/>
        </w:rPr>
        <w:t>ORIENTAÇÕES GERAIS</w:t>
      </w:r>
      <w:bookmarkEnd w:id="66"/>
      <w:bookmarkEnd w:id="67"/>
    </w:p>
    <w:p w:rsidR="00C90506" w:rsidRDefault="00C90506" w:rsidP="00C90506">
      <w:pPr>
        <w:pStyle w:val="Corpodetexto"/>
        <w:spacing w:before="142" w:line="259" w:lineRule="auto"/>
        <w:ind w:right="212"/>
        <w:jc w:val="both"/>
        <w:rPr>
          <w:sz w:val="22"/>
          <w:szCs w:val="22"/>
          <w:lang w:val="pt-BR"/>
        </w:rPr>
      </w:pPr>
      <w:r>
        <w:rPr>
          <w:noProof/>
          <w:sz w:val="22"/>
          <w:szCs w:val="22"/>
          <w:lang w:val="pt-BR" w:eastAsia="pt-BR"/>
        </w:rPr>
        <w:drawing>
          <wp:inline distT="0" distB="0" distL="0" distR="0" wp14:anchorId="21B2622D" wp14:editId="536D1929">
            <wp:extent cx="5925971" cy="3257979"/>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5971" cy="3257979"/>
                    </a:xfrm>
                    <a:prstGeom prst="rect">
                      <a:avLst/>
                    </a:prstGeom>
                    <a:noFill/>
                  </pic:spPr>
                </pic:pic>
              </a:graphicData>
            </a:graphic>
          </wp:inline>
        </w:drawing>
      </w:r>
    </w:p>
    <w:p w:rsidR="00C90506" w:rsidRPr="00512795" w:rsidRDefault="00C90506" w:rsidP="00C90506">
      <w:pPr>
        <w:pStyle w:val="Corpodetexto"/>
        <w:spacing w:before="142" w:line="259" w:lineRule="auto"/>
        <w:ind w:right="212"/>
        <w:jc w:val="both"/>
        <w:rPr>
          <w:sz w:val="22"/>
          <w:szCs w:val="22"/>
          <w:lang w:val="pt-BR"/>
        </w:rPr>
      </w:pPr>
    </w:p>
    <w:p w:rsidR="00C90506" w:rsidRPr="00767E96" w:rsidRDefault="00C90506" w:rsidP="00C90506">
      <w:pPr>
        <w:pStyle w:val="Ttulo1"/>
        <w:keepNext/>
        <w:keepLines/>
        <w:widowControl/>
        <w:numPr>
          <w:ilvl w:val="0"/>
          <w:numId w:val="3"/>
        </w:numPr>
        <w:shd w:val="clear" w:color="auto" w:fill="385623"/>
        <w:tabs>
          <w:tab w:val="left" w:pos="720"/>
          <w:tab w:val="left" w:pos="1440"/>
          <w:tab w:val="left" w:pos="2160"/>
          <w:tab w:val="left" w:pos="4200"/>
        </w:tabs>
        <w:spacing w:before="120"/>
        <w:ind w:left="284" w:hanging="284"/>
        <w:rPr>
          <w:rFonts w:eastAsia="Times New Roman" w:cs="Times New Roman"/>
          <w:bCs w:val="0"/>
          <w:caps/>
          <w:color w:val="FFFFFF"/>
          <w:lang w:val="pt-BR"/>
        </w:rPr>
      </w:pPr>
      <w:r w:rsidRPr="00767E96">
        <w:rPr>
          <w:rFonts w:eastAsia="Times New Roman" w:cs="Times New Roman"/>
          <w:bCs w:val="0"/>
          <w:caps/>
          <w:color w:val="FFFFFF"/>
          <w:lang w:val="pt-BR"/>
        </w:rPr>
        <w:t xml:space="preserve"> </w:t>
      </w:r>
      <w:bookmarkStart w:id="68" w:name="_Toc471430493"/>
      <w:bookmarkStart w:id="69" w:name="_Toc471430655"/>
      <w:bookmarkStart w:id="70" w:name="_Toc476500677"/>
      <w:r w:rsidRPr="00767E96">
        <w:rPr>
          <w:rFonts w:eastAsia="Times New Roman" w:cs="Times New Roman"/>
          <w:bCs w:val="0"/>
          <w:caps/>
          <w:color w:val="FFFFFF"/>
          <w:lang w:val="pt-BR"/>
        </w:rPr>
        <w:t>ETAPAS PARA ELABORAÇÃO DE PLANOS DE MANEJO</w:t>
      </w:r>
      <w:bookmarkEnd w:id="68"/>
      <w:bookmarkEnd w:id="69"/>
      <w:bookmarkEnd w:id="70"/>
      <w:r w:rsidRPr="00767E96">
        <w:rPr>
          <w:rFonts w:eastAsia="Times New Roman" w:cs="Times New Roman"/>
          <w:bCs w:val="0"/>
          <w:caps/>
          <w:color w:val="FFFFFF"/>
          <w:lang w:val="pt-BR"/>
        </w:rPr>
        <w:tab/>
      </w:r>
    </w:p>
    <w:p w:rsidR="00C90506" w:rsidRPr="0036691F" w:rsidRDefault="00C90506" w:rsidP="00C90506">
      <w:pPr>
        <w:pStyle w:val="Ttulo2"/>
        <w:numPr>
          <w:ilvl w:val="1"/>
          <w:numId w:val="3"/>
        </w:numPr>
        <w:spacing w:before="120"/>
        <w:ind w:left="426" w:hanging="426"/>
        <w:rPr>
          <w:rFonts w:ascii="Arial Narrow" w:hAnsi="Arial Narrow"/>
          <w:b/>
          <w:color w:val="auto"/>
          <w:sz w:val="22"/>
          <w:szCs w:val="22"/>
        </w:rPr>
      </w:pPr>
      <w:bookmarkStart w:id="71" w:name="_Toc471430494"/>
      <w:bookmarkStart w:id="72" w:name="_Toc471430656"/>
      <w:bookmarkStart w:id="73" w:name="_Toc476500678"/>
      <w:r w:rsidRPr="0036691F">
        <w:rPr>
          <w:rFonts w:ascii="Arial Narrow" w:hAnsi="Arial Narrow"/>
          <w:b/>
          <w:color w:val="auto"/>
          <w:sz w:val="22"/>
          <w:szCs w:val="22"/>
        </w:rPr>
        <w:t>Organização do Planejamento</w:t>
      </w:r>
      <w:bookmarkEnd w:id="71"/>
      <w:bookmarkEnd w:id="72"/>
      <w:bookmarkEnd w:id="73"/>
      <w:r w:rsidRPr="0036691F">
        <w:rPr>
          <w:rFonts w:ascii="Arial Narrow" w:hAnsi="Arial Narrow"/>
          <w:b/>
          <w:color w:val="auto"/>
          <w:sz w:val="22"/>
          <w:szCs w:val="22"/>
        </w:rPr>
        <w:t xml:space="preserve"> </w:t>
      </w:r>
    </w:p>
    <w:p w:rsidR="00C90506" w:rsidRPr="0036691F" w:rsidRDefault="00C90506" w:rsidP="00C90506">
      <w:pPr>
        <w:pStyle w:val="Corpodetexto"/>
        <w:spacing w:before="120"/>
        <w:jc w:val="both"/>
        <w:rPr>
          <w:sz w:val="22"/>
          <w:szCs w:val="22"/>
          <w:lang w:val="pt-BR"/>
        </w:rPr>
      </w:pPr>
      <w:r w:rsidRPr="0036691F">
        <w:rPr>
          <w:sz w:val="22"/>
          <w:szCs w:val="22"/>
          <w:lang w:val="pt-BR"/>
        </w:rPr>
        <w:t>A etapa de organização do planejamento deve ser realizada pelo órgão gestor, pesquisadores e colaboradores da UC e conselho. Tem sua relevância porque norteará todo o processo de elaboração do PM, é importante que a estratégia de execução seja bem definida e que</w:t>
      </w:r>
      <w:r w:rsidR="00C93ABE">
        <w:rPr>
          <w:sz w:val="22"/>
          <w:szCs w:val="22"/>
          <w:lang w:val="pt-BR"/>
        </w:rPr>
        <w:t xml:space="preserve"> esteja claro para os gestores a</w:t>
      </w:r>
      <w:r w:rsidRPr="0036691F">
        <w:rPr>
          <w:sz w:val="22"/>
          <w:szCs w:val="22"/>
          <w:lang w:val="pt-BR"/>
        </w:rPr>
        <w:t>onde se pretende chegar. Nessa etapa são elaborados os termos de referência que devem ser direcionados para as respostas à gestão, em que se equilibra as etapas de diagnóstico e planejamento, a adequação ao orçamento disponível, cronograma viável e o nível de detalhamento que se pretende chegar. Considerar a necessidade de flexibilização e ajustes.</w:t>
      </w:r>
    </w:p>
    <w:p w:rsidR="00C90506" w:rsidRPr="0036691F" w:rsidRDefault="00C90506" w:rsidP="00C90506">
      <w:pPr>
        <w:spacing w:before="120" w:after="0"/>
        <w:rPr>
          <w:b/>
        </w:rPr>
      </w:pPr>
      <w:r w:rsidRPr="0036691F">
        <w:rPr>
          <w:b/>
        </w:rPr>
        <w:t>Diretrizes</w:t>
      </w:r>
    </w:p>
    <w:p w:rsidR="00C90506" w:rsidRPr="0036691F" w:rsidRDefault="00C90506" w:rsidP="00566569">
      <w:pPr>
        <w:pStyle w:val="PargrafodaLista"/>
        <w:numPr>
          <w:ilvl w:val="2"/>
          <w:numId w:val="8"/>
        </w:numPr>
        <w:spacing w:after="0" w:line="259" w:lineRule="auto"/>
        <w:ind w:left="426" w:right="3" w:hanging="284"/>
        <w:rPr>
          <w:lang w:val="pt-BR"/>
        </w:rPr>
      </w:pPr>
      <w:r w:rsidRPr="0036691F">
        <w:rPr>
          <w:lang w:val="pt-BR"/>
        </w:rPr>
        <w:t>Definir a equipe e a função de cada técnico da instituição gestora. Complementar com especialistas, pesquisadores e consultores sempre que necessário. O gestor ou responsável pela UC deve acompanhar</w:t>
      </w:r>
      <w:r w:rsidRPr="0036691F">
        <w:rPr>
          <w:spacing w:val="-3"/>
          <w:lang w:val="pt-BR"/>
        </w:rPr>
        <w:t xml:space="preserve"> </w:t>
      </w:r>
      <w:r w:rsidRPr="0036691F">
        <w:rPr>
          <w:lang w:val="pt-BR"/>
        </w:rPr>
        <w:t>todo</w:t>
      </w:r>
      <w:r w:rsidRPr="0036691F">
        <w:rPr>
          <w:spacing w:val="-3"/>
          <w:lang w:val="pt-BR"/>
        </w:rPr>
        <w:t xml:space="preserve"> </w:t>
      </w:r>
      <w:r w:rsidRPr="0036691F">
        <w:rPr>
          <w:lang w:val="pt-BR"/>
        </w:rPr>
        <w:t>o</w:t>
      </w:r>
      <w:r w:rsidRPr="0036691F">
        <w:rPr>
          <w:spacing w:val="-4"/>
          <w:lang w:val="pt-BR"/>
        </w:rPr>
        <w:t xml:space="preserve"> </w:t>
      </w:r>
      <w:r w:rsidRPr="0036691F">
        <w:rPr>
          <w:lang w:val="pt-BR"/>
        </w:rPr>
        <w:t>processo.</w:t>
      </w:r>
      <w:r w:rsidRPr="0036691F">
        <w:rPr>
          <w:spacing w:val="1"/>
          <w:lang w:val="pt-BR"/>
        </w:rPr>
        <w:t xml:space="preserve"> </w:t>
      </w:r>
      <w:r w:rsidRPr="0036691F">
        <w:rPr>
          <w:lang w:val="pt-BR"/>
        </w:rPr>
        <w:t>Respeitar</w:t>
      </w:r>
      <w:r w:rsidRPr="0036691F">
        <w:rPr>
          <w:spacing w:val="-3"/>
          <w:lang w:val="pt-BR"/>
        </w:rPr>
        <w:t xml:space="preserve"> </w:t>
      </w:r>
      <w:r w:rsidRPr="0036691F">
        <w:rPr>
          <w:lang w:val="pt-BR"/>
        </w:rPr>
        <w:t>o</w:t>
      </w:r>
      <w:r w:rsidRPr="0036691F">
        <w:rPr>
          <w:spacing w:val="-5"/>
          <w:lang w:val="pt-BR"/>
        </w:rPr>
        <w:t xml:space="preserve"> </w:t>
      </w:r>
      <w:r w:rsidRPr="0036691F">
        <w:rPr>
          <w:lang w:val="pt-BR"/>
        </w:rPr>
        <w:t>conhecimento</w:t>
      </w:r>
      <w:r w:rsidRPr="0036691F">
        <w:rPr>
          <w:spacing w:val="-3"/>
          <w:lang w:val="pt-BR"/>
        </w:rPr>
        <w:t xml:space="preserve"> </w:t>
      </w:r>
      <w:r w:rsidRPr="0036691F">
        <w:rPr>
          <w:lang w:val="pt-BR"/>
        </w:rPr>
        <w:t>de</w:t>
      </w:r>
      <w:r w:rsidRPr="0036691F">
        <w:rPr>
          <w:spacing w:val="-5"/>
          <w:lang w:val="pt-BR"/>
        </w:rPr>
        <w:t xml:space="preserve"> </w:t>
      </w:r>
      <w:r w:rsidRPr="0036691F">
        <w:rPr>
          <w:lang w:val="pt-BR"/>
        </w:rPr>
        <w:t>quem</w:t>
      </w:r>
      <w:r w:rsidRPr="0036691F">
        <w:rPr>
          <w:spacing w:val="-4"/>
          <w:lang w:val="pt-BR"/>
        </w:rPr>
        <w:t xml:space="preserve"> </w:t>
      </w:r>
      <w:r w:rsidRPr="0036691F">
        <w:rPr>
          <w:lang w:val="pt-BR"/>
        </w:rPr>
        <w:t>domina</w:t>
      </w:r>
      <w:r w:rsidRPr="0036691F">
        <w:rPr>
          <w:spacing w:val="-3"/>
          <w:lang w:val="pt-BR"/>
        </w:rPr>
        <w:t xml:space="preserve"> </w:t>
      </w:r>
      <w:r w:rsidRPr="0036691F">
        <w:rPr>
          <w:lang w:val="pt-BR"/>
        </w:rPr>
        <w:t>a</w:t>
      </w:r>
      <w:r w:rsidRPr="0036691F">
        <w:rPr>
          <w:spacing w:val="-2"/>
          <w:lang w:val="pt-BR"/>
        </w:rPr>
        <w:t xml:space="preserve"> </w:t>
      </w:r>
      <w:r w:rsidRPr="0036691F">
        <w:rPr>
          <w:lang w:val="pt-BR"/>
        </w:rPr>
        <w:t>região</w:t>
      </w:r>
      <w:r w:rsidRPr="0036691F">
        <w:rPr>
          <w:spacing w:val="-6"/>
          <w:lang w:val="pt-BR"/>
        </w:rPr>
        <w:t xml:space="preserve"> </w:t>
      </w:r>
      <w:r w:rsidRPr="0036691F">
        <w:rPr>
          <w:lang w:val="pt-BR"/>
        </w:rPr>
        <w:t>da</w:t>
      </w:r>
      <w:r w:rsidRPr="0036691F">
        <w:rPr>
          <w:spacing w:val="-3"/>
          <w:lang w:val="pt-BR"/>
        </w:rPr>
        <w:t xml:space="preserve"> </w:t>
      </w:r>
      <w:r w:rsidRPr="0036691F">
        <w:rPr>
          <w:lang w:val="pt-BR"/>
        </w:rPr>
        <w:t>UC.</w:t>
      </w:r>
    </w:p>
    <w:p w:rsidR="00C90506" w:rsidRPr="0036691F" w:rsidRDefault="00C90506" w:rsidP="00566569">
      <w:pPr>
        <w:pStyle w:val="PargrafodaLista"/>
        <w:numPr>
          <w:ilvl w:val="2"/>
          <w:numId w:val="8"/>
        </w:numPr>
        <w:spacing w:after="0" w:line="259" w:lineRule="auto"/>
        <w:ind w:left="426" w:right="3" w:hanging="284"/>
        <w:rPr>
          <w:lang w:val="pt-BR"/>
        </w:rPr>
      </w:pPr>
      <w:r w:rsidRPr="0036691F">
        <w:rPr>
          <w:lang w:val="pt-BR"/>
        </w:rPr>
        <w:t>Realizar o nivelamento conceitual sobre a estratégia de elaboração do PM entre os integrantes da equipe.</w:t>
      </w:r>
    </w:p>
    <w:p w:rsidR="00C90506" w:rsidRPr="0036691F" w:rsidRDefault="00C90506" w:rsidP="00566569">
      <w:pPr>
        <w:pStyle w:val="PargrafodaLista"/>
        <w:numPr>
          <w:ilvl w:val="2"/>
          <w:numId w:val="8"/>
        </w:numPr>
        <w:spacing w:after="0"/>
        <w:ind w:left="426" w:right="3" w:hanging="284"/>
        <w:rPr>
          <w:lang w:val="pt-BR"/>
        </w:rPr>
      </w:pPr>
      <w:r w:rsidRPr="0036691F">
        <w:rPr>
          <w:lang w:val="pt-BR"/>
        </w:rPr>
        <w:lastRenderedPageBreak/>
        <w:t>Levantar</w:t>
      </w:r>
      <w:r w:rsidRPr="0036691F">
        <w:rPr>
          <w:spacing w:val="-3"/>
          <w:lang w:val="pt-BR"/>
        </w:rPr>
        <w:t xml:space="preserve"> </w:t>
      </w:r>
      <w:r w:rsidRPr="0036691F">
        <w:rPr>
          <w:lang w:val="pt-BR"/>
        </w:rPr>
        <w:t>as</w:t>
      </w:r>
      <w:r w:rsidRPr="0036691F">
        <w:rPr>
          <w:spacing w:val="-4"/>
          <w:lang w:val="pt-BR"/>
        </w:rPr>
        <w:t xml:space="preserve"> </w:t>
      </w:r>
      <w:r w:rsidRPr="0036691F">
        <w:rPr>
          <w:lang w:val="pt-BR"/>
        </w:rPr>
        <w:t>informações</w:t>
      </w:r>
      <w:r w:rsidRPr="0036691F">
        <w:rPr>
          <w:spacing w:val="-3"/>
          <w:lang w:val="pt-BR"/>
        </w:rPr>
        <w:t xml:space="preserve"> </w:t>
      </w:r>
      <w:r w:rsidRPr="0036691F">
        <w:rPr>
          <w:lang w:val="pt-BR"/>
        </w:rPr>
        <w:t>secundárias</w:t>
      </w:r>
      <w:r w:rsidRPr="0036691F">
        <w:rPr>
          <w:spacing w:val="-3"/>
          <w:lang w:val="pt-BR"/>
        </w:rPr>
        <w:t xml:space="preserve"> </w:t>
      </w:r>
      <w:r w:rsidRPr="0036691F">
        <w:rPr>
          <w:lang w:val="pt-BR"/>
        </w:rPr>
        <w:t>disponíveis</w:t>
      </w:r>
      <w:r w:rsidRPr="0036691F">
        <w:rPr>
          <w:spacing w:val="-5"/>
          <w:lang w:val="pt-BR"/>
        </w:rPr>
        <w:t xml:space="preserve"> </w:t>
      </w:r>
      <w:r w:rsidRPr="0036691F">
        <w:rPr>
          <w:lang w:val="pt-BR"/>
        </w:rPr>
        <w:t>e</w:t>
      </w:r>
      <w:r w:rsidRPr="0036691F">
        <w:rPr>
          <w:spacing w:val="-3"/>
          <w:lang w:val="pt-BR"/>
        </w:rPr>
        <w:t xml:space="preserve"> </w:t>
      </w:r>
      <w:r w:rsidRPr="0036691F">
        <w:rPr>
          <w:lang w:val="pt-BR"/>
        </w:rPr>
        <w:t>as</w:t>
      </w:r>
      <w:r w:rsidRPr="0036691F">
        <w:rPr>
          <w:spacing w:val="-5"/>
          <w:lang w:val="pt-BR"/>
        </w:rPr>
        <w:t xml:space="preserve"> </w:t>
      </w:r>
      <w:r w:rsidRPr="0036691F">
        <w:rPr>
          <w:lang w:val="pt-BR"/>
        </w:rPr>
        <w:t>lacunas</w:t>
      </w:r>
      <w:r w:rsidRPr="0036691F">
        <w:rPr>
          <w:spacing w:val="-3"/>
          <w:lang w:val="pt-BR"/>
        </w:rPr>
        <w:t xml:space="preserve"> </w:t>
      </w:r>
      <w:r w:rsidRPr="0036691F">
        <w:rPr>
          <w:lang w:val="pt-BR"/>
        </w:rPr>
        <w:t>existentes</w:t>
      </w:r>
      <w:r w:rsidRPr="0036691F">
        <w:rPr>
          <w:spacing w:val="-5"/>
          <w:lang w:val="pt-BR"/>
        </w:rPr>
        <w:t xml:space="preserve"> </w:t>
      </w:r>
      <w:r w:rsidRPr="0036691F">
        <w:rPr>
          <w:lang w:val="pt-BR"/>
        </w:rPr>
        <w:t>sobre</w:t>
      </w:r>
      <w:r w:rsidRPr="0036691F">
        <w:rPr>
          <w:spacing w:val="-5"/>
          <w:lang w:val="pt-BR"/>
        </w:rPr>
        <w:t xml:space="preserve"> </w:t>
      </w:r>
      <w:r w:rsidRPr="0036691F">
        <w:rPr>
          <w:lang w:val="pt-BR"/>
        </w:rPr>
        <w:t>a</w:t>
      </w:r>
      <w:r w:rsidRPr="0036691F">
        <w:rPr>
          <w:spacing w:val="-3"/>
          <w:lang w:val="pt-BR"/>
        </w:rPr>
        <w:t xml:space="preserve"> </w:t>
      </w:r>
      <w:r w:rsidRPr="0036691F">
        <w:rPr>
          <w:lang w:val="pt-BR"/>
        </w:rPr>
        <w:t>UC.</w:t>
      </w:r>
    </w:p>
    <w:p w:rsidR="00175A41" w:rsidRDefault="00C90506" w:rsidP="00566569">
      <w:pPr>
        <w:pStyle w:val="PargrafodaLista"/>
        <w:numPr>
          <w:ilvl w:val="2"/>
          <w:numId w:val="8"/>
        </w:numPr>
        <w:spacing w:after="0"/>
        <w:ind w:left="426" w:right="3" w:hanging="284"/>
        <w:rPr>
          <w:lang w:val="pt-BR"/>
        </w:rPr>
      </w:pPr>
      <w:r w:rsidRPr="0036691F">
        <w:rPr>
          <w:lang w:val="pt-BR"/>
        </w:rPr>
        <w:t xml:space="preserve">Avaliar os alvos de conservação, as ameaças e potencialidades da UC. Fazer o mapa situacional. Priorizar esses elementos para nortear o escopo do PM. Para facilitar utilize-se de perguntas </w:t>
      </w:r>
      <w:r w:rsidR="00987913">
        <w:rPr>
          <w:lang w:val="pt-BR"/>
        </w:rPr>
        <w:t>orient</w:t>
      </w:r>
      <w:r w:rsidRPr="0036691F">
        <w:rPr>
          <w:lang w:val="pt-BR"/>
        </w:rPr>
        <w:t xml:space="preserve">adoras como: O que devemos priorizar na conservação? Esses alvos estão sob ameaças? Como podemos reverter as más condições desses alvos? Quais são as condições </w:t>
      </w:r>
      <w:r w:rsidRPr="0036691F">
        <w:rPr>
          <w:spacing w:val="3"/>
          <w:lang w:val="pt-BR"/>
        </w:rPr>
        <w:t xml:space="preserve">das </w:t>
      </w:r>
      <w:r w:rsidRPr="0036691F">
        <w:rPr>
          <w:lang w:val="pt-BR"/>
        </w:rPr>
        <w:t xml:space="preserve">populações tradicionais da UC? Como tem ocorrido o uso dos recursos na UC? </w:t>
      </w:r>
      <w:r w:rsidRPr="00175A41">
        <w:rPr>
          <w:lang w:val="pt-BR"/>
        </w:rPr>
        <w:t xml:space="preserve">Quais são os principais conflitos? </w:t>
      </w:r>
    </w:p>
    <w:p w:rsidR="00C90506" w:rsidRPr="00175A41" w:rsidRDefault="00D668A0" w:rsidP="00566569">
      <w:pPr>
        <w:pStyle w:val="PargrafodaLista"/>
        <w:numPr>
          <w:ilvl w:val="2"/>
          <w:numId w:val="8"/>
        </w:numPr>
        <w:spacing w:after="0"/>
        <w:ind w:left="426" w:right="3" w:hanging="284"/>
        <w:rPr>
          <w:lang w:val="pt-BR"/>
        </w:rPr>
      </w:pPr>
      <w:r>
        <w:rPr>
          <w:lang w:val="pt-BR"/>
        </w:rPr>
        <w:t>I</w:t>
      </w:r>
      <w:r w:rsidR="00175A41" w:rsidRPr="00175A41">
        <w:rPr>
          <w:lang w:val="pt-BR"/>
        </w:rPr>
        <w:t>dentifica</w:t>
      </w:r>
      <w:r>
        <w:rPr>
          <w:lang w:val="pt-BR"/>
        </w:rPr>
        <w:t>r</w:t>
      </w:r>
      <w:r w:rsidR="00175A41" w:rsidRPr="00175A41">
        <w:rPr>
          <w:lang w:val="pt-BR"/>
        </w:rPr>
        <w:t xml:space="preserve"> </w:t>
      </w:r>
      <w:r>
        <w:rPr>
          <w:lang w:val="pt-BR"/>
        </w:rPr>
        <w:t>n</w:t>
      </w:r>
      <w:r w:rsidR="00175A41" w:rsidRPr="00175A41">
        <w:rPr>
          <w:lang w:val="pt-BR"/>
        </w:rPr>
        <w:t>os alvos de conservaç</w:t>
      </w:r>
      <w:r w:rsidR="00175A41">
        <w:rPr>
          <w:lang w:val="pt-BR"/>
        </w:rPr>
        <w:t xml:space="preserve">ão, </w:t>
      </w:r>
      <w:r>
        <w:rPr>
          <w:lang w:val="pt-BR"/>
        </w:rPr>
        <w:t xml:space="preserve">os </w:t>
      </w:r>
      <w:r w:rsidR="00175A41">
        <w:rPr>
          <w:lang w:val="pt-BR"/>
        </w:rPr>
        <w:t xml:space="preserve">serviços ecossistêmicos </w:t>
      </w:r>
      <w:r>
        <w:rPr>
          <w:lang w:val="pt-BR"/>
        </w:rPr>
        <w:t xml:space="preserve">prestados pela UC e </w:t>
      </w:r>
      <w:r w:rsidR="00175A41">
        <w:rPr>
          <w:lang w:val="pt-BR"/>
        </w:rPr>
        <w:t>relevantes para as comunidades do entorno ou para alguma atividade econômica</w:t>
      </w:r>
      <w:r>
        <w:rPr>
          <w:lang w:val="pt-BR"/>
        </w:rPr>
        <w:t>.</w:t>
      </w:r>
      <w:r w:rsidR="00175A41">
        <w:rPr>
          <w:lang w:val="pt-BR"/>
        </w:rPr>
        <w:t xml:space="preserve"> </w:t>
      </w:r>
    </w:p>
    <w:p w:rsidR="00C90506" w:rsidRPr="0036691F" w:rsidRDefault="00C90506" w:rsidP="00566569">
      <w:pPr>
        <w:pStyle w:val="PargrafodaLista"/>
        <w:numPr>
          <w:ilvl w:val="2"/>
          <w:numId w:val="8"/>
        </w:numPr>
        <w:spacing w:after="0"/>
        <w:ind w:left="426" w:right="3" w:hanging="284"/>
        <w:rPr>
          <w:lang w:val="pt-BR"/>
        </w:rPr>
      </w:pPr>
      <w:r w:rsidRPr="0036691F">
        <w:rPr>
          <w:lang w:val="pt-BR"/>
        </w:rPr>
        <w:t>Estabelecer métodos e ferramentas para o alcance dos</w:t>
      </w:r>
      <w:proofErr w:type="gramStart"/>
      <w:r w:rsidRPr="0036691F">
        <w:rPr>
          <w:spacing w:val="-32"/>
          <w:lang w:val="pt-BR"/>
        </w:rPr>
        <w:t xml:space="preserve"> </w:t>
      </w:r>
      <w:r w:rsidR="00C93ABE">
        <w:rPr>
          <w:spacing w:val="-32"/>
          <w:lang w:val="pt-BR"/>
        </w:rPr>
        <w:t xml:space="preserve"> </w:t>
      </w:r>
      <w:proofErr w:type="gramEnd"/>
      <w:r w:rsidRPr="0036691F">
        <w:rPr>
          <w:lang w:val="pt-BR"/>
        </w:rPr>
        <w:t>objetivos. Matriz, planilha, sistema de informação, software de gestão de projeto</w:t>
      </w:r>
      <w:r w:rsidR="00C93ABE">
        <w:rPr>
          <w:lang w:val="pt-BR"/>
        </w:rPr>
        <w:t xml:space="preserve"> podem facilitar.</w:t>
      </w:r>
    </w:p>
    <w:p w:rsidR="00C90506" w:rsidRPr="0036691F" w:rsidRDefault="00C90506" w:rsidP="00566569">
      <w:pPr>
        <w:pStyle w:val="PargrafodaLista"/>
        <w:numPr>
          <w:ilvl w:val="2"/>
          <w:numId w:val="8"/>
        </w:numPr>
        <w:spacing w:after="0"/>
        <w:ind w:left="426" w:right="3" w:hanging="284"/>
        <w:rPr>
          <w:lang w:val="pt-BR"/>
        </w:rPr>
      </w:pPr>
      <w:r w:rsidRPr="0036691F">
        <w:rPr>
          <w:lang w:val="pt-BR"/>
        </w:rPr>
        <w:t>Estabelecer as áreas temáticas e a escala geográfica do</w:t>
      </w:r>
      <w:r w:rsidRPr="0036691F">
        <w:rPr>
          <w:spacing w:val="-19"/>
          <w:lang w:val="pt-BR"/>
        </w:rPr>
        <w:t xml:space="preserve"> </w:t>
      </w:r>
      <w:r w:rsidRPr="0036691F">
        <w:rPr>
          <w:lang w:val="pt-BR"/>
        </w:rPr>
        <w:t>PM. Temas específicos da biodiversidade, do meio físico como cavernas, formações geológicas, eventos climáticos, e a escala com o detalhamento necessário para análise e tomada de decisão.</w:t>
      </w:r>
    </w:p>
    <w:p w:rsidR="00C90506" w:rsidRPr="0036691F" w:rsidRDefault="00C90506" w:rsidP="00566569">
      <w:pPr>
        <w:pStyle w:val="PargrafodaLista"/>
        <w:numPr>
          <w:ilvl w:val="2"/>
          <w:numId w:val="8"/>
        </w:numPr>
        <w:spacing w:after="0"/>
        <w:ind w:left="426" w:right="3" w:hanging="284"/>
        <w:rPr>
          <w:lang w:val="pt-BR"/>
        </w:rPr>
      </w:pPr>
      <w:r w:rsidRPr="0036691F">
        <w:rPr>
          <w:lang w:val="pt-BR"/>
        </w:rPr>
        <w:t>Adotar</w:t>
      </w:r>
      <w:r w:rsidRPr="0036691F">
        <w:rPr>
          <w:spacing w:val="-3"/>
          <w:lang w:val="pt-BR"/>
        </w:rPr>
        <w:t xml:space="preserve"> </w:t>
      </w:r>
      <w:r w:rsidRPr="0036691F">
        <w:rPr>
          <w:lang w:val="pt-BR"/>
        </w:rPr>
        <w:t>no</w:t>
      </w:r>
      <w:r w:rsidRPr="0036691F">
        <w:rPr>
          <w:spacing w:val="-4"/>
          <w:lang w:val="pt-BR"/>
        </w:rPr>
        <w:t xml:space="preserve"> </w:t>
      </w:r>
      <w:r w:rsidRPr="0036691F">
        <w:rPr>
          <w:lang w:val="pt-BR"/>
        </w:rPr>
        <w:t>planejamento</w:t>
      </w:r>
      <w:r w:rsidRPr="0036691F">
        <w:rPr>
          <w:spacing w:val="-4"/>
          <w:lang w:val="pt-BR"/>
        </w:rPr>
        <w:t xml:space="preserve"> </w:t>
      </w:r>
      <w:r w:rsidRPr="0036691F">
        <w:rPr>
          <w:lang w:val="pt-BR"/>
        </w:rPr>
        <w:t>a</w:t>
      </w:r>
      <w:r w:rsidRPr="0036691F">
        <w:rPr>
          <w:spacing w:val="-3"/>
          <w:lang w:val="pt-BR"/>
        </w:rPr>
        <w:t xml:space="preserve"> </w:t>
      </w:r>
      <w:r w:rsidRPr="0036691F">
        <w:rPr>
          <w:lang w:val="pt-BR"/>
        </w:rPr>
        <w:t>conectividade</w:t>
      </w:r>
      <w:r w:rsidRPr="0036691F">
        <w:rPr>
          <w:spacing w:val="-5"/>
          <w:lang w:val="pt-BR"/>
        </w:rPr>
        <w:t xml:space="preserve"> </w:t>
      </w:r>
      <w:r w:rsidRPr="0036691F">
        <w:rPr>
          <w:lang w:val="pt-BR"/>
        </w:rPr>
        <w:t>com</w:t>
      </w:r>
      <w:r w:rsidRPr="0036691F">
        <w:rPr>
          <w:spacing w:val="-4"/>
          <w:lang w:val="pt-BR"/>
        </w:rPr>
        <w:t xml:space="preserve"> </w:t>
      </w:r>
      <w:r w:rsidRPr="0036691F">
        <w:rPr>
          <w:lang w:val="pt-BR"/>
        </w:rPr>
        <w:t>outras</w:t>
      </w:r>
      <w:r w:rsidRPr="0036691F">
        <w:rPr>
          <w:spacing w:val="-3"/>
          <w:lang w:val="pt-BR"/>
        </w:rPr>
        <w:t xml:space="preserve"> </w:t>
      </w:r>
      <w:r w:rsidRPr="0036691F">
        <w:rPr>
          <w:lang w:val="pt-BR"/>
        </w:rPr>
        <w:t>UC</w:t>
      </w:r>
      <w:r w:rsidR="007259A9">
        <w:rPr>
          <w:lang w:val="pt-BR"/>
        </w:rPr>
        <w:t>s</w:t>
      </w:r>
      <w:r w:rsidRPr="0036691F">
        <w:rPr>
          <w:spacing w:val="-3"/>
          <w:lang w:val="pt-BR"/>
        </w:rPr>
        <w:t xml:space="preserve"> </w:t>
      </w:r>
      <w:r w:rsidRPr="0036691F">
        <w:rPr>
          <w:lang w:val="pt-BR"/>
        </w:rPr>
        <w:t>e</w:t>
      </w:r>
      <w:r w:rsidRPr="0036691F">
        <w:rPr>
          <w:spacing w:val="-3"/>
          <w:lang w:val="pt-BR"/>
        </w:rPr>
        <w:t xml:space="preserve"> </w:t>
      </w:r>
      <w:r w:rsidRPr="0036691F">
        <w:rPr>
          <w:lang w:val="pt-BR"/>
        </w:rPr>
        <w:t>demais</w:t>
      </w:r>
      <w:r w:rsidRPr="0036691F">
        <w:rPr>
          <w:spacing w:val="-6"/>
          <w:lang w:val="pt-BR"/>
        </w:rPr>
        <w:t xml:space="preserve"> </w:t>
      </w:r>
      <w:r w:rsidRPr="0036691F">
        <w:rPr>
          <w:lang w:val="pt-BR"/>
        </w:rPr>
        <w:t>áreas</w:t>
      </w:r>
      <w:r w:rsidRPr="0036691F">
        <w:rPr>
          <w:spacing w:val="-5"/>
          <w:lang w:val="pt-BR"/>
        </w:rPr>
        <w:t xml:space="preserve"> </w:t>
      </w:r>
      <w:r w:rsidRPr="0036691F">
        <w:rPr>
          <w:lang w:val="pt-BR"/>
        </w:rPr>
        <w:t>protegidas.</w:t>
      </w:r>
    </w:p>
    <w:p w:rsidR="00C90506" w:rsidRPr="0036691F" w:rsidRDefault="00C90506" w:rsidP="00566569">
      <w:pPr>
        <w:pStyle w:val="PargrafodaLista"/>
        <w:numPr>
          <w:ilvl w:val="2"/>
          <w:numId w:val="8"/>
        </w:numPr>
        <w:spacing w:after="0"/>
        <w:ind w:left="426" w:right="3" w:hanging="284"/>
        <w:rPr>
          <w:lang w:val="pt-BR"/>
        </w:rPr>
      </w:pPr>
      <w:r w:rsidRPr="0036691F">
        <w:rPr>
          <w:lang w:val="pt-BR"/>
        </w:rPr>
        <w:t>Identificar os atores envolvidos, suas relações e</w:t>
      </w:r>
      <w:r w:rsidRPr="0036691F">
        <w:rPr>
          <w:spacing w:val="-32"/>
          <w:lang w:val="pt-BR"/>
        </w:rPr>
        <w:t xml:space="preserve"> </w:t>
      </w:r>
      <w:r w:rsidR="00175A41">
        <w:rPr>
          <w:spacing w:val="-32"/>
          <w:lang w:val="pt-BR"/>
        </w:rPr>
        <w:t xml:space="preserve"> </w:t>
      </w:r>
      <w:r w:rsidRPr="0036691F">
        <w:rPr>
          <w:lang w:val="pt-BR"/>
        </w:rPr>
        <w:t>interesses.</w:t>
      </w:r>
    </w:p>
    <w:p w:rsidR="00C90506" w:rsidRPr="0036691F" w:rsidRDefault="00C90506" w:rsidP="00566569">
      <w:pPr>
        <w:pStyle w:val="PargrafodaLista"/>
        <w:numPr>
          <w:ilvl w:val="2"/>
          <w:numId w:val="8"/>
        </w:numPr>
        <w:spacing w:after="0" w:line="259" w:lineRule="auto"/>
        <w:ind w:left="426" w:right="3" w:hanging="284"/>
        <w:rPr>
          <w:lang w:val="pt-BR"/>
        </w:rPr>
      </w:pPr>
      <w:r w:rsidRPr="0036691F">
        <w:rPr>
          <w:lang w:val="pt-BR"/>
        </w:rPr>
        <w:t>Definir momentos/espaços e processos de participação social, incluindo seu nível de abrangência, os atores</w:t>
      </w:r>
      <w:r w:rsidRPr="0036691F">
        <w:rPr>
          <w:spacing w:val="-5"/>
          <w:lang w:val="pt-BR"/>
        </w:rPr>
        <w:t xml:space="preserve"> </w:t>
      </w:r>
      <w:r w:rsidRPr="0036691F">
        <w:rPr>
          <w:lang w:val="pt-BR"/>
        </w:rPr>
        <w:t>envolvidos</w:t>
      </w:r>
      <w:r w:rsidRPr="0036691F">
        <w:rPr>
          <w:spacing w:val="-4"/>
          <w:lang w:val="pt-BR"/>
        </w:rPr>
        <w:t xml:space="preserve"> </w:t>
      </w:r>
      <w:r w:rsidRPr="0036691F">
        <w:rPr>
          <w:lang w:val="pt-BR"/>
        </w:rPr>
        <w:t>e</w:t>
      </w:r>
      <w:r w:rsidRPr="0036691F">
        <w:rPr>
          <w:spacing w:val="-4"/>
          <w:lang w:val="pt-BR"/>
        </w:rPr>
        <w:t xml:space="preserve"> </w:t>
      </w:r>
      <w:r w:rsidRPr="0036691F">
        <w:rPr>
          <w:lang w:val="pt-BR"/>
        </w:rPr>
        <w:t>as</w:t>
      </w:r>
      <w:r w:rsidRPr="0036691F">
        <w:rPr>
          <w:spacing w:val="-4"/>
          <w:lang w:val="pt-BR"/>
        </w:rPr>
        <w:t xml:space="preserve"> </w:t>
      </w:r>
      <w:r w:rsidRPr="0036691F">
        <w:rPr>
          <w:lang w:val="pt-BR"/>
        </w:rPr>
        <w:t>etapas</w:t>
      </w:r>
      <w:r w:rsidRPr="0036691F">
        <w:rPr>
          <w:spacing w:val="-4"/>
          <w:lang w:val="pt-BR"/>
        </w:rPr>
        <w:t xml:space="preserve"> </w:t>
      </w:r>
      <w:r w:rsidRPr="0036691F">
        <w:rPr>
          <w:lang w:val="pt-BR"/>
        </w:rPr>
        <w:t>necessárias</w:t>
      </w:r>
      <w:r w:rsidRPr="0036691F">
        <w:rPr>
          <w:spacing w:val="-5"/>
          <w:lang w:val="pt-BR"/>
        </w:rPr>
        <w:t xml:space="preserve"> </w:t>
      </w:r>
      <w:r w:rsidRPr="0036691F">
        <w:rPr>
          <w:lang w:val="pt-BR"/>
        </w:rPr>
        <w:t>para</w:t>
      </w:r>
      <w:r w:rsidRPr="0036691F">
        <w:rPr>
          <w:spacing w:val="-3"/>
          <w:lang w:val="pt-BR"/>
        </w:rPr>
        <w:t xml:space="preserve"> </w:t>
      </w:r>
      <w:r w:rsidRPr="0036691F">
        <w:rPr>
          <w:lang w:val="pt-BR"/>
        </w:rPr>
        <w:t>mobilizar</w:t>
      </w:r>
      <w:r w:rsidRPr="0036691F">
        <w:rPr>
          <w:spacing w:val="-3"/>
          <w:lang w:val="pt-BR"/>
        </w:rPr>
        <w:t xml:space="preserve"> </w:t>
      </w:r>
      <w:r w:rsidRPr="0036691F">
        <w:rPr>
          <w:lang w:val="pt-BR"/>
        </w:rPr>
        <w:t>e</w:t>
      </w:r>
      <w:r w:rsidRPr="0036691F">
        <w:rPr>
          <w:spacing w:val="-3"/>
          <w:lang w:val="pt-BR"/>
        </w:rPr>
        <w:t xml:space="preserve"> </w:t>
      </w:r>
      <w:r w:rsidRPr="0036691F">
        <w:rPr>
          <w:lang w:val="pt-BR"/>
        </w:rPr>
        <w:t>sensibilizar</w:t>
      </w:r>
      <w:r w:rsidRPr="0036691F">
        <w:rPr>
          <w:spacing w:val="-3"/>
          <w:lang w:val="pt-BR"/>
        </w:rPr>
        <w:t xml:space="preserve"> </w:t>
      </w:r>
      <w:r w:rsidRPr="0036691F">
        <w:rPr>
          <w:lang w:val="pt-BR"/>
        </w:rPr>
        <w:t>a</w:t>
      </w:r>
      <w:r w:rsidRPr="0036691F">
        <w:rPr>
          <w:spacing w:val="-3"/>
          <w:lang w:val="pt-BR"/>
        </w:rPr>
        <w:t xml:space="preserve"> </w:t>
      </w:r>
      <w:r w:rsidRPr="0036691F">
        <w:rPr>
          <w:lang w:val="pt-BR"/>
        </w:rPr>
        <w:t>sociedade.</w:t>
      </w:r>
    </w:p>
    <w:p w:rsidR="00C90506" w:rsidRPr="0036691F" w:rsidRDefault="00C90506" w:rsidP="00566569">
      <w:pPr>
        <w:pStyle w:val="PargrafodaLista"/>
        <w:numPr>
          <w:ilvl w:val="2"/>
          <w:numId w:val="8"/>
        </w:numPr>
        <w:spacing w:after="0" w:line="259" w:lineRule="auto"/>
        <w:ind w:left="426" w:right="3" w:hanging="284"/>
        <w:rPr>
          <w:lang w:val="pt-BR"/>
        </w:rPr>
      </w:pPr>
      <w:r w:rsidRPr="0036691F">
        <w:rPr>
          <w:lang w:val="pt-BR"/>
        </w:rPr>
        <w:t>Elaborar cronograma executivo/físico/financeiro e responsáveis pelo processo de planejamento do PM, prevendo a possibilidade de ajustes no decorrer de seu</w:t>
      </w:r>
      <w:r w:rsidRPr="0036691F">
        <w:rPr>
          <w:spacing w:val="-29"/>
          <w:lang w:val="pt-BR"/>
        </w:rPr>
        <w:t xml:space="preserve"> </w:t>
      </w:r>
      <w:r w:rsidRPr="0036691F">
        <w:rPr>
          <w:lang w:val="pt-BR"/>
        </w:rPr>
        <w:t>andamento.</w:t>
      </w:r>
    </w:p>
    <w:p w:rsidR="00C90506" w:rsidRPr="0036691F" w:rsidRDefault="00C90506" w:rsidP="00566569">
      <w:pPr>
        <w:pStyle w:val="PargrafodaLista"/>
        <w:numPr>
          <w:ilvl w:val="2"/>
          <w:numId w:val="8"/>
        </w:numPr>
        <w:spacing w:after="0" w:line="256" w:lineRule="auto"/>
        <w:ind w:left="426" w:right="3" w:hanging="284"/>
        <w:rPr>
          <w:lang w:val="pt-BR"/>
        </w:rPr>
      </w:pPr>
      <w:r w:rsidRPr="0036691F">
        <w:rPr>
          <w:lang w:val="pt-BR"/>
        </w:rPr>
        <w:t>Prever estratégias de captação de recursos financeiros quando necessários para a complementação das atividades do</w:t>
      </w:r>
      <w:r w:rsidRPr="0036691F">
        <w:rPr>
          <w:spacing w:val="-5"/>
          <w:lang w:val="pt-BR"/>
        </w:rPr>
        <w:t xml:space="preserve"> </w:t>
      </w:r>
      <w:r w:rsidRPr="0036691F">
        <w:rPr>
          <w:lang w:val="pt-BR"/>
        </w:rPr>
        <w:t>PM.</w:t>
      </w:r>
    </w:p>
    <w:p w:rsidR="00C90506" w:rsidRPr="0036691F" w:rsidRDefault="00C90506" w:rsidP="00566569">
      <w:pPr>
        <w:pStyle w:val="PargrafodaLista"/>
        <w:numPr>
          <w:ilvl w:val="2"/>
          <w:numId w:val="8"/>
        </w:numPr>
        <w:spacing w:after="0" w:line="259" w:lineRule="auto"/>
        <w:ind w:left="426" w:right="3" w:hanging="284"/>
        <w:rPr>
          <w:lang w:val="pt-BR"/>
        </w:rPr>
      </w:pPr>
      <w:r w:rsidRPr="0036691F">
        <w:rPr>
          <w:lang w:val="pt-BR"/>
        </w:rPr>
        <w:t>Fazer o Plano de Trabalho e a Matriz de Organização do Planejamento. Preveja as etapas, prazos, objetivos, resultados e produtos. Redefina as ações caso haja mudanças. Mudanças sempre ocorrerão, esteja</w:t>
      </w:r>
      <w:r w:rsidRPr="0036691F">
        <w:rPr>
          <w:spacing w:val="-11"/>
          <w:lang w:val="pt-BR"/>
        </w:rPr>
        <w:t xml:space="preserve"> </w:t>
      </w:r>
      <w:r w:rsidRPr="0036691F">
        <w:rPr>
          <w:lang w:val="pt-BR"/>
        </w:rPr>
        <w:t>preparado.</w:t>
      </w:r>
    </w:p>
    <w:p w:rsidR="00C90506" w:rsidRPr="0036691F" w:rsidRDefault="00D668A0" w:rsidP="00566569">
      <w:pPr>
        <w:pStyle w:val="PargrafodaLista"/>
        <w:numPr>
          <w:ilvl w:val="2"/>
          <w:numId w:val="8"/>
        </w:numPr>
        <w:spacing w:after="0" w:line="259" w:lineRule="auto"/>
        <w:ind w:left="426" w:right="3" w:hanging="284"/>
      </w:pPr>
      <w:r>
        <w:rPr>
          <w:lang w:val="pt-BR"/>
        </w:rPr>
        <w:t>Seleção</w:t>
      </w:r>
      <w:r w:rsidR="00C90506" w:rsidRPr="0036691F">
        <w:rPr>
          <w:lang w:val="pt-BR"/>
        </w:rPr>
        <w:t xml:space="preserve"> do Roteiro Metodológico</w:t>
      </w:r>
      <w:r w:rsidR="007259A9">
        <w:rPr>
          <w:lang w:val="pt-BR"/>
        </w:rPr>
        <w:t xml:space="preserve"> a ser seguido</w:t>
      </w:r>
      <w:r w:rsidR="00C90506" w:rsidRPr="0036691F">
        <w:rPr>
          <w:lang w:val="pt-BR"/>
        </w:rPr>
        <w:t xml:space="preserve">. Lembre-se que é um norteador e não uma camisa de força. </w:t>
      </w:r>
      <w:r w:rsidR="00C90506" w:rsidRPr="0036691F">
        <w:t>Adaptar se for</w:t>
      </w:r>
      <w:r w:rsidR="00C90506" w:rsidRPr="0036691F">
        <w:rPr>
          <w:spacing w:val="-13"/>
        </w:rPr>
        <w:t xml:space="preserve"> </w:t>
      </w:r>
      <w:r w:rsidR="00C90506" w:rsidRPr="0036691F">
        <w:t>necessário.</w:t>
      </w:r>
    </w:p>
    <w:p w:rsidR="00C90506" w:rsidRPr="0036691F" w:rsidRDefault="007259A9" w:rsidP="00566569">
      <w:pPr>
        <w:pStyle w:val="PargrafodaLista"/>
        <w:numPr>
          <w:ilvl w:val="2"/>
          <w:numId w:val="8"/>
        </w:numPr>
        <w:spacing w:after="0"/>
        <w:ind w:left="426" w:right="3" w:hanging="284"/>
        <w:rPr>
          <w:lang w:val="pt-BR"/>
        </w:rPr>
      </w:pPr>
      <w:r>
        <w:rPr>
          <w:lang w:val="pt-BR"/>
        </w:rPr>
        <w:t>N</w:t>
      </w:r>
      <w:r w:rsidRPr="0036691F">
        <w:rPr>
          <w:lang w:val="pt-BR"/>
        </w:rPr>
        <w:t>a</w:t>
      </w:r>
      <w:r w:rsidRPr="0036691F">
        <w:rPr>
          <w:spacing w:val="-5"/>
          <w:lang w:val="pt-BR"/>
        </w:rPr>
        <w:t xml:space="preserve"> </w:t>
      </w:r>
      <w:r w:rsidRPr="0036691F">
        <w:rPr>
          <w:lang w:val="pt-BR"/>
        </w:rPr>
        <w:t>elaboração</w:t>
      </w:r>
      <w:r w:rsidRPr="0036691F">
        <w:rPr>
          <w:spacing w:val="-5"/>
          <w:lang w:val="pt-BR"/>
        </w:rPr>
        <w:t xml:space="preserve"> </w:t>
      </w:r>
      <w:r w:rsidRPr="0036691F">
        <w:rPr>
          <w:lang w:val="pt-BR"/>
        </w:rPr>
        <w:t>do</w:t>
      </w:r>
      <w:r w:rsidRPr="0036691F">
        <w:rPr>
          <w:spacing w:val="-5"/>
          <w:lang w:val="pt-BR"/>
        </w:rPr>
        <w:t xml:space="preserve"> </w:t>
      </w:r>
      <w:r>
        <w:rPr>
          <w:spacing w:val="-5"/>
          <w:lang w:val="pt-BR"/>
        </w:rPr>
        <w:t>PM p</w:t>
      </w:r>
      <w:r w:rsidR="00C90506" w:rsidRPr="0036691F">
        <w:rPr>
          <w:lang w:val="pt-BR"/>
        </w:rPr>
        <w:t>rever</w:t>
      </w:r>
      <w:r w:rsidR="00C90506" w:rsidRPr="0036691F">
        <w:rPr>
          <w:spacing w:val="-3"/>
          <w:lang w:val="pt-BR"/>
        </w:rPr>
        <w:t xml:space="preserve"> </w:t>
      </w:r>
      <w:r w:rsidR="00C90506" w:rsidRPr="0036691F">
        <w:rPr>
          <w:lang w:val="pt-BR"/>
        </w:rPr>
        <w:t>mecanismos</w:t>
      </w:r>
      <w:r w:rsidR="00C90506" w:rsidRPr="0036691F">
        <w:rPr>
          <w:spacing w:val="-4"/>
          <w:lang w:val="pt-BR"/>
        </w:rPr>
        <w:t xml:space="preserve"> </w:t>
      </w:r>
      <w:r w:rsidR="00C90506" w:rsidRPr="0036691F">
        <w:rPr>
          <w:lang w:val="pt-BR"/>
        </w:rPr>
        <w:t>de</w:t>
      </w:r>
      <w:r w:rsidR="00C90506" w:rsidRPr="0036691F">
        <w:rPr>
          <w:spacing w:val="-5"/>
          <w:lang w:val="pt-BR"/>
        </w:rPr>
        <w:t xml:space="preserve"> </w:t>
      </w:r>
      <w:r w:rsidR="00C90506" w:rsidRPr="0036691F">
        <w:rPr>
          <w:lang w:val="pt-BR"/>
        </w:rPr>
        <w:t>avaliação</w:t>
      </w:r>
      <w:r w:rsidR="00C90506" w:rsidRPr="0036691F">
        <w:rPr>
          <w:spacing w:val="-5"/>
          <w:lang w:val="pt-BR"/>
        </w:rPr>
        <w:t xml:space="preserve"> </w:t>
      </w:r>
      <w:r w:rsidR="00C90506" w:rsidRPr="0036691F">
        <w:rPr>
          <w:lang w:val="pt-BR"/>
        </w:rPr>
        <w:t>e</w:t>
      </w:r>
      <w:r w:rsidR="00C90506" w:rsidRPr="0036691F">
        <w:rPr>
          <w:spacing w:val="-3"/>
          <w:lang w:val="pt-BR"/>
        </w:rPr>
        <w:t xml:space="preserve"> </w:t>
      </w:r>
      <w:r w:rsidR="00C90506" w:rsidRPr="0036691F">
        <w:rPr>
          <w:lang w:val="pt-BR"/>
        </w:rPr>
        <w:t>monitoramento</w:t>
      </w:r>
      <w:r w:rsidR="00C90506" w:rsidRPr="0036691F">
        <w:rPr>
          <w:spacing w:val="-3"/>
          <w:lang w:val="pt-BR"/>
        </w:rPr>
        <w:t xml:space="preserve"> </w:t>
      </w:r>
      <w:r w:rsidR="00C90506" w:rsidRPr="0036691F">
        <w:rPr>
          <w:lang w:val="pt-BR"/>
        </w:rPr>
        <w:t>integrado</w:t>
      </w:r>
      <w:r w:rsidR="00C90506" w:rsidRPr="0036691F">
        <w:rPr>
          <w:spacing w:val="-5"/>
          <w:lang w:val="pt-BR"/>
        </w:rPr>
        <w:t xml:space="preserve"> </w:t>
      </w:r>
      <w:r w:rsidR="00A752E3">
        <w:rPr>
          <w:lang w:val="pt-BR"/>
        </w:rPr>
        <w:t>à</w:t>
      </w:r>
      <w:r>
        <w:rPr>
          <w:lang w:val="pt-BR"/>
        </w:rPr>
        <w:t xml:space="preserve"> sua </w:t>
      </w:r>
      <w:proofErr w:type="gramStart"/>
      <w:r>
        <w:rPr>
          <w:lang w:val="pt-BR"/>
        </w:rPr>
        <w:t>implementação</w:t>
      </w:r>
      <w:proofErr w:type="gramEnd"/>
      <w:r w:rsidR="00C90506" w:rsidRPr="0036691F">
        <w:rPr>
          <w:lang w:val="pt-BR"/>
        </w:rPr>
        <w:t>.</w:t>
      </w:r>
    </w:p>
    <w:p w:rsidR="00C90506" w:rsidRPr="0036691F" w:rsidRDefault="00C90506" w:rsidP="00566569">
      <w:pPr>
        <w:pStyle w:val="PargrafodaLista"/>
        <w:numPr>
          <w:ilvl w:val="2"/>
          <w:numId w:val="8"/>
        </w:numPr>
        <w:spacing w:after="0"/>
        <w:ind w:left="426" w:right="3" w:hanging="284"/>
        <w:rPr>
          <w:lang w:val="pt-BR"/>
        </w:rPr>
      </w:pPr>
      <w:r w:rsidRPr="0036691F">
        <w:rPr>
          <w:lang w:val="pt-BR"/>
        </w:rPr>
        <w:t xml:space="preserve">Definir e elaborar os Termos de Referência (TDR) para a contratação. Importante que este esteja dentro da realidade e necessidade da UC, do órgão e dos recursos financeiros para execução. É fundamental ter o balizamento do serviço necessário e a relação do que é realmente </w:t>
      </w:r>
      <w:r w:rsidR="00A752E3">
        <w:rPr>
          <w:lang w:val="pt-BR"/>
        </w:rPr>
        <w:t>essencial</w:t>
      </w:r>
      <w:r w:rsidRPr="0036691F">
        <w:rPr>
          <w:lang w:val="pt-BR"/>
        </w:rPr>
        <w:t xml:space="preserve"> e a capacidade do contratado em</w:t>
      </w:r>
      <w:r w:rsidRPr="0036691F">
        <w:rPr>
          <w:spacing w:val="-27"/>
          <w:lang w:val="pt-BR"/>
        </w:rPr>
        <w:t xml:space="preserve"> </w:t>
      </w:r>
      <w:r w:rsidRPr="0036691F">
        <w:rPr>
          <w:lang w:val="pt-BR"/>
        </w:rPr>
        <w:t>executar.</w:t>
      </w:r>
    </w:p>
    <w:p w:rsidR="00C90506" w:rsidRPr="0036691F" w:rsidRDefault="00C90506" w:rsidP="00566569">
      <w:pPr>
        <w:pStyle w:val="PargrafodaLista"/>
        <w:numPr>
          <w:ilvl w:val="2"/>
          <w:numId w:val="8"/>
        </w:numPr>
        <w:spacing w:after="0"/>
        <w:ind w:left="426" w:right="3" w:hanging="284"/>
        <w:rPr>
          <w:lang w:val="pt-BR"/>
        </w:rPr>
      </w:pPr>
      <w:r w:rsidRPr="0036691F">
        <w:rPr>
          <w:lang w:val="pt-BR"/>
        </w:rPr>
        <w:t>Elaborar o TDR sem desequilibrar a importância das etapas diagnóstico x planejamento. Focar nas ações de implementação e consolidação da UC. Gerar um documento voltado à relação direta entre o diagnóstico (estado atual) e planejamento (onde se quer chegar).</w:t>
      </w:r>
    </w:p>
    <w:p w:rsidR="00C90506" w:rsidRPr="0036691F" w:rsidRDefault="00C90506" w:rsidP="00566569">
      <w:pPr>
        <w:pStyle w:val="PargrafodaLista"/>
        <w:numPr>
          <w:ilvl w:val="2"/>
          <w:numId w:val="8"/>
        </w:numPr>
        <w:spacing w:after="0" w:line="259" w:lineRule="auto"/>
        <w:ind w:left="426" w:right="3" w:hanging="284"/>
        <w:rPr>
          <w:lang w:val="pt-BR"/>
        </w:rPr>
      </w:pPr>
      <w:r w:rsidRPr="0036691F">
        <w:rPr>
          <w:lang w:val="pt-BR"/>
        </w:rPr>
        <w:t xml:space="preserve">Não elaborar </w:t>
      </w:r>
      <w:proofErr w:type="spellStart"/>
      <w:r w:rsidRPr="0036691F">
        <w:rPr>
          <w:lang w:val="pt-BR"/>
        </w:rPr>
        <w:t>TDR</w:t>
      </w:r>
      <w:r w:rsidR="00645B28">
        <w:rPr>
          <w:lang w:val="pt-BR"/>
        </w:rPr>
        <w:t>s</w:t>
      </w:r>
      <w:proofErr w:type="spellEnd"/>
      <w:r w:rsidRPr="0036691F">
        <w:rPr>
          <w:lang w:val="pt-BR"/>
        </w:rPr>
        <w:t xml:space="preserve"> padronizados ou genéricos, que tendem a solicitar levantamentos extensos ou sem especificidade daquela UC, e que geram custos elevados e não trazem respostas diretas para gestão da</w:t>
      </w:r>
      <w:r w:rsidRPr="0036691F">
        <w:rPr>
          <w:spacing w:val="-4"/>
          <w:lang w:val="pt-BR"/>
        </w:rPr>
        <w:t xml:space="preserve"> </w:t>
      </w:r>
      <w:r w:rsidRPr="0036691F">
        <w:rPr>
          <w:lang w:val="pt-BR"/>
        </w:rPr>
        <w:t>UC.</w:t>
      </w:r>
    </w:p>
    <w:p w:rsidR="00C90506" w:rsidRPr="0036691F" w:rsidRDefault="00C90506" w:rsidP="00566569">
      <w:pPr>
        <w:pStyle w:val="PargrafodaLista"/>
        <w:numPr>
          <w:ilvl w:val="2"/>
          <w:numId w:val="8"/>
        </w:numPr>
        <w:spacing w:after="0"/>
        <w:ind w:left="426" w:right="3" w:hanging="284"/>
        <w:rPr>
          <w:lang w:val="pt-BR"/>
        </w:rPr>
      </w:pPr>
      <w:r w:rsidRPr="0036691F">
        <w:rPr>
          <w:lang w:val="pt-BR"/>
        </w:rPr>
        <w:t xml:space="preserve">Elaborar </w:t>
      </w:r>
      <w:r w:rsidR="00645B28">
        <w:rPr>
          <w:lang w:val="pt-BR"/>
        </w:rPr>
        <w:t xml:space="preserve">o </w:t>
      </w:r>
      <w:r w:rsidRPr="0036691F">
        <w:rPr>
          <w:lang w:val="pt-BR"/>
        </w:rPr>
        <w:t xml:space="preserve">TDR para contratação de consultoria após avaliação prévia das informações existentes sobre a UC, o que facilita a avaliação dos custos, proporciona objetividade ao planejamento e direciona esforços </w:t>
      </w:r>
      <w:r w:rsidR="00A752E3">
        <w:rPr>
          <w:lang w:val="pt-BR"/>
        </w:rPr>
        <w:t>para a consolidação</w:t>
      </w:r>
      <w:r w:rsidRPr="0036691F">
        <w:rPr>
          <w:lang w:val="pt-BR"/>
        </w:rPr>
        <w:t xml:space="preserve"> da</w:t>
      </w:r>
      <w:r w:rsidRPr="0036691F">
        <w:rPr>
          <w:spacing w:val="-14"/>
          <w:lang w:val="pt-BR"/>
        </w:rPr>
        <w:t xml:space="preserve"> </w:t>
      </w:r>
      <w:r w:rsidRPr="0036691F">
        <w:rPr>
          <w:lang w:val="pt-BR"/>
        </w:rPr>
        <w:t>UC</w:t>
      </w:r>
      <w:r w:rsidRPr="0036691F">
        <w:rPr>
          <w:rStyle w:val="Refdenotaderodap"/>
          <w:lang w:val="pt-BR"/>
        </w:rPr>
        <w:footnoteReference w:id="3"/>
      </w:r>
      <w:r w:rsidRPr="0036691F">
        <w:rPr>
          <w:lang w:val="pt-BR"/>
        </w:rPr>
        <w:t>.</w:t>
      </w:r>
    </w:p>
    <w:p w:rsidR="00C90506" w:rsidRPr="0036691F" w:rsidRDefault="00C90506" w:rsidP="00566569">
      <w:pPr>
        <w:pStyle w:val="PargrafodaLista"/>
        <w:numPr>
          <w:ilvl w:val="2"/>
          <w:numId w:val="8"/>
        </w:numPr>
        <w:spacing w:after="0"/>
        <w:ind w:left="426" w:right="3" w:hanging="284"/>
        <w:rPr>
          <w:lang w:val="pt-BR"/>
        </w:rPr>
      </w:pPr>
      <w:r w:rsidRPr="0036691F">
        <w:rPr>
          <w:lang w:val="pt-BR"/>
        </w:rPr>
        <w:t>Elaborar</w:t>
      </w:r>
      <w:r w:rsidRPr="0036691F">
        <w:rPr>
          <w:spacing w:val="-5"/>
          <w:lang w:val="pt-BR"/>
        </w:rPr>
        <w:t xml:space="preserve"> </w:t>
      </w:r>
      <w:proofErr w:type="spellStart"/>
      <w:r w:rsidRPr="0036691F">
        <w:rPr>
          <w:lang w:val="pt-BR"/>
        </w:rPr>
        <w:t>TDR</w:t>
      </w:r>
      <w:r w:rsidR="00645B28">
        <w:rPr>
          <w:lang w:val="pt-BR"/>
        </w:rPr>
        <w:t>s</w:t>
      </w:r>
      <w:proofErr w:type="spellEnd"/>
      <w:r w:rsidRPr="0036691F">
        <w:rPr>
          <w:spacing w:val="-4"/>
          <w:lang w:val="pt-BR"/>
        </w:rPr>
        <w:t xml:space="preserve"> </w:t>
      </w:r>
      <w:r w:rsidRPr="0036691F">
        <w:rPr>
          <w:lang w:val="pt-BR"/>
        </w:rPr>
        <w:t>que</w:t>
      </w:r>
      <w:r w:rsidRPr="0036691F">
        <w:rPr>
          <w:spacing w:val="-6"/>
          <w:lang w:val="pt-BR"/>
        </w:rPr>
        <w:t xml:space="preserve"> </w:t>
      </w:r>
      <w:r w:rsidRPr="0036691F">
        <w:rPr>
          <w:lang w:val="pt-BR"/>
        </w:rPr>
        <w:t>permitam</w:t>
      </w:r>
      <w:r w:rsidRPr="0036691F">
        <w:rPr>
          <w:spacing w:val="-5"/>
          <w:lang w:val="pt-BR"/>
        </w:rPr>
        <w:t xml:space="preserve"> </w:t>
      </w:r>
      <w:r w:rsidRPr="0036691F">
        <w:rPr>
          <w:lang w:val="pt-BR"/>
        </w:rPr>
        <w:t>adaptações</w:t>
      </w:r>
      <w:r w:rsidRPr="0036691F">
        <w:rPr>
          <w:spacing w:val="-5"/>
          <w:lang w:val="pt-BR"/>
        </w:rPr>
        <w:t xml:space="preserve"> </w:t>
      </w:r>
      <w:r w:rsidRPr="0036691F">
        <w:rPr>
          <w:lang w:val="pt-BR"/>
        </w:rPr>
        <w:t>quando</w:t>
      </w:r>
      <w:r w:rsidRPr="0036691F">
        <w:rPr>
          <w:spacing w:val="-6"/>
          <w:lang w:val="pt-BR"/>
        </w:rPr>
        <w:t xml:space="preserve"> </w:t>
      </w:r>
      <w:r w:rsidRPr="0036691F">
        <w:rPr>
          <w:lang w:val="pt-BR"/>
        </w:rPr>
        <w:t>necessário</w:t>
      </w:r>
      <w:r w:rsidRPr="0036691F">
        <w:rPr>
          <w:spacing w:val="-4"/>
          <w:lang w:val="pt-BR"/>
        </w:rPr>
        <w:t xml:space="preserve"> </w:t>
      </w:r>
      <w:r w:rsidRPr="0036691F">
        <w:rPr>
          <w:lang w:val="pt-BR"/>
        </w:rPr>
        <w:t>ao</w:t>
      </w:r>
      <w:r w:rsidRPr="0036691F">
        <w:rPr>
          <w:spacing w:val="-4"/>
          <w:lang w:val="pt-BR"/>
        </w:rPr>
        <w:t xml:space="preserve"> </w:t>
      </w:r>
      <w:r w:rsidRPr="0036691F">
        <w:rPr>
          <w:lang w:val="pt-BR"/>
        </w:rPr>
        <w:t>longo</w:t>
      </w:r>
      <w:r w:rsidRPr="0036691F">
        <w:rPr>
          <w:spacing w:val="-4"/>
          <w:lang w:val="pt-BR"/>
        </w:rPr>
        <w:t xml:space="preserve"> </w:t>
      </w:r>
      <w:r w:rsidRPr="0036691F">
        <w:rPr>
          <w:lang w:val="pt-BR"/>
        </w:rPr>
        <w:t>do</w:t>
      </w:r>
      <w:r w:rsidRPr="0036691F">
        <w:rPr>
          <w:spacing w:val="-4"/>
          <w:lang w:val="pt-BR"/>
        </w:rPr>
        <w:t xml:space="preserve"> </w:t>
      </w:r>
      <w:r w:rsidRPr="0036691F">
        <w:rPr>
          <w:lang w:val="pt-BR"/>
        </w:rPr>
        <w:t xml:space="preserve">processo. </w:t>
      </w:r>
    </w:p>
    <w:p w:rsidR="00C90506" w:rsidRPr="0036691F" w:rsidRDefault="00C90506" w:rsidP="00566569">
      <w:pPr>
        <w:pStyle w:val="PargrafodaLista"/>
        <w:numPr>
          <w:ilvl w:val="2"/>
          <w:numId w:val="8"/>
        </w:numPr>
        <w:spacing w:after="0"/>
        <w:ind w:left="426" w:right="3" w:hanging="284"/>
        <w:rPr>
          <w:lang w:val="pt-BR"/>
        </w:rPr>
      </w:pPr>
      <w:r w:rsidRPr="0036691F">
        <w:rPr>
          <w:lang w:val="pt-BR"/>
        </w:rPr>
        <w:t>Definir a forma de contratação com peso maior na proposta técnica e qualificação da equipe, para garantia da qualidade do</w:t>
      </w:r>
      <w:r w:rsidRPr="0036691F">
        <w:rPr>
          <w:spacing w:val="-16"/>
          <w:lang w:val="pt-BR"/>
        </w:rPr>
        <w:t xml:space="preserve"> </w:t>
      </w:r>
      <w:r w:rsidRPr="0036691F">
        <w:rPr>
          <w:lang w:val="pt-BR"/>
        </w:rPr>
        <w:t>documento.</w:t>
      </w:r>
      <w:r w:rsidRPr="0036691F">
        <w:rPr>
          <w:rStyle w:val="Refdenotaderodap"/>
          <w:lang w:val="pt-BR"/>
        </w:rPr>
        <w:footnoteReference w:id="4"/>
      </w:r>
      <w:r w:rsidRPr="0036691F">
        <w:rPr>
          <w:lang w:val="pt-BR"/>
        </w:rPr>
        <w:t xml:space="preserve"> </w:t>
      </w:r>
    </w:p>
    <w:p w:rsidR="00C90506" w:rsidRPr="0036691F" w:rsidRDefault="00C90506" w:rsidP="00566569">
      <w:pPr>
        <w:pStyle w:val="PargrafodaLista"/>
        <w:numPr>
          <w:ilvl w:val="2"/>
          <w:numId w:val="8"/>
        </w:numPr>
        <w:spacing w:after="0"/>
        <w:ind w:left="426" w:right="3" w:hanging="284"/>
        <w:rPr>
          <w:lang w:val="pt-BR"/>
        </w:rPr>
      </w:pPr>
      <w:r w:rsidRPr="0036691F">
        <w:rPr>
          <w:lang w:val="pt-BR"/>
        </w:rPr>
        <w:t xml:space="preserve">Nessa etapa é muito importante que o órgão gestor dimensione o prazo factível para a elaboração, e </w:t>
      </w:r>
      <w:r w:rsidR="00A752E3">
        <w:rPr>
          <w:lang w:val="pt-BR"/>
        </w:rPr>
        <w:t xml:space="preserve">que </w:t>
      </w:r>
      <w:r w:rsidRPr="0036691F">
        <w:rPr>
          <w:lang w:val="pt-BR"/>
        </w:rPr>
        <w:t>consider</w:t>
      </w:r>
      <w:r w:rsidR="00A752E3">
        <w:rPr>
          <w:lang w:val="pt-BR"/>
        </w:rPr>
        <w:t>e as</w:t>
      </w:r>
      <w:r w:rsidRPr="0036691F">
        <w:rPr>
          <w:lang w:val="pt-BR"/>
        </w:rPr>
        <w:t xml:space="preserve"> experiências anteriores e </w:t>
      </w:r>
      <w:r w:rsidR="00A752E3">
        <w:rPr>
          <w:lang w:val="pt-BR"/>
        </w:rPr>
        <w:t xml:space="preserve">assim como </w:t>
      </w:r>
      <w:r w:rsidRPr="0036691F">
        <w:rPr>
          <w:lang w:val="pt-BR"/>
        </w:rPr>
        <w:t>a complexidades da</w:t>
      </w:r>
      <w:r w:rsidRPr="0036691F">
        <w:rPr>
          <w:spacing w:val="-29"/>
          <w:lang w:val="pt-BR"/>
        </w:rPr>
        <w:t xml:space="preserve"> </w:t>
      </w:r>
      <w:r w:rsidRPr="0036691F">
        <w:rPr>
          <w:lang w:val="pt-BR"/>
        </w:rPr>
        <w:t>UC.</w:t>
      </w:r>
    </w:p>
    <w:p w:rsidR="00C90506" w:rsidRPr="0036691F" w:rsidRDefault="00C90506" w:rsidP="00566569">
      <w:pPr>
        <w:pStyle w:val="PargrafodaLista"/>
        <w:numPr>
          <w:ilvl w:val="2"/>
          <w:numId w:val="8"/>
        </w:numPr>
        <w:spacing w:after="0"/>
        <w:ind w:left="426" w:right="3" w:hanging="284"/>
        <w:rPr>
          <w:lang w:val="pt-BR"/>
        </w:rPr>
      </w:pPr>
      <w:r w:rsidRPr="0036691F">
        <w:rPr>
          <w:lang w:val="pt-BR"/>
        </w:rPr>
        <w:lastRenderedPageBreak/>
        <w:t>A ausência de padronização na avaliação de produtos traz divergências de aprovação entre a consultoria e órgãos</w:t>
      </w:r>
      <w:r w:rsidRPr="0036691F">
        <w:rPr>
          <w:spacing w:val="-16"/>
          <w:lang w:val="pt-BR"/>
        </w:rPr>
        <w:t xml:space="preserve"> </w:t>
      </w:r>
      <w:r w:rsidRPr="0036691F">
        <w:rPr>
          <w:lang w:val="pt-BR"/>
        </w:rPr>
        <w:t>gestores.</w:t>
      </w:r>
      <w:r w:rsidR="00A752E3">
        <w:rPr>
          <w:lang w:val="pt-BR"/>
        </w:rPr>
        <w:t xml:space="preserve"> Alinhamento entre a equipe gestora e a consultoria trás benefícios para o bom desenvolvimento do PM.</w:t>
      </w:r>
    </w:p>
    <w:p w:rsidR="00C90506" w:rsidRPr="00485B69" w:rsidRDefault="00C90506" w:rsidP="00C90506">
      <w:pPr>
        <w:pStyle w:val="Corpodetexto"/>
        <w:spacing w:before="4"/>
        <w:rPr>
          <w:sz w:val="22"/>
          <w:szCs w:val="22"/>
          <w:lang w:val="pt-BR"/>
        </w:rPr>
      </w:pPr>
    </w:p>
    <w:tbl>
      <w:tblPr>
        <w:tblStyle w:val="Tabelacomgrade"/>
        <w:tblW w:w="0" w:type="auto"/>
        <w:tblInd w:w="108" w:type="dxa"/>
        <w:shd w:val="clear" w:color="auto" w:fill="9ADD6D"/>
        <w:tblLook w:val="04A0" w:firstRow="1" w:lastRow="0" w:firstColumn="1" w:lastColumn="0" w:noHBand="0" w:noVBand="1"/>
      </w:tblPr>
      <w:tblGrid>
        <w:gridCol w:w="3096"/>
        <w:gridCol w:w="3203"/>
        <w:gridCol w:w="3340"/>
      </w:tblGrid>
      <w:tr w:rsidR="00C90506" w:rsidRPr="00485B69" w:rsidTr="0066198A">
        <w:tc>
          <w:tcPr>
            <w:tcW w:w="3096" w:type="dxa"/>
            <w:tcBorders>
              <w:top w:val="triple" w:sz="4" w:space="0" w:color="669900"/>
              <w:left w:val="triple" w:sz="4" w:space="0" w:color="669900"/>
              <w:bottom w:val="double" w:sz="4" w:space="0" w:color="669900"/>
              <w:right w:val="double" w:sz="4" w:space="0" w:color="669900"/>
            </w:tcBorders>
            <w:shd w:val="clear" w:color="auto" w:fill="B9D7A5"/>
          </w:tcPr>
          <w:p w:rsidR="00C90506" w:rsidRPr="00485B69" w:rsidRDefault="00C90506" w:rsidP="00242F05">
            <w:pPr>
              <w:pStyle w:val="Corpodetexto"/>
              <w:spacing w:before="40" w:after="40"/>
              <w:jc w:val="center"/>
              <w:rPr>
                <w:b/>
                <w:sz w:val="22"/>
                <w:szCs w:val="22"/>
                <w:lang w:val="pt-BR"/>
              </w:rPr>
            </w:pPr>
            <w:r w:rsidRPr="00485B69">
              <w:rPr>
                <w:b/>
                <w:sz w:val="22"/>
                <w:szCs w:val="22"/>
                <w:lang w:val="pt-BR"/>
              </w:rPr>
              <w:t>Problemas</w:t>
            </w:r>
          </w:p>
        </w:tc>
        <w:tc>
          <w:tcPr>
            <w:tcW w:w="3203" w:type="dxa"/>
            <w:tcBorders>
              <w:top w:val="triple" w:sz="4" w:space="0" w:color="669900"/>
              <w:left w:val="double" w:sz="4" w:space="0" w:color="669900"/>
              <w:bottom w:val="double" w:sz="4" w:space="0" w:color="669900"/>
              <w:right w:val="double" w:sz="4" w:space="0" w:color="669900"/>
            </w:tcBorders>
            <w:shd w:val="clear" w:color="auto" w:fill="B9D7A5"/>
          </w:tcPr>
          <w:p w:rsidR="00C90506" w:rsidRPr="00485B69" w:rsidRDefault="00C90506" w:rsidP="00242F05">
            <w:pPr>
              <w:pStyle w:val="Corpodetexto"/>
              <w:spacing w:before="40" w:after="40"/>
              <w:jc w:val="center"/>
              <w:rPr>
                <w:b/>
                <w:sz w:val="22"/>
                <w:szCs w:val="22"/>
                <w:lang w:val="pt-BR"/>
              </w:rPr>
            </w:pPr>
            <w:r w:rsidRPr="00485B69">
              <w:rPr>
                <w:b/>
                <w:sz w:val="22"/>
                <w:szCs w:val="22"/>
                <w:lang w:val="pt-BR"/>
              </w:rPr>
              <w:t>Causas</w:t>
            </w:r>
          </w:p>
        </w:tc>
        <w:tc>
          <w:tcPr>
            <w:tcW w:w="3340" w:type="dxa"/>
            <w:tcBorders>
              <w:top w:val="triple" w:sz="4" w:space="0" w:color="669900"/>
              <w:left w:val="double" w:sz="4" w:space="0" w:color="669900"/>
              <w:bottom w:val="double" w:sz="4" w:space="0" w:color="669900"/>
              <w:right w:val="triple" w:sz="4" w:space="0" w:color="669900"/>
            </w:tcBorders>
            <w:shd w:val="clear" w:color="auto" w:fill="B9D7A5"/>
          </w:tcPr>
          <w:p w:rsidR="00C90506" w:rsidRPr="00485B69" w:rsidRDefault="00C90506" w:rsidP="00242F05">
            <w:pPr>
              <w:pStyle w:val="Corpodetexto"/>
              <w:spacing w:before="40" w:after="40"/>
              <w:jc w:val="center"/>
              <w:rPr>
                <w:b/>
                <w:sz w:val="22"/>
                <w:szCs w:val="22"/>
                <w:lang w:val="pt-BR"/>
              </w:rPr>
            </w:pPr>
            <w:r w:rsidRPr="00485B69">
              <w:rPr>
                <w:b/>
                <w:sz w:val="22"/>
                <w:szCs w:val="22"/>
                <w:lang w:val="pt-BR"/>
              </w:rPr>
              <w:t>Soluções</w:t>
            </w:r>
          </w:p>
        </w:tc>
      </w:tr>
      <w:tr w:rsidR="00C90506" w:rsidRPr="00545473" w:rsidTr="0066198A">
        <w:tc>
          <w:tcPr>
            <w:tcW w:w="3096" w:type="dxa"/>
            <w:tcBorders>
              <w:top w:val="double" w:sz="4" w:space="0" w:color="669900"/>
              <w:left w:val="triple" w:sz="4" w:space="0" w:color="669900"/>
              <w:bottom w:val="triple" w:sz="4" w:space="0" w:color="669900"/>
              <w:right w:val="double" w:sz="4" w:space="0" w:color="669900"/>
            </w:tcBorders>
            <w:shd w:val="clear" w:color="auto" w:fill="B9D7A5"/>
          </w:tcPr>
          <w:p w:rsidR="00C90506" w:rsidRPr="002143D3" w:rsidRDefault="00C90506" w:rsidP="00566569">
            <w:pPr>
              <w:pStyle w:val="TableParagraph"/>
              <w:numPr>
                <w:ilvl w:val="0"/>
                <w:numId w:val="7"/>
              </w:numPr>
              <w:spacing w:before="40" w:after="40"/>
              <w:ind w:left="166" w:hanging="173"/>
              <w:jc w:val="both"/>
              <w:rPr>
                <w:sz w:val="20"/>
                <w:lang w:val="pt-BR"/>
              </w:rPr>
            </w:pPr>
            <w:r>
              <w:rPr>
                <w:sz w:val="20"/>
                <w:lang w:val="pt-BR"/>
              </w:rPr>
              <w:t>Ind</w:t>
            </w:r>
            <w:r w:rsidRPr="002143D3">
              <w:rPr>
                <w:sz w:val="20"/>
                <w:lang w:val="pt-BR"/>
              </w:rPr>
              <w:t>efinição do escopo</w:t>
            </w:r>
            <w:r w:rsidRPr="002143D3">
              <w:rPr>
                <w:spacing w:val="-13"/>
                <w:sz w:val="20"/>
                <w:lang w:val="pt-BR"/>
              </w:rPr>
              <w:t xml:space="preserve"> </w:t>
            </w:r>
            <w:r w:rsidRPr="002143D3">
              <w:rPr>
                <w:sz w:val="20"/>
                <w:lang w:val="pt-BR"/>
              </w:rPr>
              <w:t>do diagnóstico.</w:t>
            </w:r>
          </w:p>
          <w:p w:rsidR="00C90506" w:rsidRPr="002143D3" w:rsidRDefault="00C90506" w:rsidP="00566569">
            <w:pPr>
              <w:pStyle w:val="TableParagraph"/>
              <w:numPr>
                <w:ilvl w:val="0"/>
                <w:numId w:val="7"/>
              </w:numPr>
              <w:spacing w:before="40" w:after="40"/>
              <w:ind w:left="166" w:hanging="173"/>
              <w:jc w:val="both"/>
              <w:rPr>
                <w:sz w:val="20"/>
                <w:lang w:val="pt-BR"/>
              </w:rPr>
            </w:pPr>
            <w:r>
              <w:rPr>
                <w:sz w:val="20"/>
                <w:lang w:val="pt-BR"/>
              </w:rPr>
              <w:t>Não se i</w:t>
            </w:r>
            <w:r w:rsidRPr="002143D3">
              <w:rPr>
                <w:sz w:val="20"/>
                <w:lang w:val="pt-BR"/>
              </w:rPr>
              <w:t>nternaliza</w:t>
            </w:r>
            <w:r w:rsidR="00C554C9">
              <w:rPr>
                <w:sz w:val="20"/>
                <w:lang w:val="pt-BR"/>
              </w:rPr>
              <w:t>m</w:t>
            </w:r>
            <w:r>
              <w:rPr>
                <w:sz w:val="20"/>
                <w:lang w:val="pt-BR"/>
              </w:rPr>
              <w:t xml:space="preserve"> os</w:t>
            </w:r>
            <w:r w:rsidRPr="002143D3">
              <w:rPr>
                <w:sz w:val="20"/>
                <w:lang w:val="pt-BR"/>
              </w:rPr>
              <w:t xml:space="preserve"> princípios de gradatividade e</w:t>
            </w:r>
            <w:r w:rsidRPr="002143D3">
              <w:rPr>
                <w:spacing w:val="-13"/>
                <w:sz w:val="20"/>
                <w:lang w:val="pt-BR"/>
              </w:rPr>
              <w:t xml:space="preserve"> </w:t>
            </w:r>
            <w:r w:rsidRPr="002143D3">
              <w:rPr>
                <w:sz w:val="20"/>
                <w:lang w:val="pt-BR"/>
              </w:rPr>
              <w:t>continuidade.</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Falta de definição de métodos para a elaboração de</w:t>
            </w:r>
            <w:r w:rsidRPr="002143D3">
              <w:rPr>
                <w:spacing w:val="-12"/>
                <w:sz w:val="20"/>
                <w:lang w:val="pt-BR"/>
              </w:rPr>
              <w:t xml:space="preserve"> </w:t>
            </w:r>
            <w:r w:rsidRPr="002143D3">
              <w:rPr>
                <w:sz w:val="20"/>
                <w:lang w:val="pt-BR"/>
              </w:rPr>
              <w:t>PM.</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Dificuldade de identificação de novos métodos e enfoques</w:t>
            </w:r>
            <w:r w:rsidRPr="002143D3">
              <w:rPr>
                <w:spacing w:val="-13"/>
                <w:sz w:val="20"/>
                <w:lang w:val="pt-BR"/>
              </w:rPr>
              <w:t xml:space="preserve"> </w:t>
            </w:r>
            <w:r w:rsidRPr="002143D3">
              <w:rPr>
                <w:sz w:val="20"/>
                <w:lang w:val="pt-BR"/>
              </w:rPr>
              <w:t>para construção de TDR e</w:t>
            </w:r>
            <w:r w:rsidRPr="002143D3">
              <w:rPr>
                <w:spacing w:val="-12"/>
                <w:sz w:val="20"/>
                <w:lang w:val="pt-BR"/>
              </w:rPr>
              <w:t xml:space="preserve"> </w:t>
            </w:r>
            <w:r w:rsidRPr="002143D3">
              <w:rPr>
                <w:sz w:val="20"/>
                <w:lang w:val="pt-BR"/>
              </w:rPr>
              <w:t>PM.</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Falta de clareza no TDR</w:t>
            </w:r>
            <w:r w:rsidRPr="002143D3">
              <w:rPr>
                <w:spacing w:val="-9"/>
                <w:sz w:val="20"/>
                <w:lang w:val="pt-BR"/>
              </w:rPr>
              <w:t xml:space="preserve"> </w:t>
            </w:r>
            <w:r w:rsidRPr="002143D3">
              <w:rPr>
                <w:sz w:val="20"/>
                <w:lang w:val="pt-BR"/>
              </w:rPr>
              <w:t xml:space="preserve">para melhor qualidade da </w:t>
            </w:r>
            <w:proofErr w:type="spellStart"/>
            <w:r w:rsidRPr="002143D3">
              <w:rPr>
                <w:sz w:val="20"/>
                <w:lang w:val="pt-BR"/>
              </w:rPr>
              <w:t>geoespacialização</w:t>
            </w:r>
            <w:proofErr w:type="spellEnd"/>
            <w:r w:rsidRPr="002143D3">
              <w:rPr>
                <w:sz w:val="20"/>
                <w:lang w:val="pt-BR"/>
              </w:rPr>
              <w:t>.</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Falta de sistematização, pelo</w:t>
            </w:r>
            <w:r w:rsidRPr="002143D3">
              <w:rPr>
                <w:spacing w:val="-15"/>
                <w:sz w:val="20"/>
                <w:lang w:val="pt-BR"/>
              </w:rPr>
              <w:t xml:space="preserve"> </w:t>
            </w:r>
            <w:r w:rsidRPr="002143D3">
              <w:rPr>
                <w:sz w:val="20"/>
                <w:lang w:val="pt-BR"/>
              </w:rPr>
              <w:t>órgão gestor, das informações já disponíveis da</w:t>
            </w:r>
            <w:r w:rsidRPr="002143D3">
              <w:rPr>
                <w:spacing w:val="-8"/>
                <w:sz w:val="20"/>
                <w:lang w:val="pt-BR"/>
              </w:rPr>
              <w:t xml:space="preserve"> </w:t>
            </w:r>
            <w:r w:rsidRPr="002143D3">
              <w:rPr>
                <w:sz w:val="20"/>
                <w:lang w:val="pt-BR"/>
              </w:rPr>
              <w:t>UC.</w:t>
            </w:r>
          </w:p>
          <w:p w:rsidR="00C90506" w:rsidRDefault="00C90506" w:rsidP="00566569">
            <w:pPr>
              <w:pStyle w:val="TableParagraph"/>
              <w:numPr>
                <w:ilvl w:val="0"/>
                <w:numId w:val="7"/>
              </w:numPr>
              <w:spacing w:before="40" w:after="40"/>
              <w:ind w:left="166" w:hanging="173"/>
              <w:jc w:val="both"/>
              <w:rPr>
                <w:sz w:val="20"/>
                <w:lang w:val="pt-BR"/>
              </w:rPr>
            </w:pPr>
            <w:r w:rsidRPr="002143D3">
              <w:rPr>
                <w:sz w:val="20"/>
                <w:lang w:val="pt-BR"/>
              </w:rPr>
              <w:t>Baixo envolvimento do gestor</w:t>
            </w:r>
            <w:r w:rsidRPr="002143D3">
              <w:rPr>
                <w:spacing w:val="-17"/>
                <w:sz w:val="20"/>
                <w:lang w:val="pt-BR"/>
              </w:rPr>
              <w:t xml:space="preserve"> </w:t>
            </w:r>
            <w:r w:rsidRPr="002143D3">
              <w:rPr>
                <w:sz w:val="20"/>
                <w:lang w:val="pt-BR"/>
              </w:rPr>
              <w:t>e conselho.</w:t>
            </w:r>
          </w:p>
          <w:p w:rsidR="00C90506" w:rsidRPr="00485B69" w:rsidRDefault="00C90506" w:rsidP="00566569">
            <w:pPr>
              <w:pStyle w:val="TableParagraph"/>
              <w:numPr>
                <w:ilvl w:val="0"/>
                <w:numId w:val="7"/>
              </w:numPr>
              <w:spacing w:before="40" w:after="40"/>
              <w:ind w:left="166" w:hanging="173"/>
              <w:jc w:val="both"/>
              <w:rPr>
                <w:sz w:val="20"/>
                <w:lang w:val="pt-BR"/>
              </w:rPr>
            </w:pPr>
            <w:r w:rsidRPr="00485B69">
              <w:rPr>
                <w:sz w:val="20"/>
                <w:lang w:val="pt-BR"/>
              </w:rPr>
              <w:t>Falta de conhecimento do</w:t>
            </w:r>
            <w:r w:rsidRPr="00485B69">
              <w:rPr>
                <w:spacing w:val="-12"/>
                <w:sz w:val="20"/>
                <w:lang w:val="pt-BR"/>
              </w:rPr>
              <w:t xml:space="preserve"> </w:t>
            </w:r>
            <w:r w:rsidRPr="00485B69">
              <w:rPr>
                <w:sz w:val="20"/>
                <w:lang w:val="pt-BR"/>
              </w:rPr>
              <w:t>órgão gestor sobre a realidade da</w:t>
            </w:r>
            <w:r w:rsidRPr="00485B69">
              <w:rPr>
                <w:spacing w:val="-20"/>
                <w:sz w:val="20"/>
                <w:lang w:val="pt-BR"/>
              </w:rPr>
              <w:t xml:space="preserve"> </w:t>
            </w:r>
            <w:r w:rsidRPr="00485B69">
              <w:rPr>
                <w:sz w:val="20"/>
                <w:lang w:val="pt-BR"/>
              </w:rPr>
              <w:t>UC.</w:t>
            </w:r>
          </w:p>
        </w:tc>
        <w:tc>
          <w:tcPr>
            <w:tcW w:w="3203" w:type="dxa"/>
            <w:tcBorders>
              <w:top w:val="double" w:sz="4" w:space="0" w:color="669900"/>
              <w:left w:val="double" w:sz="4" w:space="0" w:color="669900"/>
              <w:bottom w:val="triple" w:sz="4" w:space="0" w:color="669900"/>
              <w:right w:val="double" w:sz="4" w:space="0" w:color="669900"/>
            </w:tcBorders>
            <w:shd w:val="clear" w:color="auto" w:fill="B9D7A5"/>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Não uso de perguntas orientadoras e inexperiência da</w:t>
            </w:r>
            <w:r w:rsidRPr="00485B69">
              <w:rPr>
                <w:sz w:val="20"/>
                <w:lang w:val="pt-BR"/>
              </w:rPr>
              <w:t xml:space="preserve"> </w:t>
            </w:r>
            <w:r w:rsidRPr="002143D3">
              <w:rPr>
                <w:sz w:val="20"/>
                <w:lang w:val="pt-BR"/>
              </w:rPr>
              <w:t>equipe.</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Pensamento que o PM é</w:t>
            </w:r>
            <w:r w:rsidRPr="00485B69">
              <w:rPr>
                <w:sz w:val="20"/>
                <w:lang w:val="pt-BR"/>
              </w:rPr>
              <w:t xml:space="preserve"> </w:t>
            </w:r>
            <w:r w:rsidRPr="002143D3">
              <w:rPr>
                <w:sz w:val="20"/>
                <w:lang w:val="pt-BR"/>
              </w:rPr>
              <w:t>etapa estanque do</w:t>
            </w:r>
            <w:r w:rsidRPr="00485B69">
              <w:rPr>
                <w:sz w:val="20"/>
                <w:lang w:val="pt-BR"/>
              </w:rPr>
              <w:t xml:space="preserve"> </w:t>
            </w:r>
            <w:r w:rsidRPr="002143D3">
              <w:rPr>
                <w:sz w:val="20"/>
                <w:lang w:val="pt-BR"/>
              </w:rPr>
              <w:t>planejamento.</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Falta de capacitação, treinamento e acesso às novas</w:t>
            </w:r>
            <w:r w:rsidRPr="00485B69">
              <w:rPr>
                <w:sz w:val="20"/>
                <w:lang w:val="pt-BR"/>
              </w:rPr>
              <w:t xml:space="preserve"> </w:t>
            </w:r>
            <w:r w:rsidRPr="002143D3">
              <w:rPr>
                <w:sz w:val="20"/>
                <w:lang w:val="pt-BR"/>
              </w:rPr>
              <w:t>metodologias.</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Dificuldade de identificação de novos métodos e enfoques para construção de TDR e planos de </w:t>
            </w:r>
            <w:r>
              <w:rPr>
                <w:sz w:val="20"/>
                <w:lang w:val="pt-BR"/>
              </w:rPr>
              <w:t>manejo</w:t>
            </w:r>
            <w:r w:rsidRPr="002143D3">
              <w:rPr>
                <w:sz w:val="20"/>
                <w:lang w:val="pt-BR"/>
              </w:rPr>
              <w:t>.</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Falta de conhecimento e normativas de banco de</w:t>
            </w:r>
            <w:r w:rsidRPr="00485B69">
              <w:rPr>
                <w:sz w:val="20"/>
                <w:lang w:val="pt-BR"/>
              </w:rPr>
              <w:t xml:space="preserve"> </w:t>
            </w:r>
            <w:r w:rsidRPr="002143D3">
              <w:rPr>
                <w:sz w:val="20"/>
                <w:lang w:val="pt-BR"/>
              </w:rPr>
              <w:t>dados geoespaciais.</w:t>
            </w:r>
          </w:p>
          <w:p w:rsidR="00C90506" w:rsidRDefault="00C90506" w:rsidP="00566569">
            <w:pPr>
              <w:pStyle w:val="TableParagraph"/>
              <w:numPr>
                <w:ilvl w:val="0"/>
                <w:numId w:val="7"/>
              </w:numPr>
              <w:spacing w:before="40" w:after="40"/>
              <w:ind w:left="166" w:hanging="173"/>
              <w:jc w:val="both"/>
              <w:rPr>
                <w:sz w:val="20"/>
                <w:lang w:val="pt-BR"/>
              </w:rPr>
            </w:pPr>
            <w:r w:rsidRPr="002143D3">
              <w:rPr>
                <w:sz w:val="20"/>
                <w:lang w:val="pt-BR"/>
              </w:rPr>
              <w:t>Muitas atribuições do gestor, participação social não é</w:t>
            </w:r>
            <w:r w:rsidRPr="00485B69">
              <w:rPr>
                <w:sz w:val="20"/>
                <w:lang w:val="pt-BR"/>
              </w:rPr>
              <w:t xml:space="preserve"> </w:t>
            </w:r>
            <w:r w:rsidRPr="002143D3">
              <w:rPr>
                <w:sz w:val="20"/>
                <w:lang w:val="pt-BR"/>
              </w:rPr>
              <w:t>prioridade na</w:t>
            </w:r>
            <w:r w:rsidRPr="00485B69">
              <w:rPr>
                <w:sz w:val="20"/>
                <w:lang w:val="pt-BR"/>
              </w:rPr>
              <w:t xml:space="preserve"> </w:t>
            </w:r>
            <w:r w:rsidRPr="002143D3">
              <w:rPr>
                <w:sz w:val="20"/>
                <w:lang w:val="pt-BR"/>
              </w:rPr>
              <w:t>instituição.</w:t>
            </w:r>
          </w:p>
          <w:p w:rsidR="00C90506" w:rsidRPr="00485B69" w:rsidRDefault="00C90506" w:rsidP="00566569">
            <w:pPr>
              <w:pStyle w:val="TableParagraph"/>
              <w:numPr>
                <w:ilvl w:val="0"/>
                <w:numId w:val="7"/>
              </w:numPr>
              <w:spacing w:before="40" w:after="40"/>
              <w:ind w:left="166" w:hanging="173"/>
              <w:jc w:val="both"/>
              <w:rPr>
                <w:sz w:val="20"/>
                <w:lang w:val="pt-BR"/>
              </w:rPr>
            </w:pPr>
            <w:r w:rsidRPr="00485B69">
              <w:rPr>
                <w:sz w:val="20"/>
                <w:lang w:val="pt-BR"/>
              </w:rPr>
              <w:t>UC sem gestor ou alta rotatividade de funcionários da UC. Gestão de UC não é prioridade dentro do órgão e enfoque é atribuído para outras áreas como licenciamento ambiental</w:t>
            </w:r>
            <w:r>
              <w:rPr>
                <w:sz w:val="20"/>
                <w:lang w:val="pt-BR"/>
              </w:rPr>
              <w:t>.</w:t>
            </w:r>
          </w:p>
        </w:tc>
        <w:tc>
          <w:tcPr>
            <w:tcW w:w="3340" w:type="dxa"/>
            <w:tcBorders>
              <w:top w:val="double" w:sz="4" w:space="0" w:color="669900"/>
              <w:left w:val="double" w:sz="4" w:space="0" w:color="669900"/>
              <w:bottom w:val="triple" w:sz="4" w:space="0" w:color="669900"/>
              <w:right w:val="triple" w:sz="4" w:space="0" w:color="669900"/>
            </w:tcBorders>
            <w:shd w:val="clear" w:color="auto" w:fill="B9D7A5"/>
          </w:tcPr>
          <w:p w:rsidR="00A72EEE" w:rsidRDefault="003A24A3" w:rsidP="00566569">
            <w:pPr>
              <w:pStyle w:val="TableParagraph"/>
              <w:numPr>
                <w:ilvl w:val="0"/>
                <w:numId w:val="7"/>
              </w:numPr>
              <w:spacing w:before="40" w:after="40"/>
              <w:ind w:left="166" w:hanging="173"/>
              <w:jc w:val="both"/>
              <w:rPr>
                <w:sz w:val="20"/>
                <w:lang w:val="pt-BR"/>
              </w:rPr>
            </w:pPr>
            <w:r>
              <w:rPr>
                <w:sz w:val="20"/>
                <w:lang w:val="pt-BR"/>
              </w:rPr>
              <w:t>D</w:t>
            </w:r>
            <w:r w:rsidR="00A72EEE">
              <w:rPr>
                <w:sz w:val="20"/>
                <w:lang w:val="pt-BR"/>
              </w:rPr>
              <w:t xml:space="preserve">efinição do escopo </w:t>
            </w:r>
            <w:r>
              <w:rPr>
                <w:sz w:val="20"/>
                <w:lang w:val="pt-BR"/>
              </w:rPr>
              <w:t xml:space="preserve">por meio de </w:t>
            </w:r>
            <w:r w:rsidR="00A72EEE">
              <w:rPr>
                <w:sz w:val="20"/>
                <w:lang w:val="pt-BR"/>
              </w:rPr>
              <w:t>entrevistas a especialistas</w:t>
            </w:r>
            <w:r>
              <w:rPr>
                <w:sz w:val="20"/>
                <w:lang w:val="pt-BR"/>
              </w:rPr>
              <w:t xml:space="preserve"> e</w:t>
            </w:r>
            <w:r w:rsidR="00A72EEE">
              <w:rPr>
                <w:sz w:val="20"/>
                <w:lang w:val="pt-BR"/>
              </w:rPr>
              <w:t xml:space="preserve"> discussão em grupo</w:t>
            </w:r>
            <w:r>
              <w:rPr>
                <w:sz w:val="20"/>
                <w:lang w:val="pt-BR"/>
              </w:rPr>
              <w:t xml:space="preserve"> de técnicos da instituição</w:t>
            </w:r>
            <w:r w:rsidR="00A72EEE">
              <w:rPr>
                <w:sz w:val="20"/>
                <w:lang w:val="pt-BR"/>
              </w:rPr>
              <w:t xml:space="preserve">, </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Priorizar os alvos de</w:t>
            </w:r>
            <w:r w:rsidRPr="00485B69">
              <w:rPr>
                <w:sz w:val="20"/>
                <w:lang w:val="pt-BR"/>
              </w:rPr>
              <w:t xml:space="preserve"> </w:t>
            </w:r>
            <w:r w:rsidRPr="002143D3">
              <w:rPr>
                <w:sz w:val="20"/>
                <w:lang w:val="pt-BR"/>
              </w:rPr>
              <w:t>conservação e identificar as lacunas de informação.</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Capacitação</w:t>
            </w:r>
            <w:r>
              <w:rPr>
                <w:sz w:val="20"/>
                <w:lang w:val="pt-BR"/>
              </w:rPr>
              <w:t xml:space="preserve"> da equipe</w:t>
            </w:r>
            <w:r w:rsidRPr="002143D3">
              <w:rPr>
                <w:sz w:val="20"/>
                <w:lang w:val="pt-BR"/>
              </w:rPr>
              <w:t xml:space="preserve"> em ferramentas de planejamento e monitoramento. Evitar que a etapa de</w:t>
            </w:r>
            <w:r w:rsidRPr="00485B69">
              <w:rPr>
                <w:sz w:val="20"/>
                <w:lang w:val="pt-BR"/>
              </w:rPr>
              <w:t xml:space="preserve"> </w:t>
            </w:r>
            <w:r w:rsidRPr="002143D3">
              <w:rPr>
                <w:sz w:val="20"/>
                <w:lang w:val="pt-BR"/>
              </w:rPr>
              <w:t>planejamento seja um momento</w:t>
            </w:r>
            <w:r w:rsidRPr="00485B69">
              <w:rPr>
                <w:sz w:val="20"/>
                <w:lang w:val="pt-BR"/>
              </w:rPr>
              <w:t xml:space="preserve"> </w:t>
            </w:r>
            <w:r w:rsidRPr="002143D3">
              <w:rPr>
                <w:sz w:val="20"/>
                <w:lang w:val="pt-BR"/>
              </w:rPr>
              <w:t>único.</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Disponibilização de material metodológico de elaboração</w:t>
            </w:r>
            <w:r w:rsidRPr="00485B69">
              <w:rPr>
                <w:sz w:val="20"/>
                <w:lang w:val="pt-BR"/>
              </w:rPr>
              <w:t xml:space="preserve"> </w:t>
            </w:r>
            <w:r w:rsidRPr="002143D3">
              <w:rPr>
                <w:sz w:val="20"/>
                <w:lang w:val="pt-BR"/>
              </w:rPr>
              <w:t>dos PM. Maior aproximação da academia e com técnicos mais experientes.</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Maior diálogo com o setor de geoprocessamento do órgão</w:t>
            </w:r>
            <w:r w:rsidRPr="00485B69">
              <w:rPr>
                <w:sz w:val="20"/>
                <w:lang w:val="pt-BR"/>
              </w:rPr>
              <w:t xml:space="preserve"> </w:t>
            </w:r>
            <w:r w:rsidRPr="002143D3">
              <w:rPr>
                <w:sz w:val="20"/>
                <w:lang w:val="pt-BR"/>
              </w:rPr>
              <w:t>para definição do</w:t>
            </w:r>
            <w:r w:rsidRPr="00485B69">
              <w:rPr>
                <w:sz w:val="20"/>
                <w:lang w:val="pt-BR"/>
              </w:rPr>
              <w:t xml:space="preserve"> </w:t>
            </w:r>
            <w:r w:rsidRPr="002143D3">
              <w:rPr>
                <w:sz w:val="20"/>
                <w:lang w:val="pt-BR"/>
              </w:rPr>
              <w:t>TDR.</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Estabelecer um banco de</w:t>
            </w:r>
            <w:r w:rsidRPr="00485B69">
              <w:rPr>
                <w:sz w:val="20"/>
                <w:lang w:val="pt-BR"/>
              </w:rPr>
              <w:t xml:space="preserve"> </w:t>
            </w:r>
            <w:r w:rsidRPr="002143D3">
              <w:rPr>
                <w:sz w:val="20"/>
                <w:lang w:val="pt-BR"/>
              </w:rPr>
              <w:t>dados das</w:t>
            </w:r>
            <w:r w:rsidRPr="00485B69">
              <w:rPr>
                <w:sz w:val="20"/>
                <w:lang w:val="pt-BR"/>
              </w:rPr>
              <w:t xml:space="preserve"> </w:t>
            </w:r>
            <w:proofErr w:type="spellStart"/>
            <w:r w:rsidRPr="002143D3">
              <w:rPr>
                <w:sz w:val="20"/>
                <w:lang w:val="pt-BR"/>
              </w:rPr>
              <w:t>UC</w:t>
            </w:r>
            <w:r w:rsidR="00A752E3">
              <w:rPr>
                <w:sz w:val="20"/>
                <w:lang w:val="pt-BR"/>
              </w:rPr>
              <w:t>s</w:t>
            </w:r>
            <w:proofErr w:type="spellEnd"/>
            <w:r w:rsidRPr="002143D3">
              <w:rPr>
                <w:sz w:val="20"/>
                <w:lang w:val="pt-BR"/>
              </w:rPr>
              <w:t>.</w:t>
            </w:r>
          </w:p>
          <w:p w:rsidR="00C90506" w:rsidRDefault="00C90506" w:rsidP="00566569">
            <w:pPr>
              <w:pStyle w:val="TableParagraph"/>
              <w:numPr>
                <w:ilvl w:val="0"/>
                <w:numId w:val="7"/>
              </w:numPr>
              <w:spacing w:before="40" w:after="40"/>
              <w:ind w:left="166" w:hanging="173"/>
              <w:jc w:val="both"/>
              <w:rPr>
                <w:sz w:val="20"/>
                <w:lang w:val="pt-BR"/>
              </w:rPr>
            </w:pPr>
            <w:r w:rsidRPr="002143D3">
              <w:rPr>
                <w:sz w:val="20"/>
                <w:lang w:val="pt-BR"/>
              </w:rPr>
              <w:t>Mobilizar e empoderar os</w:t>
            </w:r>
            <w:r w:rsidRPr="00485B69">
              <w:rPr>
                <w:sz w:val="20"/>
                <w:lang w:val="pt-BR"/>
              </w:rPr>
              <w:t xml:space="preserve"> </w:t>
            </w:r>
            <w:r w:rsidRPr="002143D3">
              <w:rPr>
                <w:sz w:val="20"/>
                <w:lang w:val="pt-BR"/>
              </w:rPr>
              <w:t>atores.</w:t>
            </w:r>
          </w:p>
          <w:p w:rsidR="00C90506" w:rsidRDefault="00C90506" w:rsidP="00566569">
            <w:pPr>
              <w:pStyle w:val="TableParagraph"/>
              <w:numPr>
                <w:ilvl w:val="0"/>
                <w:numId w:val="7"/>
              </w:numPr>
              <w:spacing w:before="40" w:after="40"/>
              <w:ind w:left="166" w:hanging="173"/>
              <w:jc w:val="both"/>
              <w:rPr>
                <w:sz w:val="20"/>
                <w:lang w:val="pt-BR"/>
              </w:rPr>
            </w:pPr>
            <w:r w:rsidRPr="00485B69">
              <w:rPr>
                <w:sz w:val="20"/>
                <w:lang w:val="pt-BR"/>
              </w:rPr>
              <w:t xml:space="preserve">Realizar visita técnica </w:t>
            </w:r>
            <w:r w:rsidR="003A24A3">
              <w:rPr>
                <w:sz w:val="20"/>
                <w:lang w:val="pt-BR"/>
              </w:rPr>
              <w:t xml:space="preserve">na UC </w:t>
            </w:r>
            <w:r w:rsidRPr="00485B69">
              <w:rPr>
                <w:sz w:val="20"/>
                <w:lang w:val="pt-BR"/>
              </w:rPr>
              <w:t>antes de elaborar TDR e contratar consultores</w:t>
            </w:r>
            <w:r>
              <w:rPr>
                <w:sz w:val="20"/>
                <w:lang w:val="pt-BR"/>
              </w:rPr>
              <w:t>.</w:t>
            </w:r>
          </w:p>
          <w:p w:rsidR="005D1C60" w:rsidRPr="00485B69" w:rsidRDefault="005D1C60" w:rsidP="00F06B97">
            <w:pPr>
              <w:pStyle w:val="TableParagraph"/>
              <w:spacing w:before="40" w:after="40"/>
              <w:ind w:left="166"/>
              <w:jc w:val="both"/>
              <w:rPr>
                <w:sz w:val="20"/>
                <w:lang w:val="pt-BR"/>
              </w:rPr>
            </w:pPr>
          </w:p>
        </w:tc>
      </w:tr>
    </w:tbl>
    <w:p w:rsidR="003C0F65" w:rsidRDefault="003C0F65" w:rsidP="003C0F65">
      <w:pPr>
        <w:spacing w:after="0" w:line="205" w:lineRule="exact"/>
        <w:ind w:right="6"/>
        <w:rPr>
          <w:sz w:val="18"/>
          <w:lang w:val="pt-BR"/>
        </w:rPr>
      </w:pPr>
      <w:r w:rsidRPr="002143D3">
        <w:rPr>
          <w:sz w:val="18"/>
          <w:lang w:val="pt-BR"/>
        </w:rPr>
        <w:t>Fonte: MMA (2016</w:t>
      </w:r>
      <w:r>
        <w:rPr>
          <w:sz w:val="18"/>
          <w:lang w:val="pt-BR"/>
        </w:rPr>
        <w:t>, 2017</w:t>
      </w:r>
      <w:r w:rsidRPr="002143D3">
        <w:rPr>
          <w:sz w:val="18"/>
          <w:lang w:val="pt-BR"/>
        </w:rPr>
        <w:t>)</w:t>
      </w:r>
      <w:r>
        <w:rPr>
          <w:sz w:val="18"/>
          <w:lang w:val="pt-BR"/>
        </w:rPr>
        <w:t xml:space="preserve"> e </w:t>
      </w:r>
      <w:r w:rsidRPr="003C0F65">
        <w:rPr>
          <w:sz w:val="18"/>
          <w:lang w:val="pt-BR"/>
        </w:rPr>
        <w:t xml:space="preserve">Comunidade </w:t>
      </w:r>
      <w:r>
        <w:rPr>
          <w:sz w:val="18"/>
          <w:lang w:val="pt-BR"/>
        </w:rPr>
        <w:t>d</w:t>
      </w:r>
      <w:r w:rsidRPr="003C0F65">
        <w:rPr>
          <w:sz w:val="18"/>
          <w:lang w:val="pt-BR"/>
        </w:rPr>
        <w:t xml:space="preserve">e Ensino </w:t>
      </w:r>
      <w:r>
        <w:rPr>
          <w:sz w:val="18"/>
          <w:lang w:val="pt-BR"/>
        </w:rPr>
        <w:t>e</w:t>
      </w:r>
      <w:r w:rsidRPr="003C0F65">
        <w:rPr>
          <w:sz w:val="18"/>
          <w:lang w:val="pt-BR"/>
        </w:rPr>
        <w:t xml:space="preserve"> Aprendizado </w:t>
      </w:r>
      <w:r>
        <w:rPr>
          <w:sz w:val="18"/>
          <w:lang w:val="pt-BR"/>
        </w:rPr>
        <w:t>n</w:t>
      </w:r>
      <w:r w:rsidRPr="003C0F65">
        <w:rPr>
          <w:sz w:val="18"/>
          <w:lang w:val="pt-BR"/>
        </w:rPr>
        <w:t xml:space="preserve">o Planejamento </w:t>
      </w:r>
      <w:r>
        <w:rPr>
          <w:sz w:val="18"/>
          <w:lang w:val="pt-BR"/>
        </w:rPr>
        <w:t>d</w:t>
      </w:r>
      <w:r w:rsidRPr="003C0F65">
        <w:rPr>
          <w:sz w:val="18"/>
          <w:lang w:val="pt-BR"/>
        </w:rPr>
        <w:t xml:space="preserve">e Unidades </w:t>
      </w:r>
      <w:r>
        <w:rPr>
          <w:sz w:val="18"/>
          <w:lang w:val="pt-BR"/>
        </w:rPr>
        <w:t>d</w:t>
      </w:r>
      <w:r w:rsidRPr="003C0F65">
        <w:rPr>
          <w:sz w:val="18"/>
          <w:lang w:val="pt-BR"/>
        </w:rPr>
        <w:t>e Conservação</w:t>
      </w:r>
      <w:r>
        <w:rPr>
          <w:sz w:val="18"/>
          <w:lang w:val="pt-BR"/>
        </w:rPr>
        <w:t xml:space="preserve"> (2010) com adaptações.</w:t>
      </w:r>
    </w:p>
    <w:p w:rsidR="00C90506" w:rsidRPr="00485B69" w:rsidRDefault="00C90506" w:rsidP="00C90506">
      <w:pPr>
        <w:pStyle w:val="Corpodetexto"/>
        <w:spacing w:before="4"/>
        <w:rPr>
          <w:sz w:val="22"/>
          <w:szCs w:val="22"/>
          <w:lang w:val="pt-BR"/>
        </w:rPr>
      </w:pPr>
    </w:p>
    <w:tbl>
      <w:tblPr>
        <w:tblStyle w:val="Tabelacomgrade"/>
        <w:tblW w:w="4891" w:type="pct"/>
        <w:tblInd w:w="108" w:type="dxa"/>
        <w:shd w:val="clear" w:color="auto" w:fill="D9D9D9" w:themeFill="background1" w:themeFillShade="D9"/>
        <w:tblLook w:val="04A0" w:firstRow="1" w:lastRow="0" w:firstColumn="1" w:lastColumn="0" w:noHBand="0" w:noVBand="1"/>
      </w:tblPr>
      <w:tblGrid>
        <w:gridCol w:w="9639"/>
      </w:tblGrid>
      <w:tr w:rsidR="00C90506" w:rsidRPr="00545473" w:rsidTr="0066198A">
        <w:tc>
          <w:tcPr>
            <w:tcW w:w="5000" w:type="pct"/>
            <w:tcBorders>
              <w:top w:val="triple" w:sz="4" w:space="0" w:color="669900"/>
              <w:left w:val="triple" w:sz="4" w:space="0" w:color="669900"/>
              <w:bottom w:val="triple" w:sz="4" w:space="0" w:color="669900"/>
              <w:right w:val="triple" w:sz="4" w:space="0" w:color="669900"/>
            </w:tcBorders>
            <w:shd w:val="clear" w:color="auto" w:fill="F6FFE5"/>
          </w:tcPr>
          <w:p w:rsidR="00C90506" w:rsidRPr="00112110" w:rsidRDefault="00C90506" w:rsidP="00242F05">
            <w:pPr>
              <w:pStyle w:val="Corpodetexto"/>
              <w:spacing w:before="40" w:after="40"/>
              <w:rPr>
                <w:b/>
                <w:sz w:val="20"/>
              </w:rPr>
            </w:pPr>
            <w:r w:rsidRPr="00112110">
              <w:rPr>
                <w:b/>
                <w:sz w:val="20"/>
              </w:rPr>
              <w:t>Boas Práticas</w:t>
            </w:r>
          </w:p>
          <w:p w:rsidR="00C90506" w:rsidRPr="00112110" w:rsidRDefault="00C90506" w:rsidP="00566569">
            <w:pPr>
              <w:pStyle w:val="Corpodetexto"/>
              <w:numPr>
                <w:ilvl w:val="0"/>
                <w:numId w:val="6"/>
              </w:numPr>
              <w:spacing w:before="40" w:after="40"/>
              <w:jc w:val="both"/>
              <w:rPr>
                <w:sz w:val="20"/>
                <w:lang w:val="pt-BR"/>
              </w:rPr>
            </w:pPr>
            <w:r w:rsidRPr="00112110">
              <w:rPr>
                <w:sz w:val="20"/>
                <w:lang w:val="pt-BR"/>
              </w:rPr>
              <w:t xml:space="preserve">Estruturação da equipe de coordenação ou governança antes da elaboração dos </w:t>
            </w:r>
            <w:proofErr w:type="spellStart"/>
            <w:r w:rsidRPr="00112110">
              <w:rPr>
                <w:sz w:val="20"/>
                <w:lang w:val="pt-BR"/>
              </w:rPr>
              <w:t>TDR</w:t>
            </w:r>
            <w:r w:rsidR="00071A8A">
              <w:rPr>
                <w:sz w:val="20"/>
                <w:lang w:val="pt-BR"/>
              </w:rPr>
              <w:t>s</w:t>
            </w:r>
            <w:proofErr w:type="spellEnd"/>
            <w:r w:rsidRPr="00112110">
              <w:rPr>
                <w:sz w:val="20"/>
                <w:lang w:val="pt-BR"/>
              </w:rPr>
              <w:t xml:space="preserve"> e dos trabalhos de levantamentos/diagnósticos.</w:t>
            </w:r>
          </w:p>
          <w:p w:rsidR="00C90506" w:rsidRDefault="00C90506" w:rsidP="00566569">
            <w:pPr>
              <w:pStyle w:val="Corpodetexto"/>
              <w:numPr>
                <w:ilvl w:val="0"/>
                <w:numId w:val="6"/>
              </w:numPr>
              <w:spacing w:before="40" w:after="40"/>
              <w:jc w:val="both"/>
              <w:rPr>
                <w:sz w:val="20"/>
                <w:lang w:val="pt-BR"/>
              </w:rPr>
            </w:pPr>
            <w:r w:rsidRPr="00112110">
              <w:rPr>
                <w:sz w:val="20"/>
                <w:lang w:val="pt-BR"/>
              </w:rPr>
              <w:t xml:space="preserve">Compilação e análise das informações já existentes sobre a UC e sua região, suas demandas, seu papel no sistema de unidades de conservação e no desenvolvimento regional, propiciando a solicitação de produtos mais direcionados às necessidades da UC por meio de TDR específico que responda às perguntas </w:t>
            </w:r>
            <w:r w:rsidR="00987913">
              <w:rPr>
                <w:sz w:val="20"/>
                <w:lang w:val="pt-BR"/>
              </w:rPr>
              <w:t>orientadoras</w:t>
            </w:r>
            <w:r w:rsidRPr="00112110">
              <w:rPr>
                <w:sz w:val="20"/>
                <w:lang w:val="pt-BR"/>
              </w:rPr>
              <w:t>.</w:t>
            </w:r>
          </w:p>
          <w:p w:rsidR="00C90506" w:rsidRPr="00112110" w:rsidRDefault="00C90506" w:rsidP="00566569">
            <w:pPr>
              <w:pStyle w:val="Corpodetexto"/>
              <w:numPr>
                <w:ilvl w:val="0"/>
                <w:numId w:val="6"/>
              </w:numPr>
              <w:spacing w:before="40" w:after="40"/>
              <w:jc w:val="both"/>
              <w:rPr>
                <w:sz w:val="20"/>
                <w:lang w:val="pt-BR"/>
              </w:rPr>
            </w:pPr>
            <w:r w:rsidRPr="00112110">
              <w:rPr>
                <w:sz w:val="20"/>
                <w:lang w:val="pt-BR"/>
              </w:rPr>
              <w:t xml:space="preserve">Elaboração de </w:t>
            </w:r>
            <w:proofErr w:type="spellStart"/>
            <w:r w:rsidR="00071A8A">
              <w:rPr>
                <w:sz w:val="20"/>
                <w:lang w:val="pt-BR"/>
              </w:rPr>
              <w:t>TDRs</w:t>
            </w:r>
            <w:proofErr w:type="spellEnd"/>
            <w:r w:rsidRPr="00112110">
              <w:rPr>
                <w:sz w:val="20"/>
                <w:lang w:val="pt-BR"/>
              </w:rPr>
              <w:t xml:space="preserve"> específicos para cada área do planejamento, o que possibilita maior adaptabilidade à dinâmica do processo e que também alcança uma definição clara dos produtos e dos resultados esperados pelo órgão gestor em relação ao processo de planejamento como um todo (contrapondo-se à rigidez dos </w:t>
            </w:r>
            <w:proofErr w:type="spellStart"/>
            <w:r w:rsidRPr="00112110">
              <w:rPr>
                <w:sz w:val="20"/>
                <w:lang w:val="pt-BR"/>
              </w:rPr>
              <w:t>TDR</w:t>
            </w:r>
            <w:r w:rsidR="00752A9A">
              <w:rPr>
                <w:sz w:val="20"/>
                <w:lang w:val="pt-BR"/>
              </w:rPr>
              <w:t>s</w:t>
            </w:r>
            <w:proofErr w:type="spellEnd"/>
            <w:r w:rsidRPr="00112110">
              <w:rPr>
                <w:sz w:val="20"/>
                <w:lang w:val="pt-BR"/>
              </w:rPr>
              <w:t>). Entretanto há que se considerar que documentos produzidos em tempos diferentes podem não ser facilmente integrados além do risco da descontinuidade no processo.  Por outro lado, resolve-se o problema de recursos financeiros limitados.</w:t>
            </w:r>
          </w:p>
          <w:p w:rsidR="00C90506" w:rsidRPr="00112110" w:rsidRDefault="00C90506" w:rsidP="00566569">
            <w:pPr>
              <w:pStyle w:val="Corpodetexto"/>
              <w:numPr>
                <w:ilvl w:val="0"/>
                <w:numId w:val="6"/>
              </w:numPr>
              <w:spacing w:before="40" w:after="40"/>
              <w:jc w:val="both"/>
              <w:rPr>
                <w:sz w:val="20"/>
                <w:lang w:val="pt-BR"/>
              </w:rPr>
            </w:pPr>
            <w:r w:rsidRPr="00112110">
              <w:rPr>
                <w:sz w:val="20"/>
                <w:lang w:val="pt-BR"/>
              </w:rPr>
              <w:t xml:space="preserve">Estabelecer uma relação mais próxima entre os órgãos gestores, a equipe de coordenação e as equipes executoras dos levantamentos (consultores contratados ou outros), é importante para direcionar a produção de informações mais analíticas, necessárias para embasar as propostas de gestão das </w:t>
            </w:r>
            <w:proofErr w:type="spellStart"/>
            <w:r w:rsidR="00610549">
              <w:rPr>
                <w:sz w:val="20"/>
                <w:lang w:val="pt-BR"/>
              </w:rPr>
              <w:t>UCs</w:t>
            </w:r>
            <w:proofErr w:type="spellEnd"/>
            <w:r w:rsidR="00610549">
              <w:rPr>
                <w:sz w:val="20"/>
                <w:lang w:val="pt-BR"/>
              </w:rPr>
              <w:t>.</w:t>
            </w:r>
          </w:p>
          <w:p w:rsidR="00C90506" w:rsidRPr="00112110" w:rsidRDefault="00C90506" w:rsidP="00566569">
            <w:pPr>
              <w:pStyle w:val="Corpodetexto"/>
              <w:numPr>
                <w:ilvl w:val="0"/>
                <w:numId w:val="6"/>
              </w:numPr>
              <w:spacing w:before="40" w:after="40"/>
              <w:jc w:val="both"/>
              <w:rPr>
                <w:sz w:val="20"/>
                <w:lang w:val="pt-BR"/>
              </w:rPr>
            </w:pPr>
            <w:r w:rsidRPr="00112110">
              <w:rPr>
                <w:sz w:val="20"/>
                <w:lang w:val="pt-BR"/>
              </w:rPr>
              <w:t>Processos de planejamento foram facilitados quando houve discussões entre a equipe da UC e do órgão gestor para definir: as etapas de todo o processo, nivelar internamente os diferentes entendimentos que possam existir sobre o significado da participação social, e, acordar entre a equipe o nível de participação que o órgão gestor consegue propiciar no processo de planejamento.</w:t>
            </w:r>
          </w:p>
          <w:p w:rsidR="00CB6AA6" w:rsidRPr="00CB6AA6" w:rsidRDefault="00C90506" w:rsidP="00CB6AA6">
            <w:pPr>
              <w:pStyle w:val="Corpodetexto"/>
              <w:numPr>
                <w:ilvl w:val="0"/>
                <w:numId w:val="6"/>
              </w:numPr>
              <w:spacing w:before="40" w:after="40"/>
              <w:jc w:val="both"/>
              <w:rPr>
                <w:sz w:val="20"/>
                <w:lang w:val="pt-BR"/>
              </w:rPr>
            </w:pPr>
            <w:r w:rsidRPr="00112110">
              <w:rPr>
                <w:sz w:val="20"/>
                <w:lang w:val="pt-BR"/>
              </w:rPr>
              <w:t>Dar ênfase a etapa de organização do planejamento.</w:t>
            </w:r>
          </w:p>
        </w:tc>
      </w:tr>
    </w:tbl>
    <w:p w:rsidR="00C90506" w:rsidRPr="004F6011" w:rsidRDefault="00C90506" w:rsidP="00C90506">
      <w:pPr>
        <w:pStyle w:val="Ttulo2"/>
        <w:spacing w:before="120"/>
        <w:rPr>
          <w:rFonts w:ascii="Arial Narrow" w:hAnsi="Arial Narrow"/>
          <w:b/>
          <w:color w:val="auto"/>
          <w:sz w:val="22"/>
          <w:szCs w:val="22"/>
          <w:lang w:val="pt-BR"/>
        </w:rPr>
      </w:pPr>
    </w:p>
    <w:p w:rsidR="00C90506" w:rsidRPr="001A0FE8" w:rsidRDefault="00C90506" w:rsidP="00C90506">
      <w:pPr>
        <w:pStyle w:val="Ttulo2"/>
        <w:numPr>
          <w:ilvl w:val="1"/>
          <w:numId w:val="3"/>
        </w:numPr>
        <w:spacing w:before="120"/>
        <w:ind w:left="426" w:hanging="426"/>
        <w:rPr>
          <w:rFonts w:ascii="Arial Narrow" w:hAnsi="Arial Narrow"/>
          <w:b/>
          <w:color w:val="auto"/>
          <w:sz w:val="22"/>
          <w:szCs w:val="22"/>
        </w:rPr>
      </w:pPr>
      <w:bookmarkStart w:id="74" w:name="_Toc471430495"/>
      <w:bookmarkStart w:id="75" w:name="_Toc471430657"/>
      <w:bookmarkStart w:id="76" w:name="_Toc476500679"/>
      <w:r w:rsidRPr="001A0FE8">
        <w:rPr>
          <w:rFonts w:ascii="Arial Narrow" w:hAnsi="Arial Narrow"/>
          <w:b/>
          <w:color w:val="auto"/>
          <w:sz w:val="22"/>
          <w:szCs w:val="22"/>
        </w:rPr>
        <w:t>Diagnóstico</w:t>
      </w:r>
      <w:bookmarkEnd w:id="74"/>
      <w:bookmarkEnd w:id="75"/>
      <w:bookmarkEnd w:id="76"/>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O diagnóstico da UC engloba as diferentes áreas do conhecimento em que são apresentados de modo analítico os aspectos do meio físico, a biota, a socioeconomia, os usos dos recursos naturais</w:t>
      </w:r>
      <w:r w:rsidR="003A24A3">
        <w:rPr>
          <w:sz w:val="22"/>
          <w:szCs w:val="22"/>
          <w:lang w:val="pt-BR"/>
        </w:rPr>
        <w:t>, os serviços ecossistêmicos prestados pela UC,</w:t>
      </w:r>
      <w:r w:rsidRPr="001A0FE8">
        <w:rPr>
          <w:sz w:val="22"/>
          <w:szCs w:val="22"/>
          <w:lang w:val="pt-BR"/>
        </w:rPr>
        <w:t xml:space="preserve"> e as pressões antrópicas que a UC e entorno estão submetidos. Inicia-se desde o momento da compilação de informações sobre a UC e região para dar início ao processo do PM, incluindo os estudos e processo de criação da unidade, as pesquisas realizadas e demais informações existentes. Ele deve ser analítico e embasar as etapas de </w:t>
      </w:r>
      <w:r w:rsidRPr="001A0FE8">
        <w:rPr>
          <w:sz w:val="22"/>
          <w:szCs w:val="22"/>
          <w:lang w:val="pt-BR"/>
        </w:rPr>
        <w:lastRenderedPageBreak/>
        <w:t xml:space="preserve">zoneamento e os programas de manejo. </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 xml:space="preserve">Quanto maior o aprofundamento no diagnóstico, mais recursos financeiros serão necessários e mais tempo levará para elaborar o </w:t>
      </w:r>
      <w:r w:rsidR="002E113A">
        <w:rPr>
          <w:sz w:val="22"/>
          <w:szCs w:val="22"/>
          <w:lang w:val="pt-BR"/>
        </w:rPr>
        <w:t>PM</w:t>
      </w:r>
      <w:r w:rsidRPr="001A0FE8">
        <w:rPr>
          <w:sz w:val="22"/>
          <w:szCs w:val="22"/>
          <w:lang w:val="pt-BR"/>
        </w:rPr>
        <w:t xml:space="preserve">. Portanto é preciso ponderar a necessidade de levantamentos aprofundados, e/ou realizar diagnósticos que sirvam para elaborar as estratégias de gestão e que respondam às perguntas </w:t>
      </w:r>
      <w:r w:rsidR="00987913">
        <w:rPr>
          <w:sz w:val="22"/>
          <w:szCs w:val="22"/>
          <w:lang w:val="pt-BR"/>
        </w:rPr>
        <w:t>orientadoras</w:t>
      </w:r>
      <w:r w:rsidR="00E07640">
        <w:rPr>
          <w:rStyle w:val="Refdenotaderodap"/>
          <w:sz w:val="22"/>
          <w:szCs w:val="22"/>
          <w:lang w:val="pt-BR"/>
        </w:rPr>
        <w:footnoteReference w:id="5"/>
      </w:r>
      <w:r w:rsidRPr="001A0FE8">
        <w:rPr>
          <w:sz w:val="22"/>
          <w:szCs w:val="22"/>
          <w:lang w:val="pt-BR"/>
        </w:rPr>
        <w:t>. As informações existentes e compiladas são decisivas para identificar o que deve ser ainda conhecido, levando-se em conta a gestão adaptativa.</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Deve-se evitar a criação de “cemitérios de dados”. As informações necessárias podem ser coletadas a partir de diagnósticos rápidos que abrangem um conjunto de técnicas e procedimentos já sistematizados.</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Os detalhes, conteúdos e orientação para a produção do escopo do diagnóstico necessário para caracterizar a UC, podem ser vistos no roteiro produzido por Mota et al. (2011) (páginas 29 a 63) em que o leitor é orientado sobre o conteúdo e abordagem de cada um dos itens</w:t>
      </w:r>
      <w:r w:rsidRPr="001A0FE8">
        <w:rPr>
          <w:spacing w:val="-37"/>
          <w:sz w:val="22"/>
          <w:szCs w:val="22"/>
          <w:lang w:val="pt-BR"/>
        </w:rPr>
        <w:t xml:space="preserve"> </w:t>
      </w:r>
      <w:r w:rsidRPr="001A0FE8">
        <w:rPr>
          <w:sz w:val="22"/>
          <w:szCs w:val="22"/>
          <w:lang w:val="pt-BR"/>
        </w:rPr>
        <w:t>elencados.</w:t>
      </w:r>
    </w:p>
    <w:p w:rsidR="00C90506" w:rsidRPr="001A0FE8" w:rsidRDefault="00C90506" w:rsidP="00C90506">
      <w:pPr>
        <w:pStyle w:val="Corpodetexto"/>
        <w:spacing w:before="120" w:after="0" w:line="259" w:lineRule="auto"/>
        <w:ind w:right="3"/>
        <w:jc w:val="both"/>
        <w:rPr>
          <w:sz w:val="22"/>
          <w:szCs w:val="22"/>
          <w:lang w:val="pt-BR"/>
        </w:rPr>
      </w:pPr>
      <w:r w:rsidRPr="001A0FE8">
        <w:rPr>
          <w:sz w:val="22"/>
          <w:szCs w:val="22"/>
          <w:lang w:val="pt-BR"/>
        </w:rPr>
        <w:t>Todo diagn</w:t>
      </w:r>
      <w:r>
        <w:rPr>
          <w:sz w:val="22"/>
          <w:szCs w:val="22"/>
          <w:lang w:val="pt-BR"/>
        </w:rPr>
        <w:t>ó</w:t>
      </w:r>
      <w:r w:rsidRPr="001A0FE8">
        <w:rPr>
          <w:sz w:val="22"/>
          <w:szCs w:val="22"/>
          <w:lang w:val="pt-BR"/>
        </w:rPr>
        <w:t xml:space="preserve">stico deve ser feito com proposito especifico, dotado de objetividade e para responder as perguntas </w:t>
      </w:r>
      <w:r w:rsidR="00987913">
        <w:rPr>
          <w:sz w:val="22"/>
          <w:szCs w:val="22"/>
          <w:lang w:val="pt-BR"/>
        </w:rPr>
        <w:t>orienta</w:t>
      </w:r>
      <w:r w:rsidR="00987913" w:rsidRPr="001A0FE8">
        <w:rPr>
          <w:sz w:val="22"/>
          <w:szCs w:val="22"/>
          <w:lang w:val="pt-BR"/>
        </w:rPr>
        <w:t>doras</w:t>
      </w:r>
      <w:r w:rsidRPr="001A0FE8">
        <w:rPr>
          <w:sz w:val="22"/>
          <w:szCs w:val="22"/>
          <w:lang w:val="pt-BR"/>
        </w:rPr>
        <w:t>, nos âmbitos técnicos, local e institucional.</w:t>
      </w:r>
    </w:p>
    <w:p w:rsidR="00C90506" w:rsidRPr="001A0FE8" w:rsidRDefault="00C90506" w:rsidP="00C90506">
      <w:pPr>
        <w:spacing w:before="120" w:after="0"/>
        <w:rPr>
          <w:b/>
        </w:rPr>
      </w:pPr>
      <w:r w:rsidRPr="001A0FE8">
        <w:rPr>
          <w:b/>
        </w:rPr>
        <w:t>Diretrizes</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Realizar o diagnóstico com perguntas orientadoras que auxiliam a dar foco sobre temas e questões importantes e prioritários para a</w:t>
      </w:r>
      <w:r w:rsidRPr="001A0FE8">
        <w:rPr>
          <w:spacing w:val="-17"/>
          <w:lang w:val="pt-BR"/>
        </w:rPr>
        <w:t xml:space="preserve"> </w:t>
      </w:r>
      <w:r w:rsidRPr="001A0FE8">
        <w:rPr>
          <w:lang w:val="pt-BR"/>
        </w:rPr>
        <w:t>gestão e que estabelece a ponte entre o diagnóstico e o planejamento.</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Definir temas estratégicos considerando a categoria da UC e o escopo</w:t>
      </w:r>
      <w:r w:rsidRPr="001A0FE8">
        <w:rPr>
          <w:spacing w:val="-37"/>
          <w:lang w:val="pt-BR"/>
        </w:rPr>
        <w:t xml:space="preserve"> </w:t>
      </w:r>
      <w:r w:rsidR="00DC7B03">
        <w:rPr>
          <w:spacing w:val="-37"/>
          <w:lang w:val="pt-BR"/>
        </w:rPr>
        <w:t xml:space="preserve"> </w:t>
      </w:r>
      <w:r w:rsidRPr="001A0FE8">
        <w:rPr>
          <w:lang w:val="pt-BR"/>
        </w:rPr>
        <w:t>socioambiental pretendido.</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 xml:space="preserve">Atentar para que seja um diagnóstico </w:t>
      </w:r>
      <w:r w:rsidR="00E07640">
        <w:rPr>
          <w:lang w:val="pt-BR"/>
        </w:rPr>
        <w:t xml:space="preserve">voltado à </w:t>
      </w:r>
      <w:r w:rsidRPr="001A0FE8">
        <w:rPr>
          <w:lang w:val="pt-BR"/>
        </w:rPr>
        <w:t xml:space="preserve">gestão </w:t>
      </w:r>
      <w:r w:rsidR="00E07640">
        <w:rPr>
          <w:lang w:val="pt-BR"/>
        </w:rPr>
        <w:t>que melhore a</w:t>
      </w:r>
      <w:r w:rsidRPr="001A0FE8">
        <w:rPr>
          <w:lang w:val="pt-BR"/>
        </w:rPr>
        <w:t xml:space="preserve"> efetividade de gestão e menos</w:t>
      </w:r>
      <w:r w:rsidRPr="001A0FE8">
        <w:rPr>
          <w:spacing w:val="-25"/>
          <w:lang w:val="pt-BR"/>
        </w:rPr>
        <w:t xml:space="preserve"> </w:t>
      </w:r>
      <w:r w:rsidRPr="001A0FE8">
        <w:rPr>
          <w:lang w:val="pt-BR"/>
        </w:rPr>
        <w:t>acadêmico. Deve ser gradativo conforme as demandas e necessidades de gestão. Evitar amostragens e abordagens desnecessárias que não implicam em respostas diretas para a gestão</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Indicar o grau de conservação dos ambientes, as pressões antrópicas e os impactos, o atendimento aos objetivos de criação, como uso direto e indireto dos recursos</w:t>
      </w:r>
      <w:r w:rsidRPr="001A0FE8">
        <w:rPr>
          <w:spacing w:val="-37"/>
          <w:lang w:val="pt-BR"/>
        </w:rPr>
        <w:t xml:space="preserve"> </w:t>
      </w:r>
      <w:r w:rsidRPr="001A0FE8">
        <w:rPr>
          <w:lang w:val="pt-BR"/>
        </w:rPr>
        <w:t>naturais.</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Incluir</w:t>
      </w:r>
      <w:r w:rsidRPr="001A0FE8">
        <w:rPr>
          <w:spacing w:val="-4"/>
          <w:lang w:val="pt-BR"/>
        </w:rPr>
        <w:t xml:space="preserve"> </w:t>
      </w:r>
      <w:r w:rsidR="009E6F04">
        <w:rPr>
          <w:lang w:val="pt-BR"/>
        </w:rPr>
        <w:t xml:space="preserve">uma análise dos </w:t>
      </w:r>
      <w:r w:rsidRPr="001A0FE8">
        <w:rPr>
          <w:lang w:val="pt-BR"/>
        </w:rPr>
        <w:t>serviços</w:t>
      </w:r>
      <w:r w:rsidRPr="001A0FE8">
        <w:rPr>
          <w:spacing w:val="-5"/>
          <w:lang w:val="pt-BR"/>
        </w:rPr>
        <w:t xml:space="preserve"> </w:t>
      </w:r>
      <w:r w:rsidRPr="001A0FE8">
        <w:rPr>
          <w:lang w:val="pt-BR"/>
        </w:rPr>
        <w:t>ecossistêmicos</w:t>
      </w:r>
      <w:r w:rsidRPr="001A0FE8">
        <w:rPr>
          <w:spacing w:val="-2"/>
          <w:lang w:val="pt-BR"/>
        </w:rPr>
        <w:t xml:space="preserve"> </w:t>
      </w:r>
      <w:r w:rsidR="00713DBC">
        <w:rPr>
          <w:spacing w:val="-2"/>
          <w:lang w:val="pt-BR"/>
        </w:rPr>
        <w:t xml:space="preserve">prioritários </w:t>
      </w:r>
      <w:r w:rsidRPr="001A0FE8">
        <w:rPr>
          <w:lang w:val="pt-BR"/>
        </w:rPr>
        <w:t>ofertados</w:t>
      </w:r>
      <w:r w:rsidRPr="001A0FE8">
        <w:rPr>
          <w:spacing w:val="-5"/>
          <w:lang w:val="pt-BR"/>
        </w:rPr>
        <w:t xml:space="preserve"> </w:t>
      </w:r>
      <w:r w:rsidRPr="001A0FE8">
        <w:rPr>
          <w:lang w:val="pt-BR"/>
        </w:rPr>
        <w:t>pela</w:t>
      </w:r>
      <w:r w:rsidRPr="001A0FE8">
        <w:rPr>
          <w:spacing w:val="-3"/>
          <w:lang w:val="pt-BR"/>
        </w:rPr>
        <w:t xml:space="preserve"> </w:t>
      </w:r>
      <w:r w:rsidRPr="001A0FE8">
        <w:rPr>
          <w:lang w:val="pt-BR"/>
        </w:rPr>
        <w:t>UC</w:t>
      </w:r>
      <w:r w:rsidR="00713DBC">
        <w:rPr>
          <w:spacing w:val="-6"/>
          <w:lang w:val="pt-BR"/>
        </w:rPr>
        <w:t xml:space="preserve">: das suas condições atuais e tendências de oferta e demanda por esses serviços </w:t>
      </w:r>
      <w:r w:rsidR="00E269F9">
        <w:rPr>
          <w:spacing w:val="-6"/>
          <w:lang w:val="pt-BR"/>
        </w:rPr>
        <w:t>pelos</w:t>
      </w:r>
      <w:r w:rsidR="00713DBC">
        <w:rPr>
          <w:spacing w:val="-6"/>
          <w:lang w:val="pt-BR"/>
        </w:rPr>
        <w:t xml:space="preserve"> usuários e tendências futuras; analisar as pressões ou determinantes de mudança associados à diminuição na oferta desses serviços pela UC; </w:t>
      </w:r>
      <w:r w:rsidR="00D91126">
        <w:rPr>
          <w:spacing w:val="-6"/>
          <w:lang w:val="pt-BR"/>
        </w:rPr>
        <w:t>avaliar a necessidade de valoração econômica desses serviços ecossistêmicos</w:t>
      </w:r>
      <w:r w:rsidR="00E269F9">
        <w:rPr>
          <w:spacing w:val="-6"/>
          <w:lang w:val="pt-BR"/>
        </w:rPr>
        <w:t>.</w:t>
      </w:r>
      <w:r w:rsidR="00D91126">
        <w:rPr>
          <w:spacing w:val="-6"/>
          <w:lang w:val="pt-BR"/>
        </w:rPr>
        <w:t xml:space="preserve"> </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 xml:space="preserve">Incluir o papel da UC frente às mudanças climáticas </w:t>
      </w:r>
      <w:r w:rsidR="00372876">
        <w:rPr>
          <w:lang w:val="pt-BR"/>
        </w:rPr>
        <w:t xml:space="preserve">e incluir uma análise de vulnerabilidade à mudança do clima. </w:t>
      </w:r>
    </w:p>
    <w:p w:rsidR="00C90506" w:rsidRPr="001A0FE8" w:rsidRDefault="00C90506" w:rsidP="00566569">
      <w:pPr>
        <w:pStyle w:val="PargrafodaLista"/>
        <w:numPr>
          <w:ilvl w:val="2"/>
          <w:numId w:val="22"/>
        </w:numPr>
        <w:spacing w:after="0" w:line="268" w:lineRule="auto"/>
        <w:ind w:left="426" w:right="3" w:hanging="284"/>
        <w:rPr>
          <w:lang w:val="pt-BR"/>
        </w:rPr>
      </w:pPr>
      <w:r w:rsidRPr="001A0FE8">
        <w:rPr>
          <w:lang w:val="pt-BR"/>
        </w:rPr>
        <w:t>Abranger os alvos de conservação, o uso dos recursos naturais, a viabilidade deles e tornar o diagnóstico estratégico e com foco nos desafios e capacidade de</w:t>
      </w:r>
      <w:r w:rsidRPr="001A0FE8">
        <w:rPr>
          <w:spacing w:val="-10"/>
          <w:lang w:val="pt-BR"/>
        </w:rPr>
        <w:t xml:space="preserve"> </w:t>
      </w:r>
      <w:r w:rsidRPr="001A0FE8">
        <w:rPr>
          <w:lang w:val="pt-BR"/>
        </w:rPr>
        <w:t>gestão.</w:t>
      </w:r>
    </w:p>
    <w:p w:rsidR="00C90506" w:rsidRPr="00D84B63" w:rsidRDefault="00C90506" w:rsidP="00D84B63">
      <w:pPr>
        <w:pStyle w:val="PargrafodaLista"/>
        <w:numPr>
          <w:ilvl w:val="2"/>
          <w:numId w:val="22"/>
        </w:numPr>
        <w:spacing w:after="0" w:line="268" w:lineRule="auto"/>
        <w:ind w:left="426" w:right="3" w:hanging="284"/>
        <w:rPr>
          <w:lang w:val="pt-BR"/>
        </w:rPr>
      </w:pPr>
      <w:r w:rsidRPr="001A0FE8">
        <w:rPr>
          <w:lang w:val="pt-BR"/>
        </w:rPr>
        <w:t>Identificar as relações da UC com a população beneficiária e comunidades da</w:t>
      </w:r>
      <w:r w:rsidRPr="00D84B63">
        <w:rPr>
          <w:lang w:val="pt-BR"/>
        </w:rPr>
        <w:t xml:space="preserve"> </w:t>
      </w:r>
      <w:r w:rsidRPr="001A0FE8">
        <w:rPr>
          <w:lang w:val="pt-BR"/>
        </w:rPr>
        <w:t>região</w:t>
      </w:r>
      <w:r w:rsidR="00496D6C">
        <w:rPr>
          <w:lang w:val="pt-BR"/>
        </w:rPr>
        <w:t>.</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Fornecer subsídios para a etapa de planejamento: zoneamento da UC e sua zona de amortecimento (ZA), normas, programas de manejo e suas linhas de</w:t>
      </w:r>
      <w:r w:rsidRPr="001A0FE8">
        <w:rPr>
          <w:spacing w:val="-25"/>
          <w:lang w:val="pt-BR"/>
        </w:rPr>
        <w:t xml:space="preserve"> </w:t>
      </w:r>
      <w:r w:rsidRPr="001A0FE8">
        <w:rPr>
          <w:lang w:val="pt-BR"/>
        </w:rPr>
        <w:t>ação.</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Relacionar aos outros instrumentos de planejamento territorial como Zoneamento Ecológico Econômico</w:t>
      </w:r>
      <w:r w:rsidRPr="001A0FE8">
        <w:rPr>
          <w:spacing w:val="-5"/>
          <w:lang w:val="pt-BR"/>
        </w:rPr>
        <w:t xml:space="preserve"> </w:t>
      </w:r>
      <w:r w:rsidRPr="001A0FE8">
        <w:rPr>
          <w:lang w:val="pt-BR"/>
        </w:rPr>
        <w:t>(ZEE),</w:t>
      </w:r>
      <w:r w:rsidRPr="001A0FE8">
        <w:rPr>
          <w:spacing w:val="-6"/>
          <w:lang w:val="pt-BR"/>
        </w:rPr>
        <w:t xml:space="preserve"> </w:t>
      </w:r>
      <w:r w:rsidRPr="001A0FE8">
        <w:rPr>
          <w:lang w:val="pt-BR"/>
        </w:rPr>
        <w:t>Plano</w:t>
      </w:r>
      <w:r w:rsidRPr="001A0FE8">
        <w:rPr>
          <w:spacing w:val="-5"/>
          <w:lang w:val="pt-BR"/>
        </w:rPr>
        <w:t xml:space="preserve"> </w:t>
      </w:r>
      <w:r w:rsidRPr="001A0FE8">
        <w:rPr>
          <w:lang w:val="pt-BR"/>
        </w:rPr>
        <w:t>Diretor,</w:t>
      </w:r>
      <w:r w:rsidRPr="001A0FE8">
        <w:rPr>
          <w:spacing w:val="-6"/>
          <w:lang w:val="pt-BR"/>
        </w:rPr>
        <w:t xml:space="preserve"> </w:t>
      </w:r>
      <w:r w:rsidRPr="001A0FE8">
        <w:rPr>
          <w:lang w:val="pt-BR"/>
        </w:rPr>
        <w:t>Plano</w:t>
      </w:r>
      <w:r w:rsidRPr="001A0FE8">
        <w:rPr>
          <w:spacing w:val="-7"/>
          <w:lang w:val="pt-BR"/>
        </w:rPr>
        <w:t xml:space="preserve"> </w:t>
      </w:r>
      <w:r w:rsidRPr="001A0FE8">
        <w:rPr>
          <w:lang w:val="pt-BR"/>
        </w:rPr>
        <w:t>de</w:t>
      </w:r>
      <w:r w:rsidRPr="001A0FE8">
        <w:rPr>
          <w:spacing w:val="-7"/>
          <w:lang w:val="pt-BR"/>
        </w:rPr>
        <w:t xml:space="preserve"> </w:t>
      </w:r>
      <w:r w:rsidRPr="001A0FE8">
        <w:rPr>
          <w:lang w:val="pt-BR"/>
        </w:rPr>
        <w:t>Bacia</w:t>
      </w:r>
      <w:r w:rsidRPr="001A0FE8">
        <w:rPr>
          <w:spacing w:val="-5"/>
          <w:lang w:val="pt-BR"/>
        </w:rPr>
        <w:t xml:space="preserve"> </w:t>
      </w:r>
      <w:r w:rsidRPr="001A0FE8">
        <w:rPr>
          <w:lang w:val="pt-BR"/>
        </w:rPr>
        <w:t>Hidrográfica,</w:t>
      </w:r>
      <w:r w:rsidRPr="001A0FE8">
        <w:rPr>
          <w:spacing w:val="-5"/>
          <w:lang w:val="pt-BR"/>
        </w:rPr>
        <w:t xml:space="preserve"> </w:t>
      </w:r>
      <w:r w:rsidRPr="001A0FE8">
        <w:rPr>
          <w:lang w:val="pt-BR"/>
        </w:rPr>
        <w:t>Zoneamento</w:t>
      </w:r>
      <w:r w:rsidRPr="001A0FE8">
        <w:rPr>
          <w:spacing w:val="-5"/>
          <w:lang w:val="pt-BR"/>
        </w:rPr>
        <w:t xml:space="preserve"> </w:t>
      </w:r>
      <w:r w:rsidRPr="001A0FE8">
        <w:rPr>
          <w:lang w:val="pt-BR"/>
        </w:rPr>
        <w:t>Costeiro.</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Indicar as espécies ameaçadas, endêmicas, raras, de valor comercial, medicinal, chave, exóticas invasoras,</w:t>
      </w:r>
      <w:r w:rsidRPr="001A0FE8">
        <w:rPr>
          <w:spacing w:val="-4"/>
          <w:lang w:val="pt-BR"/>
        </w:rPr>
        <w:t xml:space="preserve"> </w:t>
      </w:r>
      <w:r w:rsidRPr="001A0FE8">
        <w:rPr>
          <w:lang w:val="pt-BR"/>
        </w:rPr>
        <w:t>sua</w:t>
      </w:r>
      <w:r w:rsidRPr="001A0FE8">
        <w:rPr>
          <w:spacing w:val="-4"/>
          <w:lang w:val="pt-BR"/>
        </w:rPr>
        <w:t xml:space="preserve"> </w:t>
      </w:r>
      <w:r w:rsidRPr="001A0FE8">
        <w:rPr>
          <w:lang w:val="pt-BR"/>
        </w:rPr>
        <w:t>importância</w:t>
      </w:r>
      <w:r w:rsidRPr="001A0FE8">
        <w:rPr>
          <w:spacing w:val="-8"/>
          <w:lang w:val="pt-BR"/>
        </w:rPr>
        <w:t xml:space="preserve"> </w:t>
      </w:r>
      <w:r w:rsidRPr="001A0FE8">
        <w:rPr>
          <w:lang w:val="pt-BR"/>
        </w:rPr>
        <w:t>para</w:t>
      </w:r>
      <w:r w:rsidRPr="001A0FE8">
        <w:rPr>
          <w:spacing w:val="-4"/>
          <w:lang w:val="pt-BR"/>
        </w:rPr>
        <w:t xml:space="preserve"> </w:t>
      </w:r>
      <w:r w:rsidRPr="001A0FE8">
        <w:rPr>
          <w:lang w:val="pt-BR"/>
        </w:rPr>
        <w:t>a</w:t>
      </w:r>
      <w:r w:rsidRPr="001A0FE8">
        <w:rPr>
          <w:spacing w:val="-6"/>
          <w:lang w:val="pt-BR"/>
        </w:rPr>
        <w:t xml:space="preserve"> </w:t>
      </w:r>
      <w:r w:rsidRPr="001A0FE8">
        <w:rPr>
          <w:lang w:val="pt-BR"/>
        </w:rPr>
        <w:t>conservação,</w:t>
      </w:r>
      <w:r w:rsidRPr="001A0FE8">
        <w:rPr>
          <w:spacing w:val="-4"/>
          <w:lang w:val="pt-BR"/>
        </w:rPr>
        <w:t xml:space="preserve"> </w:t>
      </w:r>
      <w:r w:rsidRPr="001A0FE8">
        <w:rPr>
          <w:lang w:val="pt-BR"/>
        </w:rPr>
        <w:t>cultural,</w:t>
      </w:r>
      <w:r w:rsidRPr="001A0FE8">
        <w:rPr>
          <w:spacing w:val="-4"/>
          <w:lang w:val="pt-BR"/>
        </w:rPr>
        <w:t xml:space="preserve"> </w:t>
      </w:r>
      <w:r w:rsidRPr="001A0FE8">
        <w:rPr>
          <w:lang w:val="pt-BR"/>
        </w:rPr>
        <w:t>social</w:t>
      </w:r>
      <w:r w:rsidRPr="001A0FE8">
        <w:rPr>
          <w:spacing w:val="-4"/>
          <w:lang w:val="pt-BR"/>
        </w:rPr>
        <w:t xml:space="preserve"> </w:t>
      </w:r>
      <w:r w:rsidRPr="001A0FE8">
        <w:rPr>
          <w:lang w:val="pt-BR"/>
        </w:rPr>
        <w:t>e</w:t>
      </w:r>
      <w:r w:rsidRPr="001A0FE8">
        <w:rPr>
          <w:spacing w:val="-5"/>
          <w:lang w:val="pt-BR"/>
        </w:rPr>
        <w:t xml:space="preserve"> </w:t>
      </w:r>
      <w:r w:rsidRPr="001A0FE8">
        <w:rPr>
          <w:lang w:val="pt-BR"/>
        </w:rPr>
        <w:t>econômica.</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Indicar lacunas de conhecimento e as pesquisas complementares e prioritárias para atender às necessidades de</w:t>
      </w:r>
      <w:r w:rsidRPr="001A0FE8">
        <w:rPr>
          <w:spacing w:val="-10"/>
          <w:lang w:val="pt-BR"/>
        </w:rPr>
        <w:t xml:space="preserve"> </w:t>
      </w:r>
      <w:r w:rsidRPr="001A0FE8">
        <w:rPr>
          <w:lang w:val="pt-BR"/>
        </w:rPr>
        <w:t>gestão.</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Buscar cooperação e integração entre pesquisadores e gestores na busca de respostas e soluções a questão para gestão.</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Integrar dados do meio biótico e abiótico e os desafios de</w:t>
      </w:r>
      <w:r w:rsidRPr="001A0FE8">
        <w:rPr>
          <w:spacing w:val="-33"/>
          <w:lang w:val="pt-BR"/>
        </w:rPr>
        <w:t xml:space="preserve"> </w:t>
      </w:r>
      <w:r w:rsidR="006719A1">
        <w:rPr>
          <w:spacing w:val="-33"/>
          <w:lang w:val="pt-BR"/>
        </w:rPr>
        <w:t xml:space="preserve"> </w:t>
      </w:r>
      <w:r w:rsidRPr="001A0FE8">
        <w:rPr>
          <w:lang w:val="pt-BR"/>
        </w:rPr>
        <w:t>gestão. Podem-se utilizar métodos usuais para essa etapa como Avaliação Ecológica Rápida (AER) e os Diagnósticos Participativos. Temas específicos requerem métodos definidos para tais fins.</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lastRenderedPageBreak/>
        <w:t>A oficina de planejamento participativo é importante para validar dados, discutir o planejamento da área e acordar regras para a zona de amortecimento.</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Na elaboração do TDR apontar claramente os temas necessários à gestão, quais são os escopos dos levantamentos e inventários, estudos específicos podem ser incluídos com rebatimento na composição da equipe técnica e recursos financeiros disponíveis.</w:t>
      </w:r>
    </w:p>
    <w:p w:rsidR="00C90506" w:rsidRPr="001A0FE8" w:rsidRDefault="00C90506" w:rsidP="00566569">
      <w:pPr>
        <w:pStyle w:val="PargrafodaLista"/>
        <w:numPr>
          <w:ilvl w:val="2"/>
          <w:numId w:val="22"/>
        </w:numPr>
        <w:spacing w:after="0"/>
        <w:ind w:left="426" w:right="3" w:hanging="284"/>
        <w:rPr>
          <w:lang w:val="pt-BR"/>
        </w:rPr>
      </w:pPr>
      <w:r w:rsidRPr="001A0FE8">
        <w:rPr>
          <w:lang w:val="pt-BR"/>
        </w:rPr>
        <w:t>A seleção de temas que se apresentam nos roteiros pode ajudar na definição do escopo do diagnóstico, entretanto é fundamental que se tenha foco nas respostas à gestão.</w:t>
      </w:r>
    </w:p>
    <w:p w:rsidR="00C90506" w:rsidRDefault="00C90506" w:rsidP="00566569">
      <w:pPr>
        <w:pStyle w:val="PargrafodaLista"/>
        <w:numPr>
          <w:ilvl w:val="2"/>
          <w:numId w:val="22"/>
        </w:numPr>
        <w:spacing w:after="0"/>
        <w:ind w:left="426" w:right="3" w:hanging="284"/>
        <w:rPr>
          <w:lang w:val="pt-BR"/>
        </w:rPr>
      </w:pPr>
      <w:r w:rsidRPr="001A0FE8">
        <w:rPr>
          <w:lang w:val="pt-BR"/>
        </w:rPr>
        <w:t>Resgate a peça técnica, ou o processo e estudos de criação da UC como linha de base ao diagnóstico e como ponto de partida.</w:t>
      </w:r>
    </w:p>
    <w:p w:rsidR="00C90506" w:rsidRPr="00A21B71" w:rsidRDefault="00C90506" w:rsidP="00C90506">
      <w:pPr>
        <w:spacing w:before="120" w:after="0"/>
        <w:ind w:right="3"/>
        <w:rPr>
          <w:lang w:val="pt-BR"/>
        </w:rPr>
      </w:pPr>
    </w:p>
    <w:tbl>
      <w:tblPr>
        <w:tblStyle w:val="Tabelacomgrade"/>
        <w:tblW w:w="9614" w:type="dxa"/>
        <w:tblInd w:w="108" w:type="dxa"/>
        <w:shd w:val="clear" w:color="auto" w:fill="B9D7A5"/>
        <w:tblLook w:val="04A0" w:firstRow="1" w:lastRow="0" w:firstColumn="1" w:lastColumn="0" w:noHBand="0" w:noVBand="1"/>
      </w:tblPr>
      <w:tblGrid>
        <w:gridCol w:w="2527"/>
        <w:gridCol w:w="2835"/>
        <w:gridCol w:w="4252"/>
      </w:tblGrid>
      <w:tr w:rsidR="00C90506" w:rsidRPr="00A21B71" w:rsidTr="00496D6C">
        <w:trPr>
          <w:tblHeader/>
        </w:trPr>
        <w:tc>
          <w:tcPr>
            <w:tcW w:w="2527" w:type="dxa"/>
            <w:tcBorders>
              <w:top w:val="triple" w:sz="4" w:space="0" w:color="669900"/>
              <w:left w:val="triple" w:sz="4" w:space="0" w:color="669900"/>
              <w:bottom w:val="double" w:sz="4" w:space="0" w:color="669900"/>
              <w:right w:val="double" w:sz="4" w:space="0" w:color="669900"/>
            </w:tcBorders>
            <w:shd w:val="clear" w:color="auto" w:fill="B9D7A5"/>
          </w:tcPr>
          <w:p w:rsidR="00C90506" w:rsidRPr="00A21B71" w:rsidRDefault="00C90506" w:rsidP="00242F05">
            <w:pPr>
              <w:pStyle w:val="Corpodetexto"/>
              <w:spacing w:before="40" w:after="40"/>
              <w:jc w:val="center"/>
              <w:rPr>
                <w:b/>
                <w:sz w:val="22"/>
                <w:szCs w:val="22"/>
                <w:lang w:val="pt-BR"/>
              </w:rPr>
            </w:pPr>
            <w:r w:rsidRPr="00A21B71">
              <w:rPr>
                <w:b/>
                <w:sz w:val="22"/>
                <w:szCs w:val="22"/>
                <w:lang w:val="pt-BR"/>
              </w:rPr>
              <w:t>Problemas</w:t>
            </w:r>
          </w:p>
        </w:tc>
        <w:tc>
          <w:tcPr>
            <w:tcW w:w="2835" w:type="dxa"/>
            <w:tcBorders>
              <w:top w:val="triple" w:sz="4" w:space="0" w:color="669900"/>
              <w:left w:val="double" w:sz="4" w:space="0" w:color="669900"/>
              <w:bottom w:val="double" w:sz="4" w:space="0" w:color="669900"/>
              <w:right w:val="double" w:sz="4" w:space="0" w:color="669900"/>
            </w:tcBorders>
            <w:shd w:val="clear" w:color="auto" w:fill="B9D7A5"/>
          </w:tcPr>
          <w:p w:rsidR="00C90506" w:rsidRPr="00A21B71" w:rsidRDefault="00C90506" w:rsidP="00242F05">
            <w:pPr>
              <w:pStyle w:val="Corpodetexto"/>
              <w:spacing w:before="40" w:after="40"/>
              <w:jc w:val="center"/>
              <w:rPr>
                <w:b/>
                <w:sz w:val="22"/>
                <w:szCs w:val="22"/>
                <w:lang w:val="pt-BR"/>
              </w:rPr>
            </w:pPr>
            <w:r w:rsidRPr="00A21B71">
              <w:rPr>
                <w:b/>
                <w:sz w:val="22"/>
                <w:szCs w:val="22"/>
                <w:lang w:val="pt-BR"/>
              </w:rPr>
              <w:t>Causas</w:t>
            </w:r>
          </w:p>
        </w:tc>
        <w:tc>
          <w:tcPr>
            <w:tcW w:w="4252" w:type="dxa"/>
            <w:tcBorders>
              <w:top w:val="triple" w:sz="4" w:space="0" w:color="669900"/>
              <w:left w:val="double" w:sz="4" w:space="0" w:color="669900"/>
              <w:bottom w:val="double" w:sz="4" w:space="0" w:color="669900"/>
              <w:right w:val="triple" w:sz="4" w:space="0" w:color="669900"/>
            </w:tcBorders>
            <w:shd w:val="clear" w:color="auto" w:fill="B9D7A5"/>
          </w:tcPr>
          <w:p w:rsidR="00C90506" w:rsidRPr="00A21B71" w:rsidRDefault="00C90506" w:rsidP="00242F05">
            <w:pPr>
              <w:pStyle w:val="Corpodetexto"/>
              <w:spacing w:before="40" w:after="40"/>
              <w:jc w:val="center"/>
              <w:rPr>
                <w:b/>
                <w:sz w:val="22"/>
                <w:szCs w:val="22"/>
                <w:lang w:val="pt-BR"/>
              </w:rPr>
            </w:pPr>
            <w:r w:rsidRPr="00A21B71">
              <w:rPr>
                <w:b/>
                <w:sz w:val="22"/>
                <w:szCs w:val="22"/>
                <w:lang w:val="pt-BR"/>
              </w:rPr>
              <w:t>Soluções</w:t>
            </w:r>
          </w:p>
        </w:tc>
      </w:tr>
      <w:tr w:rsidR="00C90506" w:rsidRPr="00545473" w:rsidTr="00496D6C">
        <w:tc>
          <w:tcPr>
            <w:tcW w:w="2527" w:type="dxa"/>
            <w:tcBorders>
              <w:top w:val="double" w:sz="4" w:space="0" w:color="669900"/>
              <w:left w:val="triple" w:sz="4" w:space="0" w:color="669900"/>
              <w:bottom w:val="doub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Pr>
                <w:sz w:val="20"/>
                <w:lang w:val="pt-BR"/>
              </w:rPr>
              <w:t xml:space="preserve">Falta de integração </w:t>
            </w:r>
            <w:r w:rsidRPr="002143D3">
              <w:rPr>
                <w:sz w:val="20"/>
                <w:lang w:val="pt-BR"/>
              </w:rPr>
              <w:t>suficiente entre informação-dados-visões sobre a</w:t>
            </w:r>
            <w:r w:rsidRPr="00A21B71">
              <w:rPr>
                <w:sz w:val="20"/>
                <w:lang w:val="pt-BR"/>
              </w:rPr>
              <w:t xml:space="preserve"> </w:t>
            </w:r>
            <w:r w:rsidRPr="002143D3">
              <w:rPr>
                <w:sz w:val="20"/>
                <w:lang w:val="pt-BR"/>
              </w:rPr>
              <w:t>UC.</w:t>
            </w:r>
          </w:p>
          <w:p w:rsidR="00C90506" w:rsidRPr="00266967" w:rsidRDefault="00C90506" w:rsidP="00566569">
            <w:pPr>
              <w:pStyle w:val="TableParagraph"/>
              <w:numPr>
                <w:ilvl w:val="0"/>
                <w:numId w:val="7"/>
              </w:numPr>
              <w:spacing w:before="40" w:after="40"/>
              <w:ind w:left="166" w:hanging="173"/>
              <w:jc w:val="both"/>
              <w:rPr>
                <w:sz w:val="20"/>
                <w:lang w:val="pt-BR"/>
              </w:rPr>
            </w:pPr>
            <w:r w:rsidRPr="00266967">
              <w:rPr>
                <w:sz w:val="20"/>
                <w:lang w:val="pt-BR"/>
              </w:rPr>
              <w:t xml:space="preserve">Carência de informações para decisões e </w:t>
            </w:r>
            <w:r>
              <w:rPr>
                <w:sz w:val="20"/>
                <w:lang w:val="pt-BR"/>
              </w:rPr>
              <w:t>i</w:t>
            </w:r>
            <w:r w:rsidRPr="00266967">
              <w:rPr>
                <w:sz w:val="20"/>
                <w:lang w:val="pt-BR"/>
              </w:rPr>
              <w:t>ndefinição sobre onde se quer chegar</w:t>
            </w:r>
            <w:r>
              <w:rPr>
                <w:sz w:val="20"/>
                <w:lang w:val="pt-BR"/>
              </w:rPr>
              <w:t>.</w:t>
            </w:r>
          </w:p>
          <w:p w:rsidR="00C90506" w:rsidRPr="00A21B71" w:rsidRDefault="00C90506" w:rsidP="00987913">
            <w:pPr>
              <w:pStyle w:val="Corpodetexto"/>
              <w:numPr>
                <w:ilvl w:val="0"/>
                <w:numId w:val="7"/>
              </w:numPr>
              <w:spacing w:before="40" w:after="40"/>
              <w:ind w:left="166" w:hanging="173"/>
              <w:jc w:val="both"/>
              <w:rPr>
                <w:sz w:val="20"/>
                <w:szCs w:val="22"/>
                <w:lang w:val="pt-BR"/>
              </w:rPr>
            </w:pPr>
            <w:r w:rsidRPr="00A21B71">
              <w:rPr>
                <w:sz w:val="20"/>
                <w:szCs w:val="22"/>
                <w:lang w:val="pt-BR"/>
              </w:rPr>
              <w:t xml:space="preserve">Falta de clareza, objetividade e de perguntas </w:t>
            </w:r>
            <w:r w:rsidR="00987913">
              <w:rPr>
                <w:sz w:val="20"/>
                <w:szCs w:val="22"/>
                <w:lang w:val="pt-BR"/>
              </w:rPr>
              <w:t>orient</w:t>
            </w:r>
            <w:r w:rsidR="00987913" w:rsidRPr="00A21B71">
              <w:rPr>
                <w:sz w:val="20"/>
                <w:szCs w:val="22"/>
                <w:lang w:val="pt-BR"/>
              </w:rPr>
              <w:t xml:space="preserve">adoras </w:t>
            </w:r>
            <w:r w:rsidRPr="00A21B71">
              <w:rPr>
                <w:sz w:val="20"/>
                <w:szCs w:val="22"/>
                <w:lang w:val="pt-BR"/>
              </w:rPr>
              <w:t>que reflitam nos TDR</w:t>
            </w:r>
            <w:r>
              <w:rPr>
                <w:sz w:val="20"/>
                <w:szCs w:val="22"/>
                <w:lang w:val="pt-BR"/>
              </w:rPr>
              <w:t>.</w:t>
            </w:r>
          </w:p>
        </w:tc>
        <w:tc>
          <w:tcPr>
            <w:tcW w:w="2835" w:type="dxa"/>
            <w:tcBorders>
              <w:top w:val="double" w:sz="4" w:space="0" w:color="669900"/>
              <w:left w:val="double" w:sz="4" w:space="0" w:color="669900"/>
              <w:bottom w:val="doub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Descontinuidade na composição</w:t>
            </w:r>
            <w:r w:rsidRPr="00A21B71">
              <w:rPr>
                <w:sz w:val="20"/>
                <w:lang w:val="pt-BR"/>
              </w:rPr>
              <w:t xml:space="preserve"> </w:t>
            </w:r>
            <w:r w:rsidRPr="002143D3">
              <w:rPr>
                <w:sz w:val="20"/>
                <w:lang w:val="pt-BR"/>
              </w:rPr>
              <w:t xml:space="preserve">da equipe de coordenação reflete na </w:t>
            </w:r>
            <w:r>
              <w:rPr>
                <w:sz w:val="20"/>
                <w:lang w:val="pt-BR"/>
              </w:rPr>
              <w:t>falha de apropriação</w:t>
            </w:r>
            <w:r w:rsidRPr="002143D3">
              <w:rPr>
                <w:sz w:val="20"/>
                <w:lang w:val="pt-BR"/>
              </w:rPr>
              <w:t xml:space="preserve"> do</w:t>
            </w:r>
            <w:r w:rsidRPr="00A21B71">
              <w:rPr>
                <w:sz w:val="20"/>
                <w:lang w:val="pt-BR"/>
              </w:rPr>
              <w:t xml:space="preserve"> </w:t>
            </w:r>
            <w:r w:rsidRPr="002143D3">
              <w:rPr>
                <w:sz w:val="20"/>
                <w:lang w:val="pt-BR"/>
              </w:rPr>
              <w:t>processo.</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Não é feito o desenho do processo</w:t>
            </w:r>
            <w:r w:rsidRPr="00A21B71">
              <w:rPr>
                <w:sz w:val="20"/>
                <w:lang w:val="pt-BR"/>
              </w:rPr>
              <w:t xml:space="preserve"> </w:t>
            </w:r>
            <w:r w:rsidRPr="002143D3">
              <w:rPr>
                <w:sz w:val="20"/>
                <w:lang w:val="pt-BR"/>
              </w:rPr>
              <w:t xml:space="preserve">de </w:t>
            </w:r>
            <w:r>
              <w:rPr>
                <w:sz w:val="20"/>
                <w:lang w:val="pt-BR"/>
              </w:rPr>
              <w:t>p</w:t>
            </w:r>
            <w:r w:rsidRPr="002143D3">
              <w:rPr>
                <w:sz w:val="20"/>
                <w:lang w:val="pt-BR"/>
              </w:rPr>
              <w:t>lanejamento durante a fase de Organização do</w:t>
            </w:r>
            <w:r w:rsidRPr="00A21B71">
              <w:rPr>
                <w:sz w:val="20"/>
                <w:lang w:val="pt-BR"/>
              </w:rPr>
              <w:t xml:space="preserve"> </w:t>
            </w:r>
            <w:r w:rsidRPr="002143D3">
              <w:rPr>
                <w:sz w:val="20"/>
                <w:lang w:val="pt-BR"/>
              </w:rPr>
              <w:t>Planejamento.</w:t>
            </w:r>
          </w:p>
          <w:p w:rsidR="00C90506" w:rsidRPr="00A21B71" w:rsidRDefault="00C90506" w:rsidP="00566569">
            <w:pPr>
              <w:pStyle w:val="Corpodetexto"/>
              <w:numPr>
                <w:ilvl w:val="0"/>
                <w:numId w:val="7"/>
              </w:numPr>
              <w:spacing w:before="40" w:after="40"/>
              <w:ind w:left="166" w:hanging="173"/>
              <w:jc w:val="both"/>
              <w:rPr>
                <w:sz w:val="20"/>
                <w:szCs w:val="22"/>
                <w:lang w:val="pt-BR"/>
              </w:rPr>
            </w:pPr>
            <w:r w:rsidRPr="00A21B71">
              <w:rPr>
                <w:sz w:val="20"/>
                <w:szCs w:val="22"/>
                <w:lang w:val="pt-BR"/>
              </w:rPr>
              <w:t>Precariedade da sistematização das informações já existentes nas instituições</w:t>
            </w:r>
            <w:r>
              <w:rPr>
                <w:sz w:val="20"/>
                <w:szCs w:val="22"/>
                <w:lang w:val="pt-BR"/>
              </w:rPr>
              <w:t>.</w:t>
            </w:r>
          </w:p>
        </w:tc>
        <w:tc>
          <w:tcPr>
            <w:tcW w:w="4252" w:type="dxa"/>
            <w:tcBorders>
              <w:top w:val="double" w:sz="4" w:space="0" w:color="669900"/>
              <w:left w:val="double" w:sz="4" w:space="0" w:color="669900"/>
              <w:bottom w:val="double" w:sz="4" w:space="0" w:color="669900"/>
              <w:right w:val="trip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Reuniões de pesquisadores para integrar visões</w:t>
            </w:r>
            <w:r>
              <w:rPr>
                <w:sz w:val="20"/>
                <w:lang w:val="pt-BR"/>
              </w:rPr>
              <w:t>, conhecimento</w:t>
            </w:r>
            <w:r w:rsidRPr="002143D3">
              <w:rPr>
                <w:sz w:val="20"/>
                <w:lang w:val="pt-BR"/>
              </w:rPr>
              <w:t xml:space="preserve"> e</w:t>
            </w:r>
            <w:r>
              <w:rPr>
                <w:sz w:val="20"/>
                <w:lang w:val="pt-BR"/>
              </w:rPr>
              <w:t xml:space="preserve"> desafios de gestão</w:t>
            </w:r>
            <w:r w:rsidRPr="002143D3">
              <w:rPr>
                <w:sz w:val="20"/>
                <w:lang w:val="pt-BR"/>
              </w:rPr>
              <w:t>.</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Desenho do Processo de</w:t>
            </w:r>
            <w:r w:rsidRPr="00A21B71">
              <w:rPr>
                <w:sz w:val="20"/>
                <w:lang w:val="pt-BR"/>
              </w:rPr>
              <w:t xml:space="preserve"> </w:t>
            </w:r>
            <w:r w:rsidRPr="002143D3">
              <w:rPr>
                <w:sz w:val="20"/>
                <w:lang w:val="pt-BR"/>
              </w:rPr>
              <w:t>Planejamento (DPP) elaborado durante a fase de Organização do</w:t>
            </w:r>
            <w:r w:rsidRPr="00A21B71">
              <w:rPr>
                <w:sz w:val="20"/>
                <w:lang w:val="pt-BR"/>
              </w:rPr>
              <w:t xml:space="preserve"> </w:t>
            </w:r>
            <w:r>
              <w:rPr>
                <w:sz w:val="20"/>
                <w:lang w:val="pt-BR"/>
              </w:rPr>
              <w:t>P</w:t>
            </w:r>
            <w:r w:rsidRPr="002143D3">
              <w:rPr>
                <w:sz w:val="20"/>
                <w:lang w:val="pt-BR"/>
              </w:rPr>
              <w:t>lanejamento.</w:t>
            </w:r>
          </w:p>
          <w:p w:rsidR="00C90506" w:rsidRPr="002143D3" w:rsidRDefault="00C90506" w:rsidP="00566569">
            <w:pPr>
              <w:pStyle w:val="TableParagraph"/>
              <w:numPr>
                <w:ilvl w:val="0"/>
                <w:numId w:val="7"/>
              </w:numPr>
              <w:spacing w:before="40" w:after="40"/>
              <w:ind w:left="166" w:hanging="173"/>
              <w:jc w:val="both"/>
              <w:rPr>
                <w:sz w:val="20"/>
                <w:lang w:val="pt-BR"/>
              </w:rPr>
            </w:pPr>
            <w:r>
              <w:rPr>
                <w:sz w:val="20"/>
                <w:lang w:val="pt-BR"/>
              </w:rPr>
              <w:t>Estabelecer um banco de dados da UC e do sistema com repositório de publicações e peças técnicas.</w:t>
            </w:r>
          </w:p>
          <w:p w:rsidR="00C90506" w:rsidRPr="002143D3" w:rsidRDefault="00C90506" w:rsidP="00566569">
            <w:pPr>
              <w:pStyle w:val="TableParagraph"/>
              <w:numPr>
                <w:ilvl w:val="0"/>
                <w:numId w:val="7"/>
              </w:numPr>
              <w:spacing w:before="40" w:after="40"/>
              <w:ind w:left="166" w:hanging="173"/>
              <w:jc w:val="both"/>
              <w:rPr>
                <w:sz w:val="20"/>
                <w:lang w:val="pt-BR"/>
              </w:rPr>
            </w:pPr>
            <w:r>
              <w:rPr>
                <w:sz w:val="20"/>
                <w:lang w:val="pt-BR"/>
              </w:rPr>
              <w:t xml:space="preserve">Flexibilizar o uso de </w:t>
            </w:r>
            <w:r w:rsidRPr="002143D3">
              <w:rPr>
                <w:sz w:val="20"/>
                <w:lang w:val="pt-BR"/>
              </w:rPr>
              <w:t>roteiros metodológicos</w:t>
            </w:r>
            <w:r w:rsidRPr="00A21B71">
              <w:rPr>
                <w:sz w:val="20"/>
                <w:lang w:val="pt-BR"/>
              </w:rPr>
              <w:t xml:space="preserve"> </w:t>
            </w:r>
            <w:r w:rsidRPr="002143D3">
              <w:rPr>
                <w:sz w:val="20"/>
                <w:lang w:val="pt-BR"/>
              </w:rPr>
              <w:t>e a contratação de profissionais com capacidades e habilidades para trabalhar com</w:t>
            </w:r>
            <w:r w:rsidRPr="00A21B71">
              <w:rPr>
                <w:sz w:val="20"/>
                <w:lang w:val="pt-BR"/>
              </w:rPr>
              <w:t xml:space="preserve"> </w:t>
            </w:r>
            <w:r w:rsidRPr="002143D3">
              <w:rPr>
                <w:sz w:val="20"/>
                <w:lang w:val="pt-BR"/>
              </w:rPr>
              <w:t>UC.</w:t>
            </w:r>
          </w:p>
          <w:p w:rsidR="00C90506" w:rsidRPr="00A21B71" w:rsidRDefault="00C90506" w:rsidP="00566569">
            <w:pPr>
              <w:pStyle w:val="Corpodetexto"/>
              <w:numPr>
                <w:ilvl w:val="0"/>
                <w:numId w:val="7"/>
              </w:numPr>
              <w:spacing w:before="40" w:after="40"/>
              <w:ind w:left="166" w:hanging="173"/>
              <w:jc w:val="both"/>
              <w:rPr>
                <w:sz w:val="20"/>
                <w:szCs w:val="22"/>
                <w:lang w:val="pt-BR"/>
              </w:rPr>
            </w:pPr>
            <w:r w:rsidRPr="00A21B71">
              <w:rPr>
                <w:sz w:val="20"/>
                <w:szCs w:val="22"/>
                <w:lang w:val="pt-BR"/>
              </w:rPr>
              <w:t>O mapa conceitual é o momento de fazer a reflexão sobre a UC e quais alvos devem ser protegidos e atendidos no planejamento resultando em um escopo adequado para o TDR e na capacidade de gestão</w:t>
            </w:r>
            <w:r w:rsidR="00496D6C">
              <w:rPr>
                <w:sz w:val="20"/>
                <w:szCs w:val="22"/>
                <w:lang w:val="pt-BR"/>
              </w:rPr>
              <w:t>.</w:t>
            </w:r>
          </w:p>
        </w:tc>
      </w:tr>
      <w:tr w:rsidR="00C90506" w:rsidRPr="00545473" w:rsidTr="00496D6C">
        <w:tc>
          <w:tcPr>
            <w:tcW w:w="2527" w:type="dxa"/>
            <w:tcBorders>
              <w:top w:val="double" w:sz="4" w:space="0" w:color="669900"/>
              <w:left w:val="triple" w:sz="4" w:space="0" w:color="669900"/>
              <w:bottom w:val="double" w:sz="4" w:space="0" w:color="669900"/>
              <w:right w:val="double" w:sz="4" w:space="0" w:color="669900"/>
            </w:tcBorders>
            <w:shd w:val="clear" w:color="auto" w:fill="B9D7A5"/>
            <w:vAlign w:val="center"/>
          </w:tcPr>
          <w:p w:rsidR="00C90506" w:rsidRPr="00A21B71" w:rsidRDefault="00C90506" w:rsidP="00566569">
            <w:pPr>
              <w:pStyle w:val="TableParagraph"/>
              <w:numPr>
                <w:ilvl w:val="0"/>
                <w:numId w:val="7"/>
              </w:numPr>
              <w:spacing w:before="40" w:after="40"/>
              <w:ind w:left="166" w:hanging="173"/>
              <w:jc w:val="both"/>
              <w:rPr>
                <w:sz w:val="20"/>
                <w:lang w:val="pt-BR"/>
              </w:rPr>
            </w:pPr>
            <w:r>
              <w:rPr>
                <w:sz w:val="20"/>
                <w:lang w:val="pt-BR"/>
              </w:rPr>
              <w:t xml:space="preserve">Maior valorização no </w:t>
            </w:r>
            <w:r w:rsidRPr="002143D3">
              <w:rPr>
                <w:sz w:val="20"/>
                <w:lang w:val="pt-BR"/>
              </w:rPr>
              <w:t>Diagnóstico que leva</w:t>
            </w:r>
            <w:r w:rsidRPr="00A21B71">
              <w:rPr>
                <w:sz w:val="20"/>
                <w:lang w:val="pt-BR"/>
              </w:rPr>
              <w:t xml:space="preserve"> </w:t>
            </w:r>
            <w:r w:rsidRPr="002143D3">
              <w:rPr>
                <w:sz w:val="20"/>
                <w:lang w:val="pt-BR"/>
              </w:rPr>
              <w:t>à</w:t>
            </w:r>
            <w:r>
              <w:rPr>
                <w:sz w:val="20"/>
                <w:lang w:val="pt-BR"/>
              </w:rPr>
              <w:t>s</w:t>
            </w:r>
            <w:r w:rsidRPr="002143D3">
              <w:rPr>
                <w:sz w:val="20"/>
                <w:lang w:val="pt-BR"/>
              </w:rPr>
              <w:t xml:space="preserve"> </w:t>
            </w:r>
            <w:r>
              <w:rPr>
                <w:sz w:val="20"/>
                <w:lang w:val="pt-BR"/>
              </w:rPr>
              <w:t>pesquisas extensas e exaustivas, sem respostas à gestão.</w:t>
            </w:r>
          </w:p>
        </w:tc>
        <w:tc>
          <w:tcPr>
            <w:tcW w:w="2835" w:type="dxa"/>
            <w:tcBorders>
              <w:top w:val="double" w:sz="4" w:space="0" w:color="669900"/>
              <w:left w:val="double" w:sz="4" w:space="0" w:color="669900"/>
              <w:bottom w:val="doub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Dificuldade em se obter recursos financeiros para levantamentos e expedições científicas e ter</w:t>
            </w:r>
            <w:r w:rsidRPr="00A21B71">
              <w:rPr>
                <w:sz w:val="20"/>
                <w:lang w:val="pt-BR"/>
              </w:rPr>
              <w:t xml:space="preserve"> </w:t>
            </w:r>
            <w:r w:rsidRPr="002143D3">
              <w:rPr>
                <w:sz w:val="20"/>
                <w:lang w:val="pt-BR"/>
              </w:rPr>
              <w:t>informações primárias da UC</w:t>
            </w:r>
            <w:r>
              <w:rPr>
                <w:sz w:val="20"/>
                <w:lang w:val="pt-BR"/>
              </w:rPr>
              <w:t>.</w:t>
            </w:r>
          </w:p>
          <w:p w:rsidR="00C90506" w:rsidRDefault="00C90506" w:rsidP="00566569">
            <w:pPr>
              <w:pStyle w:val="TableParagraph"/>
              <w:numPr>
                <w:ilvl w:val="0"/>
                <w:numId w:val="7"/>
              </w:numPr>
              <w:spacing w:before="40" w:after="40"/>
              <w:ind w:left="166" w:hanging="173"/>
              <w:jc w:val="both"/>
              <w:rPr>
                <w:sz w:val="20"/>
                <w:lang w:val="pt-BR"/>
              </w:rPr>
            </w:pPr>
            <w:r w:rsidRPr="002143D3">
              <w:rPr>
                <w:sz w:val="20"/>
                <w:lang w:val="pt-BR"/>
              </w:rPr>
              <w:t>Pouco entendimento dos gestores</w:t>
            </w:r>
            <w:r w:rsidRPr="00A21B71">
              <w:rPr>
                <w:sz w:val="20"/>
                <w:lang w:val="pt-BR"/>
              </w:rPr>
              <w:t xml:space="preserve"> </w:t>
            </w:r>
            <w:r w:rsidRPr="002143D3">
              <w:rPr>
                <w:sz w:val="20"/>
                <w:lang w:val="pt-BR"/>
              </w:rPr>
              <w:t>em</w:t>
            </w:r>
            <w:r w:rsidRPr="0038175F">
              <w:rPr>
                <w:sz w:val="20"/>
                <w:lang w:val="pt-BR"/>
              </w:rPr>
              <w:t xml:space="preserve"> relação ao processo de planejamento ter características cíclicas, gradativas e contínuas</w:t>
            </w:r>
            <w:r>
              <w:rPr>
                <w:sz w:val="20"/>
                <w:lang w:val="pt-BR"/>
              </w:rPr>
              <w:t>.</w:t>
            </w:r>
          </w:p>
          <w:p w:rsidR="00C90506" w:rsidRPr="00A21B71" w:rsidRDefault="00C90506" w:rsidP="00566569">
            <w:pPr>
              <w:pStyle w:val="TableParagraph"/>
              <w:numPr>
                <w:ilvl w:val="0"/>
                <w:numId w:val="7"/>
              </w:numPr>
              <w:spacing w:before="40" w:after="40"/>
              <w:ind w:left="166" w:hanging="173"/>
              <w:jc w:val="both"/>
              <w:rPr>
                <w:sz w:val="20"/>
                <w:lang w:val="pt-BR"/>
              </w:rPr>
            </w:pPr>
            <w:r w:rsidRPr="002143D3">
              <w:rPr>
                <w:sz w:val="20"/>
                <w:lang w:val="pt-BR"/>
              </w:rPr>
              <w:t>As pesquisas estão desconectadas</w:t>
            </w:r>
            <w:r w:rsidRPr="00A21B71">
              <w:rPr>
                <w:sz w:val="20"/>
                <w:lang w:val="pt-BR"/>
              </w:rPr>
              <w:t xml:space="preserve"> </w:t>
            </w:r>
            <w:r w:rsidRPr="002143D3">
              <w:rPr>
                <w:sz w:val="20"/>
                <w:lang w:val="pt-BR"/>
              </w:rPr>
              <w:t>com os problemas da</w:t>
            </w:r>
            <w:r w:rsidRPr="00A21B71">
              <w:rPr>
                <w:sz w:val="20"/>
                <w:lang w:val="pt-BR"/>
              </w:rPr>
              <w:t xml:space="preserve"> </w:t>
            </w:r>
            <w:r w:rsidRPr="002143D3">
              <w:rPr>
                <w:sz w:val="20"/>
                <w:lang w:val="pt-BR"/>
              </w:rPr>
              <w:t>UC</w:t>
            </w:r>
            <w:r w:rsidR="00496D6C">
              <w:rPr>
                <w:sz w:val="20"/>
                <w:lang w:val="pt-BR"/>
              </w:rPr>
              <w:t>.</w:t>
            </w:r>
          </w:p>
        </w:tc>
        <w:tc>
          <w:tcPr>
            <w:tcW w:w="4252" w:type="dxa"/>
            <w:tcBorders>
              <w:top w:val="double" w:sz="4" w:space="0" w:color="669900"/>
              <w:left w:val="double" w:sz="4" w:space="0" w:color="669900"/>
              <w:bottom w:val="double" w:sz="4" w:space="0" w:color="669900"/>
              <w:right w:val="trip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Reforçar a percepção do planejamento como processo </w:t>
            </w:r>
            <w:r>
              <w:rPr>
                <w:sz w:val="20"/>
                <w:lang w:val="pt-BR"/>
              </w:rPr>
              <w:t xml:space="preserve">gradativo e </w:t>
            </w:r>
            <w:r w:rsidRPr="002143D3">
              <w:rPr>
                <w:sz w:val="20"/>
                <w:lang w:val="pt-BR"/>
              </w:rPr>
              <w:t>aprimorado com o aumento do conhecimento sobre a</w:t>
            </w:r>
            <w:r w:rsidRPr="00A21B71">
              <w:rPr>
                <w:sz w:val="20"/>
                <w:lang w:val="pt-BR"/>
              </w:rPr>
              <w:t xml:space="preserve"> </w:t>
            </w:r>
            <w:r w:rsidRPr="002143D3">
              <w:rPr>
                <w:sz w:val="20"/>
                <w:lang w:val="pt-BR"/>
              </w:rPr>
              <w:t>UC.</w:t>
            </w:r>
            <w:r>
              <w:rPr>
                <w:sz w:val="20"/>
                <w:lang w:val="pt-BR"/>
              </w:rPr>
              <w:t xml:space="preserve"> </w:t>
            </w:r>
          </w:p>
          <w:p w:rsidR="00C90506" w:rsidRPr="0038175F" w:rsidRDefault="00C90506" w:rsidP="00566569">
            <w:pPr>
              <w:pStyle w:val="TableParagraph"/>
              <w:numPr>
                <w:ilvl w:val="0"/>
                <w:numId w:val="7"/>
              </w:numPr>
              <w:spacing w:before="40" w:after="40"/>
              <w:ind w:left="166" w:hanging="173"/>
              <w:jc w:val="both"/>
              <w:rPr>
                <w:sz w:val="20"/>
                <w:lang w:val="pt-BR"/>
              </w:rPr>
            </w:pPr>
            <w:r w:rsidRPr="002143D3">
              <w:rPr>
                <w:sz w:val="20"/>
                <w:lang w:val="pt-BR"/>
              </w:rPr>
              <w:t>Iniciar o planejamento a partir</w:t>
            </w:r>
            <w:r w:rsidRPr="00A21B71">
              <w:rPr>
                <w:sz w:val="20"/>
                <w:lang w:val="pt-BR"/>
              </w:rPr>
              <w:t xml:space="preserve"> </w:t>
            </w:r>
            <w:r w:rsidRPr="002143D3">
              <w:rPr>
                <w:sz w:val="20"/>
                <w:lang w:val="pt-BR"/>
              </w:rPr>
              <w:t>do</w:t>
            </w:r>
            <w:r w:rsidRPr="0038175F">
              <w:rPr>
                <w:sz w:val="20"/>
                <w:lang w:val="pt-BR"/>
              </w:rPr>
              <w:t xml:space="preserve"> enfrentamento dos desafios e dos nós críticos da gestão da UC.</w:t>
            </w:r>
          </w:p>
          <w:p w:rsidR="00C90506" w:rsidRDefault="00C90506" w:rsidP="00566569">
            <w:pPr>
              <w:pStyle w:val="TableParagraph"/>
              <w:numPr>
                <w:ilvl w:val="0"/>
                <w:numId w:val="7"/>
              </w:numPr>
              <w:spacing w:before="40" w:after="40"/>
              <w:ind w:left="166" w:hanging="173"/>
              <w:jc w:val="both"/>
              <w:rPr>
                <w:sz w:val="20"/>
                <w:lang w:val="pt-BR"/>
              </w:rPr>
            </w:pPr>
            <w:r w:rsidRPr="0038175F">
              <w:rPr>
                <w:sz w:val="20"/>
                <w:lang w:val="pt-BR"/>
              </w:rPr>
              <w:t xml:space="preserve">Entender </w:t>
            </w:r>
            <w:r>
              <w:rPr>
                <w:sz w:val="20"/>
                <w:lang w:val="pt-BR"/>
              </w:rPr>
              <w:t xml:space="preserve">a pesquisa como uma atividade de gestão e </w:t>
            </w:r>
            <w:r w:rsidRPr="0038175F">
              <w:rPr>
                <w:sz w:val="20"/>
                <w:lang w:val="pt-BR"/>
              </w:rPr>
              <w:t>prevista</w:t>
            </w:r>
            <w:r>
              <w:rPr>
                <w:sz w:val="20"/>
                <w:lang w:val="pt-BR"/>
              </w:rPr>
              <w:t xml:space="preserve"> como programa.</w:t>
            </w:r>
          </w:p>
          <w:p w:rsidR="00C90506" w:rsidRPr="00A21B71" w:rsidRDefault="00C90506" w:rsidP="00566569">
            <w:pPr>
              <w:pStyle w:val="TableParagraph"/>
              <w:numPr>
                <w:ilvl w:val="0"/>
                <w:numId w:val="7"/>
              </w:numPr>
              <w:spacing w:before="40" w:after="40"/>
              <w:ind w:left="166" w:hanging="173"/>
              <w:jc w:val="both"/>
              <w:rPr>
                <w:sz w:val="20"/>
                <w:lang w:val="pt-BR"/>
              </w:rPr>
            </w:pPr>
            <w:r>
              <w:rPr>
                <w:sz w:val="20"/>
                <w:lang w:val="pt-BR"/>
              </w:rPr>
              <w:t>B</w:t>
            </w:r>
            <w:r w:rsidRPr="0038175F">
              <w:rPr>
                <w:sz w:val="20"/>
                <w:lang w:val="pt-BR"/>
              </w:rPr>
              <w:t>u</w:t>
            </w:r>
            <w:r>
              <w:rPr>
                <w:sz w:val="20"/>
                <w:lang w:val="pt-BR"/>
              </w:rPr>
              <w:t xml:space="preserve">scar </w:t>
            </w:r>
            <w:r w:rsidRPr="0038175F">
              <w:rPr>
                <w:sz w:val="20"/>
                <w:lang w:val="pt-BR"/>
              </w:rPr>
              <w:t xml:space="preserve">parcerias com </w:t>
            </w:r>
            <w:r>
              <w:rPr>
                <w:sz w:val="20"/>
                <w:lang w:val="pt-BR"/>
              </w:rPr>
              <w:t>instituições de pesquisa</w:t>
            </w:r>
            <w:r w:rsidRPr="0038175F">
              <w:rPr>
                <w:sz w:val="20"/>
                <w:lang w:val="pt-BR"/>
              </w:rPr>
              <w:t xml:space="preserve"> pa</w:t>
            </w:r>
            <w:r>
              <w:rPr>
                <w:sz w:val="20"/>
                <w:lang w:val="pt-BR"/>
              </w:rPr>
              <w:t>ra ampliar o conhecimento da UC,</w:t>
            </w:r>
            <w:r w:rsidRPr="0038175F">
              <w:rPr>
                <w:sz w:val="20"/>
                <w:lang w:val="pt-BR"/>
              </w:rPr>
              <w:t xml:space="preserve"> menos onerosa e direcionada dentro das necessidades da UC</w:t>
            </w:r>
            <w:r w:rsidR="00496D6C">
              <w:rPr>
                <w:sz w:val="20"/>
                <w:lang w:val="pt-BR"/>
              </w:rPr>
              <w:t>.</w:t>
            </w:r>
          </w:p>
        </w:tc>
      </w:tr>
      <w:tr w:rsidR="00C90506" w:rsidRPr="00545473" w:rsidTr="00496D6C">
        <w:tc>
          <w:tcPr>
            <w:tcW w:w="2527" w:type="dxa"/>
            <w:tcBorders>
              <w:top w:val="double" w:sz="4" w:space="0" w:color="669900"/>
              <w:left w:val="triple" w:sz="4" w:space="0" w:color="669900"/>
              <w:bottom w:val="doub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Indefinição de alvos de</w:t>
            </w:r>
            <w:r w:rsidRPr="00A21B71">
              <w:rPr>
                <w:sz w:val="20"/>
                <w:lang w:val="pt-BR"/>
              </w:rPr>
              <w:t xml:space="preserve"> </w:t>
            </w:r>
            <w:r w:rsidRPr="002143D3">
              <w:rPr>
                <w:sz w:val="20"/>
                <w:lang w:val="pt-BR"/>
              </w:rPr>
              <w:t>conservação.</w:t>
            </w:r>
          </w:p>
          <w:p w:rsidR="00C90506" w:rsidRPr="002143D3" w:rsidRDefault="00C90506" w:rsidP="00496D6C">
            <w:pPr>
              <w:pStyle w:val="TableParagraph"/>
              <w:numPr>
                <w:ilvl w:val="0"/>
                <w:numId w:val="7"/>
              </w:numPr>
              <w:spacing w:before="40" w:after="40"/>
              <w:ind w:left="166" w:right="6" w:hanging="173"/>
              <w:jc w:val="both"/>
              <w:rPr>
                <w:sz w:val="20"/>
                <w:lang w:val="pt-BR"/>
              </w:rPr>
            </w:pPr>
            <w:r w:rsidRPr="002143D3">
              <w:rPr>
                <w:sz w:val="20"/>
                <w:lang w:val="pt-BR"/>
              </w:rPr>
              <w:t xml:space="preserve">Dificuldade de </w:t>
            </w:r>
            <w:r w:rsidR="00496D6C">
              <w:rPr>
                <w:sz w:val="20"/>
                <w:lang w:val="pt-BR"/>
              </w:rPr>
              <w:t>i</w:t>
            </w:r>
            <w:r w:rsidRPr="002143D3">
              <w:rPr>
                <w:sz w:val="20"/>
                <w:lang w:val="pt-BR"/>
              </w:rPr>
              <w:t>dentificar e priorizar ameaças.</w:t>
            </w:r>
          </w:p>
          <w:p w:rsidR="00C90506" w:rsidRPr="00A21B71" w:rsidRDefault="00C90506" w:rsidP="00566569">
            <w:pPr>
              <w:pStyle w:val="Corpodetexto"/>
              <w:numPr>
                <w:ilvl w:val="0"/>
                <w:numId w:val="7"/>
              </w:numPr>
              <w:spacing w:before="40" w:after="40"/>
              <w:ind w:left="166" w:hanging="173"/>
              <w:jc w:val="both"/>
              <w:rPr>
                <w:sz w:val="20"/>
                <w:szCs w:val="22"/>
                <w:lang w:val="pt-BR"/>
              </w:rPr>
            </w:pPr>
            <w:r w:rsidRPr="00A21B71">
              <w:rPr>
                <w:sz w:val="20"/>
                <w:szCs w:val="22"/>
                <w:lang w:val="pt-BR"/>
              </w:rPr>
              <w:t>Falta de estudos consistentes no entorno para não isolar a UC</w:t>
            </w:r>
            <w:r>
              <w:rPr>
                <w:sz w:val="20"/>
                <w:szCs w:val="22"/>
                <w:lang w:val="pt-BR"/>
              </w:rPr>
              <w:t>.</w:t>
            </w:r>
          </w:p>
        </w:tc>
        <w:tc>
          <w:tcPr>
            <w:tcW w:w="2835" w:type="dxa"/>
            <w:tcBorders>
              <w:top w:val="double" w:sz="4" w:space="0" w:color="669900"/>
              <w:left w:val="double" w:sz="4" w:space="0" w:color="669900"/>
              <w:bottom w:val="doub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right="31" w:hanging="173"/>
              <w:jc w:val="both"/>
              <w:rPr>
                <w:sz w:val="20"/>
                <w:lang w:val="pt-BR"/>
              </w:rPr>
            </w:pPr>
            <w:r w:rsidRPr="002143D3">
              <w:rPr>
                <w:sz w:val="20"/>
                <w:lang w:val="pt-BR"/>
              </w:rPr>
              <w:t>Foco do diagnóstico não é voltado</w:t>
            </w:r>
            <w:r w:rsidRPr="00A21B71">
              <w:rPr>
                <w:sz w:val="20"/>
                <w:lang w:val="pt-BR"/>
              </w:rPr>
              <w:t xml:space="preserve"> </w:t>
            </w:r>
            <w:r w:rsidRPr="002143D3">
              <w:rPr>
                <w:sz w:val="20"/>
                <w:lang w:val="pt-BR"/>
              </w:rPr>
              <w:t>para os resultados</w:t>
            </w:r>
            <w:r w:rsidRPr="00A21B71">
              <w:rPr>
                <w:sz w:val="20"/>
                <w:lang w:val="pt-BR"/>
              </w:rPr>
              <w:t xml:space="preserve"> </w:t>
            </w:r>
            <w:r w:rsidRPr="002143D3">
              <w:rPr>
                <w:sz w:val="20"/>
                <w:lang w:val="pt-BR"/>
              </w:rPr>
              <w:t>esperados.</w:t>
            </w:r>
          </w:p>
          <w:p w:rsidR="00C90506" w:rsidRPr="002143D3" w:rsidRDefault="00C90506" w:rsidP="00566569">
            <w:pPr>
              <w:pStyle w:val="TableParagraph"/>
              <w:numPr>
                <w:ilvl w:val="0"/>
                <w:numId w:val="7"/>
              </w:numPr>
              <w:spacing w:before="40" w:after="40"/>
              <w:ind w:left="166" w:right="31" w:hanging="173"/>
              <w:jc w:val="both"/>
              <w:rPr>
                <w:sz w:val="20"/>
                <w:lang w:val="pt-BR"/>
              </w:rPr>
            </w:pPr>
            <w:r w:rsidRPr="002143D3">
              <w:rPr>
                <w:sz w:val="20"/>
                <w:lang w:val="pt-BR"/>
              </w:rPr>
              <w:t>Deficiência no Termo de</w:t>
            </w:r>
            <w:r w:rsidRPr="00A21B71">
              <w:rPr>
                <w:sz w:val="20"/>
                <w:lang w:val="pt-BR"/>
              </w:rPr>
              <w:t xml:space="preserve"> </w:t>
            </w:r>
            <w:r w:rsidRPr="002143D3">
              <w:rPr>
                <w:sz w:val="20"/>
                <w:lang w:val="pt-BR"/>
              </w:rPr>
              <w:t>Referência.</w:t>
            </w:r>
          </w:p>
          <w:p w:rsidR="00C90506" w:rsidRPr="002143D3" w:rsidRDefault="00C90506" w:rsidP="00566569">
            <w:pPr>
              <w:pStyle w:val="TableParagraph"/>
              <w:numPr>
                <w:ilvl w:val="0"/>
                <w:numId w:val="7"/>
              </w:numPr>
              <w:spacing w:before="40" w:after="40"/>
              <w:ind w:left="166" w:right="31" w:hanging="173"/>
              <w:jc w:val="both"/>
              <w:rPr>
                <w:sz w:val="20"/>
                <w:lang w:val="pt-BR"/>
              </w:rPr>
            </w:pPr>
            <w:r w:rsidRPr="002143D3">
              <w:rPr>
                <w:sz w:val="20"/>
                <w:lang w:val="pt-BR"/>
              </w:rPr>
              <w:t>Não reflexão sobre o papel da UC</w:t>
            </w:r>
            <w:r w:rsidRPr="00A21B71">
              <w:rPr>
                <w:sz w:val="20"/>
                <w:lang w:val="pt-BR"/>
              </w:rPr>
              <w:t xml:space="preserve"> </w:t>
            </w:r>
            <w:r w:rsidRPr="002143D3">
              <w:rPr>
                <w:sz w:val="20"/>
                <w:lang w:val="pt-BR"/>
              </w:rPr>
              <w:t>na conservação e as pressões pela</w:t>
            </w:r>
            <w:r w:rsidRPr="00A21B71">
              <w:rPr>
                <w:sz w:val="20"/>
                <w:lang w:val="pt-BR"/>
              </w:rPr>
              <w:t xml:space="preserve"> </w:t>
            </w:r>
            <w:r w:rsidRPr="002143D3">
              <w:rPr>
                <w:sz w:val="20"/>
                <w:lang w:val="pt-BR"/>
              </w:rPr>
              <w:t>qual está</w:t>
            </w:r>
            <w:r w:rsidRPr="00A21B71">
              <w:rPr>
                <w:sz w:val="20"/>
                <w:lang w:val="pt-BR"/>
              </w:rPr>
              <w:t xml:space="preserve"> </w:t>
            </w:r>
            <w:r w:rsidRPr="002143D3">
              <w:rPr>
                <w:sz w:val="20"/>
                <w:lang w:val="pt-BR"/>
              </w:rPr>
              <w:t>submetida.</w:t>
            </w:r>
          </w:p>
          <w:p w:rsidR="00C90506" w:rsidRPr="002143D3" w:rsidRDefault="00C90506" w:rsidP="00566569">
            <w:pPr>
              <w:pStyle w:val="TableParagraph"/>
              <w:numPr>
                <w:ilvl w:val="0"/>
                <w:numId w:val="7"/>
              </w:numPr>
              <w:spacing w:before="40" w:after="40"/>
              <w:ind w:left="166" w:right="31" w:hanging="173"/>
              <w:jc w:val="both"/>
              <w:rPr>
                <w:sz w:val="20"/>
                <w:lang w:val="pt-BR"/>
              </w:rPr>
            </w:pPr>
            <w:r w:rsidRPr="002143D3">
              <w:rPr>
                <w:sz w:val="20"/>
                <w:lang w:val="pt-BR"/>
              </w:rPr>
              <w:t>Falta de visão dos gestores</w:t>
            </w:r>
            <w:r w:rsidRPr="00A21B71">
              <w:rPr>
                <w:sz w:val="20"/>
                <w:lang w:val="pt-BR"/>
              </w:rPr>
              <w:t xml:space="preserve"> </w:t>
            </w:r>
            <w:r w:rsidRPr="002143D3">
              <w:rPr>
                <w:sz w:val="20"/>
                <w:lang w:val="pt-BR"/>
              </w:rPr>
              <w:t>sobre planejamento e gestão</w:t>
            </w:r>
            <w:r w:rsidRPr="00A21B71">
              <w:rPr>
                <w:sz w:val="20"/>
                <w:lang w:val="pt-BR"/>
              </w:rPr>
              <w:t xml:space="preserve"> </w:t>
            </w:r>
            <w:r w:rsidRPr="002143D3">
              <w:rPr>
                <w:sz w:val="20"/>
                <w:lang w:val="pt-BR"/>
              </w:rPr>
              <w:t>territorial</w:t>
            </w:r>
            <w:r>
              <w:rPr>
                <w:sz w:val="20"/>
                <w:lang w:val="pt-BR"/>
              </w:rPr>
              <w:t>.</w:t>
            </w:r>
          </w:p>
        </w:tc>
        <w:tc>
          <w:tcPr>
            <w:tcW w:w="4252" w:type="dxa"/>
            <w:tcBorders>
              <w:top w:val="double" w:sz="4" w:space="0" w:color="669900"/>
              <w:left w:val="double" w:sz="4" w:space="0" w:color="669900"/>
              <w:bottom w:val="double" w:sz="4" w:space="0" w:color="669900"/>
              <w:right w:val="triple" w:sz="4" w:space="0" w:color="669900"/>
            </w:tcBorders>
            <w:shd w:val="clear" w:color="auto" w:fill="B9D7A5"/>
            <w:vAlign w:val="center"/>
          </w:tcPr>
          <w:p w:rsidR="00C90506" w:rsidRDefault="00C90506" w:rsidP="00566569">
            <w:pPr>
              <w:pStyle w:val="TableParagraph"/>
              <w:numPr>
                <w:ilvl w:val="0"/>
                <w:numId w:val="7"/>
              </w:numPr>
              <w:spacing w:before="40" w:after="40"/>
              <w:ind w:left="166" w:right="34" w:hanging="173"/>
              <w:jc w:val="both"/>
              <w:rPr>
                <w:sz w:val="20"/>
                <w:lang w:val="pt-BR"/>
              </w:rPr>
            </w:pPr>
            <w:r w:rsidRPr="00216976">
              <w:rPr>
                <w:sz w:val="20"/>
                <w:lang w:val="pt-BR"/>
              </w:rPr>
              <w:t xml:space="preserve">O DPP deve </w:t>
            </w:r>
            <w:r w:rsidR="00BB7461">
              <w:rPr>
                <w:sz w:val="20"/>
                <w:lang w:val="pt-BR"/>
              </w:rPr>
              <w:t xml:space="preserve">ser estabelecido para responder </w:t>
            </w:r>
            <w:r w:rsidRPr="00216976">
              <w:rPr>
                <w:sz w:val="20"/>
                <w:lang w:val="pt-BR"/>
              </w:rPr>
              <w:t>as perguntas orientadoras e</w:t>
            </w:r>
            <w:r w:rsidR="00FC4C30">
              <w:rPr>
                <w:sz w:val="20"/>
                <w:lang w:val="pt-BR"/>
              </w:rPr>
              <w:t xml:space="preserve"> as necessidades</w:t>
            </w:r>
            <w:r w:rsidRPr="00216976">
              <w:rPr>
                <w:sz w:val="20"/>
                <w:lang w:val="pt-BR"/>
              </w:rPr>
              <w:t xml:space="preserve"> para a efetividade da UC</w:t>
            </w:r>
            <w:r>
              <w:rPr>
                <w:sz w:val="20"/>
                <w:lang w:val="pt-BR"/>
              </w:rPr>
              <w:t>.</w:t>
            </w:r>
          </w:p>
          <w:p w:rsidR="00C90506" w:rsidRPr="00216976" w:rsidRDefault="00C90506" w:rsidP="00566569">
            <w:pPr>
              <w:pStyle w:val="TableParagraph"/>
              <w:numPr>
                <w:ilvl w:val="0"/>
                <w:numId w:val="7"/>
              </w:numPr>
              <w:spacing w:before="40" w:after="40"/>
              <w:ind w:left="166" w:right="34" w:hanging="173"/>
              <w:jc w:val="both"/>
              <w:rPr>
                <w:sz w:val="20"/>
                <w:lang w:val="pt-BR"/>
              </w:rPr>
            </w:pPr>
            <w:r>
              <w:rPr>
                <w:sz w:val="20"/>
                <w:lang w:val="pt-BR"/>
              </w:rPr>
              <w:t>C</w:t>
            </w:r>
            <w:r w:rsidRPr="00216976">
              <w:rPr>
                <w:sz w:val="20"/>
                <w:lang w:val="pt-BR"/>
              </w:rPr>
              <w:t>onhecer as informações disponíveis e as lacunas de conhecimento para a melhoria da</w:t>
            </w:r>
            <w:r w:rsidRPr="00A21B71">
              <w:rPr>
                <w:sz w:val="20"/>
                <w:lang w:val="pt-BR"/>
              </w:rPr>
              <w:t xml:space="preserve"> </w:t>
            </w:r>
            <w:r w:rsidRPr="00216976">
              <w:rPr>
                <w:sz w:val="20"/>
                <w:lang w:val="pt-BR"/>
              </w:rPr>
              <w:t>gestão.</w:t>
            </w:r>
          </w:p>
          <w:p w:rsidR="00C90506" w:rsidRDefault="00C90506" w:rsidP="00566569">
            <w:pPr>
              <w:pStyle w:val="TableParagraph"/>
              <w:numPr>
                <w:ilvl w:val="0"/>
                <w:numId w:val="7"/>
              </w:numPr>
              <w:spacing w:before="40" w:after="40"/>
              <w:ind w:left="166" w:right="34" w:hanging="173"/>
              <w:jc w:val="both"/>
              <w:rPr>
                <w:sz w:val="20"/>
                <w:lang w:val="pt-BR"/>
              </w:rPr>
            </w:pPr>
            <w:r>
              <w:rPr>
                <w:sz w:val="20"/>
                <w:lang w:val="pt-BR"/>
              </w:rPr>
              <w:t>O</w:t>
            </w:r>
            <w:r w:rsidRPr="002143D3">
              <w:rPr>
                <w:sz w:val="20"/>
                <w:lang w:val="pt-BR"/>
              </w:rPr>
              <w:t xml:space="preserve"> diagnóstico deve</w:t>
            </w:r>
            <w:r w:rsidRPr="00A21B71">
              <w:rPr>
                <w:sz w:val="20"/>
                <w:lang w:val="pt-BR"/>
              </w:rPr>
              <w:t xml:space="preserve"> </w:t>
            </w:r>
            <w:r>
              <w:rPr>
                <w:sz w:val="20"/>
                <w:lang w:val="pt-BR"/>
              </w:rPr>
              <w:t>priorizar os alvos e</w:t>
            </w:r>
            <w:r w:rsidRPr="002143D3">
              <w:rPr>
                <w:sz w:val="20"/>
                <w:lang w:val="pt-BR"/>
              </w:rPr>
              <w:t xml:space="preserve"> reverter o quadro de ameaça</w:t>
            </w:r>
            <w:r>
              <w:rPr>
                <w:sz w:val="20"/>
                <w:lang w:val="pt-BR"/>
              </w:rPr>
              <w:t>.</w:t>
            </w:r>
          </w:p>
          <w:p w:rsidR="00FC4C30" w:rsidRPr="002143D3" w:rsidRDefault="00FC4C30" w:rsidP="00566569">
            <w:pPr>
              <w:pStyle w:val="TableParagraph"/>
              <w:numPr>
                <w:ilvl w:val="0"/>
                <w:numId w:val="7"/>
              </w:numPr>
              <w:spacing w:before="40" w:after="40"/>
              <w:ind w:left="166" w:right="34" w:hanging="173"/>
              <w:jc w:val="both"/>
              <w:rPr>
                <w:sz w:val="20"/>
                <w:lang w:val="pt-BR"/>
              </w:rPr>
            </w:pPr>
            <w:r>
              <w:rPr>
                <w:sz w:val="20"/>
                <w:lang w:val="pt-BR"/>
              </w:rPr>
              <w:t>O diagnóstico deve indicar as potencialidades da UC para subsidiar os programas de gestão.</w:t>
            </w:r>
          </w:p>
          <w:p w:rsidR="00C90506" w:rsidRDefault="00C90506" w:rsidP="00566569">
            <w:pPr>
              <w:pStyle w:val="TableParagraph"/>
              <w:numPr>
                <w:ilvl w:val="0"/>
                <w:numId w:val="7"/>
              </w:numPr>
              <w:spacing w:before="40" w:after="40"/>
              <w:ind w:left="166" w:right="34" w:hanging="173"/>
              <w:jc w:val="both"/>
              <w:rPr>
                <w:sz w:val="20"/>
                <w:lang w:val="pt-BR"/>
              </w:rPr>
            </w:pPr>
            <w:r w:rsidRPr="002143D3">
              <w:rPr>
                <w:sz w:val="20"/>
                <w:lang w:val="pt-BR"/>
              </w:rPr>
              <w:t>Pensar na UC sobre os objetivos</w:t>
            </w:r>
            <w:r w:rsidRPr="002D2E01">
              <w:rPr>
                <w:sz w:val="20"/>
                <w:lang w:val="pt-BR"/>
              </w:rPr>
              <w:t xml:space="preserve"> </w:t>
            </w:r>
            <w:r w:rsidRPr="002143D3">
              <w:rPr>
                <w:sz w:val="20"/>
                <w:lang w:val="pt-BR"/>
              </w:rPr>
              <w:t>pela qual foi</w:t>
            </w:r>
            <w:r w:rsidRPr="002D2E01">
              <w:rPr>
                <w:sz w:val="20"/>
                <w:lang w:val="pt-BR"/>
              </w:rPr>
              <w:t xml:space="preserve"> </w:t>
            </w:r>
            <w:r w:rsidRPr="002143D3">
              <w:rPr>
                <w:sz w:val="20"/>
                <w:lang w:val="pt-BR"/>
              </w:rPr>
              <w:t>criada.</w:t>
            </w:r>
          </w:p>
          <w:p w:rsidR="00C90506" w:rsidRPr="002143D3" w:rsidRDefault="00C90506" w:rsidP="00566569">
            <w:pPr>
              <w:pStyle w:val="TableParagraph"/>
              <w:numPr>
                <w:ilvl w:val="0"/>
                <w:numId w:val="7"/>
              </w:numPr>
              <w:spacing w:before="40" w:after="40"/>
              <w:ind w:left="166" w:right="34" w:hanging="173"/>
              <w:jc w:val="both"/>
              <w:rPr>
                <w:sz w:val="20"/>
                <w:lang w:val="pt-BR"/>
              </w:rPr>
            </w:pPr>
            <w:r w:rsidRPr="002143D3">
              <w:rPr>
                <w:sz w:val="20"/>
                <w:lang w:val="pt-BR"/>
              </w:rPr>
              <w:t>Incorporar novos conceitos e formas</w:t>
            </w:r>
            <w:r w:rsidRPr="002D2E01">
              <w:rPr>
                <w:sz w:val="20"/>
                <w:lang w:val="pt-BR"/>
              </w:rPr>
              <w:t xml:space="preserve"> </w:t>
            </w:r>
            <w:r w:rsidRPr="002143D3">
              <w:rPr>
                <w:sz w:val="20"/>
                <w:lang w:val="pt-BR"/>
              </w:rPr>
              <w:t>de gestão com foco em resultados de curto, médio e longo</w:t>
            </w:r>
            <w:r w:rsidRPr="002D2E01">
              <w:rPr>
                <w:sz w:val="20"/>
                <w:lang w:val="pt-BR"/>
              </w:rPr>
              <w:t xml:space="preserve"> </w:t>
            </w:r>
            <w:r w:rsidRPr="002143D3">
              <w:rPr>
                <w:sz w:val="20"/>
                <w:lang w:val="pt-BR"/>
              </w:rPr>
              <w:t>prazo.</w:t>
            </w:r>
          </w:p>
          <w:p w:rsidR="00C90506" w:rsidRPr="002143D3" w:rsidRDefault="00C90506" w:rsidP="00566569">
            <w:pPr>
              <w:pStyle w:val="TableParagraph"/>
              <w:numPr>
                <w:ilvl w:val="0"/>
                <w:numId w:val="7"/>
              </w:numPr>
              <w:spacing w:before="40" w:after="40"/>
              <w:ind w:left="166" w:right="34" w:hanging="173"/>
              <w:jc w:val="both"/>
              <w:rPr>
                <w:sz w:val="20"/>
                <w:lang w:val="pt-BR"/>
              </w:rPr>
            </w:pPr>
            <w:r>
              <w:rPr>
                <w:sz w:val="20"/>
                <w:lang w:val="pt-BR"/>
              </w:rPr>
              <w:t>I</w:t>
            </w:r>
            <w:r w:rsidRPr="002143D3">
              <w:rPr>
                <w:sz w:val="20"/>
                <w:lang w:val="pt-BR"/>
              </w:rPr>
              <w:t>ncorporar</w:t>
            </w:r>
            <w:r w:rsidRPr="002D2E01">
              <w:rPr>
                <w:sz w:val="20"/>
                <w:lang w:val="pt-BR"/>
              </w:rPr>
              <w:t xml:space="preserve"> </w:t>
            </w:r>
            <w:r w:rsidRPr="002143D3">
              <w:rPr>
                <w:sz w:val="20"/>
                <w:lang w:val="pt-BR"/>
              </w:rPr>
              <w:t>ferramentas de planejamento</w:t>
            </w:r>
            <w:r w:rsidRPr="002D2E01">
              <w:rPr>
                <w:sz w:val="20"/>
                <w:lang w:val="pt-BR"/>
              </w:rPr>
              <w:t xml:space="preserve"> </w:t>
            </w:r>
            <w:r w:rsidRPr="002143D3">
              <w:rPr>
                <w:sz w:val="20"/>
                <w:lang w:val="pt-BR"/>
              </w:rPr>
              <w:t>territorial</w:t>
            </w:r>
            <w:r w:rsidR="00496D6C">
              <w:rPr>
                <w:sz w:val="20"/>
                <w:lang w:val="pt-BR"/>
              </w:rPr>
              <w:t>.</w:t>
            </w:r>
          </w:p>
        </w:tc>
      </w:tr>
      <w:tr w:rsidR="00C90506" w:rsidRPr="00545473" w:rsidTr="00496D6C">
        <w:tc>
          <w:tcPr>
            <w:tcW w:w="2527" w:type="dxa"/>
            <w:tcBorders>
              <w:top w:val="double" w:sz="4" w:space="0" w:color="669900"/>
              <w:left w:val="triple" w:sz="4" w:space="0" w:color="669900"/>
              <w:bottom w:val="doub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Atraso </w:t>
            </w:r>
            <w:r>
              <w:rPr>
                <w:sz w:val="20"/>
                <w:lang w:val="pt-BR"/>
              </w:rPr>
              <w:t>nos</w:t>
            </w:r>
            <w:r w:rsidRPr="002143D3">
              <w:rPr>
                <w:sz w:val="20"/>
                <w:lang w:val="pt-BR"/>
              </w:rPr>
              <w:t xml:space="preserve"> prazos para a realização dos</w:t>
            </w:r>
            <w:r w:rsidRPr="00A21B71">
              <w:rPr>
                <w:sz w:val="20"/>
                <w:lang w:val="pt-BR"/>
              </w:rPr>
              <w:t xml:space="preserve"> </w:t>
            </w:r>
            <w:r w:rsidRPr="002143D3">
              <w:rPr>
                <w:sz w:val="20"/>
                <w:lang w:val="pt-BR"/>
              </w:rPr>
              <w:t>Diagnósticos.</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lastRenderedPageBreak/>
              <w:t>Indisponibilidade dos membros envolvidos nas instituições</w:t>
            </w:r>
            <w:r w:rsidRPr="00A21B71">
              <w:rPr>
                <w:sz w:val="20"/>
                <w:lang w:val="pt-BR"/>
              </w:rPr>
              <w:t xml:space="preserve"> </w:t>
            </w:r>
            <w:r w:rsidRPr="002143D3">
              <w:rPr>
                <w:sz w:val="20"/>
                <w:lang w:val="pt-BR"/>
              </w:rPr>
              <w:t>gestoras, por excesso de</w:t>
            </w:r>
            <w:r w:rsidRPr="00A21B71">
              <w:rPr>
                <w:sz w:val="20"/>
                <w:lang w:val="pt-BR"/>
              </w:rPr>
              <w:t xml:space="preserve"> </w:t>
            </w:r>
            <w:r w:rsidRPr="002143D3">
              <w:rPr>
                <w:sz w:val="20"/>
                <w:lang w:val="pt-BR"/>
              </w:rPr>
              <w:t>demandas.</w:t>
            </w:r>
          </w:p>
          <w:p w:rsidR="00C90506" w:rsidRPr="00A21B71" w:rsidRDefault="00C90506" w:rsidP="00566569">
            <w:pPr>
              <w:pStyle w:val="Corpodetexto"/>
              <w:numPr>
                <w:ilvl w:val="0"/>
                <w:numId w:val="7"/>
              </w:numPr>
              <w:spacing w:before="40" w:after="40"/>
              <w:ind w:left="166" w:hanging="173"/>
              <w:jc w:val="both"/>
              <w:rPr>
                <w:sz w:val="20"/>
                <w:szCs w:val="22"/>
                <w:lang w:val="pt-BR"/>
              </w:rPr>
            </w:pPr>
            <w:r w:rsidRPr="00A21B71">
              <w:rPr>
                <w:sz w:val="20"/>
                <w:szCs w:val="22"/>
                <w:lang w:val="pt-BR"/>
              </w:rPr>
              <w:t>Descontinuidade nas equipes contratadas</w:t>
            </w:r>
            <w:r>
              <w:rPr>
                <w:sz w:val="20"/>
                <w:szCs w:val="22"/>
                <w:lang w:val="pt-BR"/>
              </w:rPr>
              <w:t>.</w:t>
            </w:r>
          </w:p>
        </w:tc>
        <w:tc>
          <w:tcPr>
            <w:tcW w:w="2835" w:type="dxa"/>
            <w:tcBorders>
              <w:top w:val="double" w:sz="4" w:space="0" w:color="669900"/>
              <w:left w:val="double" w:sz="4" w:space="0" w:color="669900"/>
              <w:bottom w:val="double" w:sz="4" w:space="0" w:color="669900"/>
              <w:right w:val="double" w:sz="4" w:space="0" w:color="669900"/>
            </w:tcBorders>
            <w:shd w:val="clear" w:color="auto" w:fill="B9D7A5"/>
            <w:vAlign w:val="center"/>
          </w:tcPr>
          <w:p w:rsidR="00C90506" w:rsidRPr="00DE0D42" w:rsidRDefault="00C90506" w:rsidP="00566569">
            <w:pPr>
              <w:pStyle w:val="TableParagraph"/>
              <w:numPr>
                <w:ilvl w:val="0"/>
                <w:numId w:val="7"/>
              </w:numPr>
              <w:spacing w:before="40" w:after="40"/>
              <w:ind w:left="166" w:hanging="173"/>
              <w:jc w:val="both"/>
              <w:rPr>
                <w:sz w:val="20"/>
                <w:lang w:val="pt-BR"/>
              </w:rPr>
            </w:pPr>
            <w:r w:rsidRPr="00DE0D42">
              <w:rPr>
                <w:sz w:val="20"/>
                <w:lang w:val="pt-BR"/>
              </w:rPr>
              <w:lastRenderedPageBreak/>
              <w:t>Descontinuidade de técnicos na</w:t>
            </w:r>
            <w:r w:rsidRPr="00A21B71">
              <w:rPr>
                <w:sz w:val="20"/>
                <w:lang w:val="pt-BR"/>
              </w:rPr>
              <w:t xml:space="preserve"> </w:t>
            </w:r>
            <w:r w:rsidRPr="00DE0D42">
              <w:rPr>
                <w:sz w:val="20"/>
                <w:lang w:val="pt-BR"/>
              </w:rPr>
              <w:t xml:space="preserve">equipe de coordenação e falta de </w:t>
            </w:r>
            <w:r w:rsidRPr="00DE0D42">
              <w:rPr>
                <w:sz w:val="20"/>
                <w:lang w:val="pt-BR"/>
              </w:rPr>
              <w:lastRenderedPageBreak/>
              <w:t>governança sobre a</w:t>
            </w:r>
            <w:r w:rsidRPr="00A21B71">
              <w:rPr>
                <w:sz w:val="20"/>
                <w:lang w:val="pt-BR"/>
              </w:rPr>
              <w:t xml:space="preserve"> </w:t>
            </w:r>
            <w:r w:rsidRPr="00DE0D42">
              <w:rPr>
                <w:sz w:val="20"/>
                <w:lang w:val="pt-BR"/>
              </w:rPr>
              <w:t>situação prejudicam a agenda pré-estabelecida (demanda externa, agenda imposta por superiores, profissionais sem dedicação</w:t>
            </w:r>
            <w:r w:rsidRPr="00A21B71">
              <w:rPr>
                <w:sz w:val="20"/>
                <w:lang w:val="pt-BR"/>
              </w:rPr>
              <w:t xml:space="preserve"> </w:t>
            </w:r>
            <w:r w:rsidRPr="00DE0D42">
              <w:rPr>
                <w:sz w:val="20"/>
                <w:lang w:val="pt-BR"/>
              </w:rPr>
              <w:t>exclusiva, quebra de contrato,</w:t>
            </w:r>
            <w:r w:rsidRPr="00A21B71">
              <w:rPr>
                <w:sz w:val="20"/>
                <w:lang w:val="pt-BR"/>
              </w:rPr>
              <w:t xml:space="preserve"> </w:t>
            </w:r>
            <w:r w:rsidRPr="00DE0D42">
              <w:rPr>
                <w:sz w:val="20"/>
                <w:lang w:val="pt-BR"/>
              </w:rPr>
              <w:t>etc</w:t>
            </w:r>
            <w:r w:rsidR="00496D6C">
              <w:rPr>
                <w:sz w:val="20"/>
                <w:lang w:val="pt-BR"/>
              </w:rPr>
              <w:t>.</w:t>
            </w:r>
            <w:r w:rsidRPr="00DE0D42">
              <w:rPr>
                <w:sz w:val="20"/>
                <w:lang w:val="pt-BR"/>
              </w:rPr>
              <w:t>).</w:t>
            </w:r>
          </w:p>
          <w:p w:rsidR="00C90506"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Tipo de </w:t>
            </w:r>
            <w:r>
              <w:rPr>
                <w:sz w:val="20"/>
                <w:lang w:val="pt-BR"/>
              </w:rPr>
              <w:t xml:space="preserve">relação por </w:t>
            </w:r>
            <w:r w:rsidRPr="002143D3">
              <w:rPr>
                <w:sz w:val="20"/>
                <w:lang w:val="pt-BR"/>
              </w:rPr>
              <w:t>acordo</w:t>
            </w:r>
            <w:r>
              <w:rPr>
                <w:sz w:val="20"/>
                <w:lang w:val="pt-BR"/>
              </w:rPr>
              <w:t xml:space="preserve"> de cooperação técnica ou contrato</w:t>
            </w:r>
            <w:r w:rsidRPr="002143D3">
              <w:rPr>
                <w:sz w:val="20"/>
                <w:lang w:val="pt-BR"/>
              </w:rPr>
              <w:t xml:space="preserve"> com a equipe que elabora o diagnóstico</w:t>
            </w:r>
            <w:r>
              <w:rPr>
                <w:sz w:val="20"/>
                <w:lang w:val="pt-BR"/>
              </w:rPr>
              <w:t xml:space="preserve"> e das</w:t>
            </w:r>
            <w:r w:rsidRPr="002143D3">
              <w:rPr>
                <w:sz w:val="20"/>
                <w:lang w:val="pt-BR"/>
              </w:rPr>
              <w:t xml:space="preserve"> </w:t>
            </w:r>
            <w:r>
              <w:rPr>
                <w:sz w:val="20"/>
                <w:lang w:val="pt-BR"/>
              </w:rPr>
              <w:t>regras e cláusulas.</w:t>
            </w:r>
          </w:p>
          <w:p w:rsidR="00C90506" w:rsidRPr="002143D3" w:rsidRDefault="00C90506" w:rsidP="00566569">
            <w:pPr>
              <w:pStyle w:val="TableParagraph"/>
              <w:numPr>
                <w:ilvl w:val="0"/>
                <w:numId w:val="7"/>
              </w:numPr>
              <w:spacing w:before="40" w:after="40" w:line="228" w:lineRule="exact"/>
              <w:ind w:left="166" w:hanging="173"/>
              <w:jc w:val="both"/>
              <w:rPr>
                <w:sz w:val="20"/>
                <w:lang w:val="pt-BR"/>
              </w:rPr>
            </w:pPr>
            <w:r w:rsidRPr="002143D3">
              <w:rPr>
                <w:sz w:val="20"/>
                <w:lang w:val="pt-BR"/>
              </w:rPr>
              <w:t>Diretrizes institucionais ausentes</w:t>
            </w:r>
            <w:r w:rsidRPr="00A21B71">
              <w:rPr>
                <w:sz w:val="20"/>
                <w:lang w:val="pt-BR"/>
              </w:rPr>
              <w:t xml:space="preserve"> </w:t>
            </w:r>
            <w:r w:rsidRPr="002143D3">
              <w:rPr>
                <w:sz w:val="20"/>
                <w:lang w:val="pt-BR"/>
              </w:rPr>
              <w:t>ou pouco</w:t>
            </w:r>
            <w:r w:rsidRPr="00A21B71">
              <w:rPr>
                <w:sz w:val="20"/>
                <w:lang w:val="pt-BR"/>
              </w:rPr>
              <w:t xml:space="preserve"> </w:t>
            </w:r>
            <w:r w:rsidRPr="002143D3">
              <w:rPr>
                <w:sz w:val="20"/>
                <w:lang w:val="pt-BR"/>
              </w:rPr>
              <w:t>claras.</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Deficiência de recursos humanos</w:t>
            </w:r>
            <w:r w:rsidRPr="00A21B71">
              <w:rPr>
                <w:sz w:val="20"/>
                <w:lang w:val="pt-BR"/>
              </w:rPr>
              <w:t xml:space="preserve"> </w:t>
            </w:r>
            <w:r w:rsidRPr="002143D3">
              <w:rPr>
                <w:sz w:val="20"/>
                <w:lang w:val="pt-BR"/>
              </w:rPr>
              <w:t>e financeiros</w:t>
            </w:r>
            <w:r>
              <w:rPr>
                <w:sz w:val="20"/>
                <w:lang w:val="pt-BR"/>
              </w:rPr>
              <w:t>.</w:t>
            </w:r>
          </w:p>
        </w:tc>
        <w:tc>
          <w:tcPr>
            <w:tcW w:w="4252" w:type="dxa"/>
            <w:tcBorders>
              <w:top w:val="double" w:sz="4" w:space="0" w:color="669900"/>
              <w:left w:val="double" w:sz="4" w:space="0" w:color="669900"/>
              <w:bottom w:val="double" w:sz="4" w:space="0" w:color="669900"/>
              <w:right w:val="trip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lastRenderedPageBreak/>
              <w:t xml:space="preserve">Estabelecimento de equipe </w:t>
            </w:r>
            <w:r>
              <w:rPr>
                <w:sz w:val="20"/>
                <w:lang w:val="pt-BR"/>
              </w:rPr>
              <w:t xml:space="preserve">técnica qualificada, organizada e disponível </w:t>
            </w:r>
            <w:r w:rsidRPr="002143D3">
              <w:rPr>
                <w:sz w:val="20"/>
                <w:lang w:val="pt-BR"/>
              </w:rPr>
              <w:t xml:space="preserve">para PM </w:t>
            </w:r>
            <w:r>
              <w:rPr>
                <w:sz w:val="20"/>
                <w:lang w:val="pt-BR"/>
              </w:rPr>
              <w:t xml:space="preserve">com autonomia e </w:t>
            </w:r>
            <w:r>
              <w:rPr>
                <w:sz w:val="20"/>
                <w:lang w:val="pt-BR"/>
              </w:rPr>
              <w:lastRenderedPageBreak/>
              <w:t xml:space="preserve">governança sobre o </w:t>
            </w:r>
            <w:r w:rsidRPr="002143D3">
              <w:rPr>
                <w:sz w:val="20"/>
                <w:lang w:val="pt-BR"/>
              </w:rPr>
              <w:t>processo de planejamento da UC</w:t>
            </w:r>
            <w:r>
              <w:rPr>
                <w:sz w:val="20"/>
                <w:lang w:val="pt-BR"/>
              </w:rPr>
              <w:t xml:space="preserve">. </w:t>
            </w:r>
          </w:p>
          <w:p w:rsidR="00C90506" w:rsidRPr="00DE0D42" w:rsidRDefault="00C90506" w:rsidP="00566569">
            <w:pPr>
              <w:pStyle w:val="TableParagraph"/>
              <w:numPr>
                <w:ilvl w:val="0"/>
                <w:numId w:val="7"/>
              </w:numPr>
              <w:spacing w:before="40" w:after="40"/>
              <w:ind w:left="166" w:hanging="173"/>
              <w:jc w:val="both"/>
              <w:rPr>
                <w:sz w:val="20"/>
                <w:lang w:val="pt-BR"/>
              </w:rPr>
            </w:pPr>
            <w:r w:rsidRPr="00DE0D42">
              <w:rPr>
                <w:sz w:val="20"/>
                <w:lang w:val="pt-BR"/>
              </w:rPr>
              <w:t xml:space="preserve">Prever </w:t>
            </w:r>
            <w:r>
              <w:rPr>
                <w:sz w:val="20"/>
                <w:lang w:val="pt-BR"/>
              </w:rPr>
              <w:t xml:space="preserve">no início do processo </w:t>
            </w:r>
            <w:r w:rsidRPr="00DE0D42">
              <w:rPr>
                <w:sz w:val="20"/>
                <w:lang w:val="pt-BR"/>
              </w:rPr>
              <w:t xml:space="preserve">a </w:t>
            </w:r>
            <w:r>
              <w:rPr>
                <w:sz w:val="20"/>
                <w:lang w:val="pt-BR"/>
              </w:rPr>
              <w:t xml:space="preserve">integração da equipe para </w:t>
            </w:r>
            <w:r w:rsidRPr="00DE0D42">
              <w:rPr>
                <w:sz w:val="20"/>
                <w:lang w:val="pt-BR"/>
              </w:rPr>
              <w:t xml:space="preserve">análise </w:t>
            </w:r>
            <w:r>
              <w:rPr>
                <w:sz w:val="20"/>
                <w:lang w:val="pt-BR"/>
              </w:rPr>
              <w:t>e nivelamento do</w:t>
            </w:r>
            <w:r w:rsidRPr="00DE0D42">
              <w:rPr>
                <w:sz w:val="20"/>
                <w:lang w:val="pt-BR"/>
              </w:rPr>
              <w:t xml:space="preserve"> contexto da UC</w:t>
            </w:r>
            <w:r>
              <w:rPr>
                <w:sz w:val="20"/>
                <w:lang w:val="pt-BR"/>
              </w:rPr>
              <w:t>. Estabelecer c</w:t>
            </w:r>
            <w:r w:rsidRPr="00DE0D42">
              <w:rPr>
                <w:sz w:val="20"/>
                <w:lang w:val="pt-BR"/>
              </w:rPr>
              <w:t>orresponsabilidade no planejamento.</w:t>
            </w:r>
          </w:p>
          <w:p w:rsidR="00C90506"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Estabelecer acordos formais com parcerias não </w:t>
            </w:r>
            <w:r>
              <w:rPr>
                <w:sz w:val="20"/>
                <w:lang w:val="pt-BR"/>
              </w:rPr>
              <w:t>remuneradas</w:t>
            </w:r>
            <w:r w:rsidRPr="002143D3">
              <w:rPr>
                <w:sz w:val="20"/>
                <w:lang w:val="pt-BR"/>
              </w:rPr>
              <w:t xml:space="preserve"> </w:t>
            </w:r>
            <w:r>
              <w:rPr>
                <w:sz w:val="20"/>
                <w:lang w:val="pt-BR"/>
              </w:rPr>
              <w:t xml:space="preserve">de modo atrativo como </w:t>
            </w:r>
            <w:r w:rsidRPr="002143D3">
              <w:rPr>
                <w:sz w:val="20"/>
                <w:lang w:val="pt-BR"/>
              </w:rPr>
              <w:t>produção</w:t>
            </w:r>
            <w:r w:rsidRPr="00A21B71">
              <w:rPr>
                <w:sz w:val="20"/>
                <w:lang w:val="pt-BR"/>
              </w:rPr>
              <w:t xml:space="preserve"> </w:t>
            </w:r>
            <w:r w:rsidRPr="002143D3">
              <w:rPr>
                <w:sz w:val="20"/>
                <w:lang w:val="pt-BR"/>
              </w:rPr>
              <w:t>acadêmica e</w:t>
            </w:r>
            <w:r w:rsidRPr="00A21B71">
              <w:rPr>
                <w:sz w:val="20"/>
                <w:lang w:val="pt-BR"/>
              </w:rPr>
              <w:t xml:space="preserve"> </w:t>
            </w:r>
            <w:r w:rsidRPr="002143D3">
              <w:rPr>
                <w:sz w:val="20"/>
                <w:lang w:val="pt-BR"/>
              </w:rPr>
              <w:t>técnica.</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Incluir processo de capacitação continuada, tanto da equipe de coordenação quanto de</w:t>
            </w:r>
            <w:r w:rsidRPr="00A21B71">
              <w:rPr>
                <w:sz w:val="20"/>
                <w:lang w:val="pt-BR"/>
              </w:rPr>
              <w:t xml:space="preserve"> </w:t>
            </w:r>
            <w:r w:rsidRPr="002143D3">
              <w:rPr>
                <w:sz w:val="20"/>
                <w:lang w:val="pt-BR"/>
              </w:rPr>
              <w:t>execução</w:t>
            </w:r>
            <w:r>
              <w:rPr>
                <w:sz w:val="20"/>
                <w:lang w:val="pt-BR"/>
              </w:rPr>
              <w:t>.</w:t>
            </w:r>
          </w:p>
        </w:tc>
      </w:tr>
      <w:tr w:rsidR="00C90506" w:rsidRPr="00545473" w:rsidTr="00496D6C">
        <w:tc>
          <w:tcPr>
            <w:tcW w:w="2527" w:type="dxa"/>
            <w:tcBorders>
              <w:top w:val="double" w:sz="4" w:space="0" w:color="669900"/>
              <w:left w:val="triple" w:sz="4" w:space="0" w:color="669900"/>
              <w:bottom w:val="doub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lastRenderedPageBreak/>
              <w:t>Falta às equipes de planejamento, profissionais e visões</w:t>
            </w:r>
            <w:r w:rsidRPr="00A21B71">
              <w:rPr>
                <w:sz w:val="20"/>
                <w:lang w:val="pt-BR"/>
              </w:rPr>
              <w:t xml:space="preserve"> </w:t>
            </w:r>
            <w:r w:rsidRPr="002143D3">
              <w:rPr>
                <w:sz w:val="20"/>
                <w:lang w:val="pt-BR"/>
              </w:rPr>
              <w:t>multidisciplinares</w:t>
            </w:r>
            <w:r>
              <w:rPr>
                <w:sz w:val="20"/>
                <w:lang w:val="pt-BR"/>
              </w:rPr>
              <w:t xml:space="preserve"> facilitando o entendimento </w:t>
            </w:r>
            <w:r w:rsidRPr="002143D3">
              <w:rPr>
                <w:sz w:val="20"/>
                <w:lang w:val="pt-BR"/>
              </w:rPr>
              <w:t xml:space="preserve">do contexto </w:t>
            </w:r>
            <w:r>
              <w:rPr>
                <w:sz w:val="20"/>
                <w:lang w:val="pt-BR"/>
              </w:rPr>
              <w:t xml:space="preserve">socioambiental </w:t>
            </w:r>
            <w:r w:rsidRPr="002143D3">
              <w:rPr>
                <w:sz w:val="20"/>
                <w:lang w:val="pt-BR"/>
              </w:rPr>
              <w:t>no qual a UC se insere.</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Baixa qualidade das análises feitas pelas empresas dos dados</w:t>
            </w:r>
            <w:r w:rsidRPr="00A21B71">
              <w:rPr>
                <w:sz w:val="20"/>
                <w:lang w:val="pt-BR"/>
              </w:rPr>
              <w:t xml:space="preserve"> </w:t>
            </w:r>
            <w:r w:rsidRPr="002143D3">
              <w:rPr>
                <w:sz w:val="20"/>
                <w:lang w:val="pt-BR"/>
              </w:rPr>
              <w:t>coletados</w:t>
            </w:r>
            <w:r>
              <w:rPr>
                <w:sz w:val="20"/>
                <w:lang w:val="pt-BR"/>
              </w:rPr>
              <w:t>.</w:t>
            </w:r>
          </w:p>
        </w:tc>
        <w:tc>
          <w:tcPr>
            <w:tcW w:w="2835" w:type="dxa"/>
            <w:tcBorders>
              <w:top w:val="double" w:sz="4" w:space="0" w:color="669900"/>
              <w:left w:val="double" w:sz="4" w:space="0" w:color="669900"/>
              <w:bottom w:val="doub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A equipe de planejamento da UC</w:t>
            </w:r>
            <w:r w:rsidRPr="00A21B71">
              <w:rPr>
                <w:sz w:val="20"/>
                <w:lang w:val="pt-BR"/>
              </w:rPr>
              <w:t xml:space="preserve"> </w:t>
            </w:r>
            <w:r w:rsidRPr="002143D3">
              <w:rPr>
                <w:sz w:val="20"/>
                <w:lang w:val="pt-BR"/>
              </w:rPr>
              <w:t>é restrita aos</w:t>
            </w:r>
            <w:r w:rsidRPr="00A21B71">
              <w:rPr>
                <w:sz w:val="20"/>
                <w:lang w:val="pt-BR"/>
              </w:rPr>
              <w:t xml:space="preserve"> </w:t>
            </w:r>
            <w:r w:rsidRPr="002143D3">
              <w:rPr>
                <w:sz w:val="20"/>
                <w:lang w:val="pt-BR"/>
              </w:rPr>
              <w:t>gestores</w:t>
            </w:r>
            <w:r>
              <w:rPr>
                <w:sz w:val="20"/>
                <w:lang w:val="pt-BR"/>
              </w:rPr>
              <w:t xml:space="preserve"> </w:t>
            </w:r>
            <w:r w:rsidRPr="002143D3">
              <w:rPr>
                <w:sz w:val="20"/>
                <w:lang w:val="pt-BR"/>
              </w:rPr>
              <w:t>(geralmente profissionais da mesma área) e consultores</w:t>
            </w:r>
            <w:r w:rsidRPr="00A21B71">
              <w:rPr>
                <w:sz w:val="20"/>
                <w:lang w:val="pt-BR"/>
              </w:rPr>
              <w:t xml:space="preserve"> </w:t>
            </w:r>
            <w:r w:rsidRPr="002143D3">
              <w:rPr>
                <w:sz w:val="20"/>
                <w:lang w:val="pt-BR"/>
              </w:rPr>
              <w:t>externos.</w:t>
            </w:r>
          </w:p>
          <w:p w:rsidR="00C90506" w:rsidRPr="00DE0D42" w:rsidRDefault="00C90506" w:rsidP="00566569">
            <w:pPr>
              <w:pStyle w:val="TableParagraph"/>
              <w:numPr>
                <w:ilvl w:val="0"/>
                <w:numId w:val="7"/>
              </w:numPr>
              <w:spacing w:before="40" w:after="40"/>
              <w:ind w:left="166" w:hanging="173"/>
              <w:jc w:val="both"/>
              <w:rPr>
                <w:sz w:val="20"/>
                <w:lang w:val="pt-BR"/>
              </w:rPr>
            </w:pPr>
            <w:r w:rsidRPr="002143D3">
              <w:rPr>
                <w:sz w:val="20"/>
                <w:lang w:val="pt-BR"/>
              </w:rPr>
              <w:t>Tipo de sel</w:t>
            </w:r>
            <w:r>
              <w:rPr>
                <w:sz w:val="20"/>
                <w:lang w:val="pt-BR"/>
              </w:rPr>
              <w:t>e</w:t>
            </w:r>
            <w:r w:rsidRPr="002143D3">
              <w:rPr>
                <w:sz w:val="20"/>
                <w:lang w:val="pt-BR"/>
              </w:rPr>
              <w:t>ção por técnica e preço nem sempre classifica a empresa</w:t>
            </w:r>
            <w:r w:rsidRPr="00A21B71">
              <w:rPr>
                <w:sz w:val="20"/>
                <w:lang w:val="pt-BR"/>
              </w:rPr>
              <w:t xml:space="preserve"> </w:t>
            </w:r>
            <w:r w:rsidRPr="002143D3">
              <w:rPr>
                <w:sz w:val="20"/>
                <w:lang w:val="pt-BR"/>
              </w:rPr>
              <w:t>com melhor equipe</w:t>
            </w:r>
            <w:r w:rsidRPr="00A21B71">
              <w:rPr>
                <w:sz w:val="20"/>
                <w:lang w:val="pt-BR"/>
              </w:rPr>
              <w:t xml:space="preserve"> </w:t>
            </w:r>
            <w:r w:rsidRPr="002143D3">
              <w:rPr>
                <w:sz w:val="20"/>
                <w:lang w:val="pt-BR"/>
              </w:rPr>
              <w:t>técnica</w:t>
            </w:r>
            <w:r>
              <w:rPr>
                <w:sz w:val="20"/>
                <w:lang w:val="pt-BR"/>
              </w:rPr>
              <w:t>.</w:t>
            </w:r>
          </w:p>
        </w:tc>
        <w:tc>
          <w:tcPr>
            <w:tcW w:w="4252" w:type="dxa"/>
            <w:tcBorders>
              <w:top w:val="double" w:sz="4" w:space="0" w:color="669900"/>
              <w:left w:val="double" w:sz="4" w:space="0" w:color="669900"/>
              <w:bottom w:val="double" w:sz="4" w:space="0" w:color="669900"/>
              <w:right w:val="triple" w:sz="4" w:space="0" w:color="669900"/>
            </w:tcBorders>
            <w:shd w:val="clear" w:color="auto" w:fill="B9D7A5"/>
            <w:vAlign w:val="center"/>
          </w:tcPr>
          <w:p w:rsidR="00C90506" w:rsidRPr="00AC77D4" w:rsidRDefault="00C90506" w:rsidP="00566569">
            <w:pPr>
              <w:pStyle w:val="TableParagraph"/>
              <w:numPr>
                <w:ilvl w:val="0"/>
                <w:numId w:val="7"/>
              </w:numPr>
              <w:spacing w:before="40" w:after="40"/>
              <w:ind w:left="166" w:hanging="173"/>
              <w:jc w:val="both"/>
              <w:rPr>
                <w:sz w:val="20"/>
                <w:lang w:val="pt-BR"/>
              </w:rPr>
            </w:pPr>
            <w:r w:rsidRPr="002143D3">
              <w:rPr>
                <w:sz w:val="20"/>
                <w:lang w:val="pt-BR"/>
              </w:rPr>
              <w:t>Envolver</w:t>
            </w:r>
            <w:r>
              <w:rPr>
                <w:sz w:val="20"/>
                <w:lang w:val="pt-BR"/>
              </w:rPr>
              <w:t xml:space="preserve"> desde o</w:t>
            </w:r>
            <w:r w:rsidRPr="002143D3">
              <w:rPr>
                <w:sz w:val="20"/>
                <w:lang w:val="pt-BR"/>
              </w:rPr>
              <w:t xml:space="preserve"> início profissionais e instituições de diferentes áreas</w:t>
            </w:r>
            <w:r w:rsidRPr="0039776F">
              <w:rPr>
                <w:sz w:val="20"/>
                <w:lang w:val="pt-BR"/>
              </w:rPr>
              <w:t xml:space="preserve"> </w:t>
            </w:r>
            <w:r w:rsidRPr="002143D3">
              <w:rPr>
                <w:sz w:val="20"/>
                <w:lang w:val="pt-BR"/>
              </w:rPr>
              <w:t>do</w:t>
            </w:r>
            <w:r w:rsidRPr="00AC77D4">
              <w:rPr>
                <w:sz w:val="20"/>
                <w:lang w:val="pt-BR"/>
              </w:rPr>
              <w:t xml:space="preserve"> conhecimento.</w:t>
            </w:r>
          </w:p>
          <w:p w:rsidR="00C90506" w:rsidRDefault="00C90506" w:rsidP="00566569">
            <w:pPr>
              <w:pStyle w:val="TableParagraph"/>
              <w:numPr>
                <w:ilvl w:val="0"/>
                <w:numId w:val="7"/>
              </w:numPr>
              <w:spacing w:before="40" w:after="40" w:line="237" w:lineRule="auto"/>
              <w:ind w:left="166" w:hanging="173"/>
              <w:jc w:val="both"/>
              <w:rPr>
                <w:sz w:val="20"/>
                <w:lang w:val="pt-BR"/>
              </w:rPr>
            </w:pPr>
            <w:r w:rsidRPr="002143D3">
              <w:rPr>
                <w:sz w:val="20"/>
                <w:lang w:val="pt-BR"/>
              </w:rPr>
              <w:t>Envolver especialista</w:t>
            </w:r>
            <w:r>
              <w:rPr>
                <w:sz w:val="20"/>
                <w:lang w:val="pt-BR"/>
              </w:rPr>
              <w:t>s</w:t>
            </w:r>
            <w:r w:rsidRPr="002143D3">
              <w:rPr>
                <w:sz w:val="20"/>
                <w:lang w:val="pt-BR"/>
              </w:rPr>
              <w:t xml:space="preserve"> em planejamento estratégico para </w:t>
            </w:r>
            <w:r>
              <w:rPr>
                <w:sz w:val="20"/>
                <w:lang w:val="pt-BR"/>
              </w:rPr>
              <w:t xml:space="preserve">dar suporte na </w:t>
            </w:r>
            <w:r w:rsidRPr="002143D3">
              <w:rPr>
                <w:sz w:val="20"/>
                <w:lang w:val="pt-BR"/>
              </w:rPr>
              <w:t>integração do diagnóstico.</w:t>
            </w:r>
          </w:p>
          <w:p w:rsidR="008E6810" w:rsidRPr="008E6810" w:rsidRDefault="00C90506" w:rsidP="008E6810">
            <w:pPr>
              <w:pStyle w:val="TableParagraph"/>
              <w:numPr>
                <w:ilvl w:val="0"/>
                <w:numId w:val="7"/>
              </w:numPr>
              <w:spacing w:before="40" w:after="40"/>
              <w:ind w:left="166" w:hanging="173"/>
              <w:jc w:val="both"/>
              <w:rPr>
                <w:sz w:val="20"/>
                <w:lang w:val="pt-BR"/>
              </w:rPr>
            </w:pPr>
            <w:r w:rsidRPr="002143D3">
              <w:rPr>
                <w:sz w:val="20"/>
                <w:lang w:val="pt-BR"/>
              </w:rPr>
              <w:t>Modificar o processo de seleção e</w:t>
            </w:r>
            <w:r w:rsidRPr="00A21B71">
              <w:rPr>
                <w:sz w:val="20"/>
                <w:lang w:val="pt-BR"/>
              </w:rPr>
              <w:t xml:space="preserve"> </w:t>
            </w:r>
            <w:r w:rsidRPr="002143D3">
              <w:rPr>
                <w:sz w:val="20"/>
                <w:lang w:val="pt-BR"/>
              </w:rPr>
              <w:t>de pontuação das propostas técnicas</w:t>
            </w:r>
            <w:r w:rsidRPr="00A21B71">
              <w:rPr>
                <w:sz w:val="20"/>
                <w:lang w:val="pt-BR"/>
              </w:rPr>
              <w:t xml:space="preserve"> </w:t>
            </w:r>
            <w:r w:rsidRPr="002143D3">
              <w:rPr>
                <w:sz w:val="20"/>
                <w:lang w:val="pt-BR"/>
              </w:rPr>
              <w:t>e fi</w:t>
            </w:r>
            <w:r>
              <w:rPr>
                <w:sz w:val="20"/>
                <w:lang w:val="pt-BR"/>
              </w:rPr>
              <w:t>n</w:t>
            </w:r>
            <w:r w:rsidRPr="002143D3">
              <w:rPr>
                <w:sz w:val="20"/>
                <w:lang w:val="pt-BR"/>
              </w:rPr>
              <w:t>anceiras</w:t>
            </w:r>
            <w:r>
              <w:rPr>
                <w:sz w:val="20"/>
                <w:lang w:val="pt-BR"/>
              </w:rPr>
              <w:t>.</w:t>
            </w:r>
          </w:p>
        </w:tc>
      </w:tr>
      <w:tr w:rsidR="00C90506" w:rsidRPr="00545473" w:rsidTr="00496D6C">
        <w:tc>
          <w:tcPr>
            <w:tcW w:w="2527" w:type="dxa"/>
            <w:tcBorders>
              <w:top w:val="double" w:sz="4" w:space="0" w:color="669900"/>
              <w:left w:val="triple" w:sz="4" w:space="0" w:color="669900"/>
              <w:bottom w:val="trip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Falta de clareza, objetividade e</w:t>
            </w:r>
            <w:r w:rsidRPr="00A21B71">
              <w:rPr>
                <w:sz w:val="20"/>
                <w:lang w:val="pt-BR"/>
              </w:rPr>
              <w:t xml:space="preserve"> </w:t>
            </w:r>
            <w:r w:rsidRPr="002143D3">
              <w:rPr>
                <w:sz w:val="20"/>
                <w:lang w:val="pt-BR"/>
              </w:rPr>
              <w:t xml:space="preserve">de perguntas </w:t>
            </w:r>
            <w:r w:rsidR="00987913">
              <w:rPr>
                <w:sz w:val="20"/>
                <w:lang w:val="pt-BR"/>
              </w:rPr>
              <w:t>orient</w:t>
            </w:r>
            <w:r w:rsidR="00987913" w:rsidRPr="002143D3">
              <w:rPr>
                <w:sz w:val="20"/>
                <w:lang w:val="pt-BR"/>
              </w:rPr>
              <w:t xml:space="preserve">adoras </w:t>
            </w:r>
            <w:r w:rsidRPr="002143D3">
              <w:rPr>
                <w:sz w:val="20"/>
                <w:lang w:val="pt-BR"/>
              </w:rPr>
              <w:t>para a elaboração dos</w:t>
            </w:r>
            <w:r w:rsidRPr="00A21B71">
              <w:rPr>
                <w:sz w:val="20"/>
                <w:lang w:val="pt-BR"/>
              </w:rPr>
              <w:t xml:space="preserve"> </w:t>
            </w:r>
            <w:proofErr w:type="spellStart"/>
            <w:r w:rsidRPr="002143D3">
              <w:rPr>
                <w:sz w:val="20"/>
                <w:lang w:val="pt-BR"/>
              </w:rPr>
              <w:t>TDR</w:t>
            </w:r>
            <w:r w:rsidR="004B1423">
              <w:rPr>
                <w:sz w:val="20"/>
                <w:lang w:val="pt-BR"/>
              </w:rPr>
              <w:t>s</w:t>
            </w:r>
            <w:proofErr w:type="spellEnd"/>
            <w:r w:rsidRPr="002143D3">
              <w:rPr>
                <w:sz w:val="20"/>
                <w:lang w:val="pt-BR"/>
              </w:rPr>
              <w:t>.</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Falta de normativa para</w:t>
            </w:r>
            <w:r w:rsidRPr="00A21B71">
              <w:rPr>
                <w:sz w:val="20"/>
                <w:lang w:val="pt-BR"/>
              </w:rPr>
              <w:t xml:space="preserve"> </w:t>
            </w:r>
            <w:r w:rsidRPr="002143D3">
              <w:rPr>
                <w:sz w:val="20"/>
                <w:lang w:val="pt-BR"/>
              </w:rPr>
              <w:t>uniformização dos</w:t>
            </w:r>
            <w:r w:rsidRPr="00A21B71">
              <w:rPr>
                <w:sz w:val="20"/>
                <w:lang w:val="pt-BR"/>
              </w:rPr>
              <w:t xml:space="preserve"> </w:t>
            </w:r>
            <w:proofErr w:type="spellStart"/>
            <w:r w:rsidRPr="002143D3">
              <w:rPr>
                <w:sz w:val="20"/>
                <w:lang w:val="pt-BR"/>
              </w:rPr>
              <w:t>TDR</w:t>
            </w:r>
            <w:r w:rsidR="004B1423">
              <w:rPr>
                <w:sz w:val="20"/>
                <w:lang w:val="pt-BR"/>
              </w:rPr>
              <w:t>s</w:t>
            </w:r>
            <w:proofErr w:type="spellEnd"/>
            <w:r>
              <w:rPr>
                <w:sz w:val="20"/>
                <w:lang w:val="pt-BR"/>
              </w:rPr>
              <w:t>.</w:t>
            </w:r>
          </w:p>
        </w:tc>
        <w:tc>
          <w:tcPr>
            <w:tcW w:w="2835" w:type="dxa"/>
            <w:tcBorders>
              <w:top w:val="double" w:sz="4" w:space="0" w:color="669900"/>
              <w:left w:val="double" w:sz="4" w:space="0" w:color="669900"/>
              <w:bottom w:val="triple" w:sz="4" w:space="0" w:color="669900"/>
              <w:right w:val="double" w:sz="4" w:space="0" w:color="669900"/>
            </w:tcBorders>
            <w:shd w:val="clear" w:color="auto" w:fill="B9D7A5"/>
            <w:vAlign w:val="center"/>
          </w:tcPr>
          <w:p w:rsidR="00C90506" w:rsidRPr="002143D3" w:rsidRDefault="00C90506" w:rsidP="00242F05">
            <w:pPr>
              <w:pStyle w:val="TableParagraph"/>
              <w:spacing w:before="40" w:after="40"/>
              <w:ind w:left="-7"/>
              <w:jc w:val="both"/>
              <w:rPr>
                <w:sz w:val="20"/>
                <w:lang w:val="pt-BR"/>
              </w:rPr>
            </w:pPr>
          </w:p>
        </w:tc>
        <w:tc>
          <w:tcPr>
            <w:tcW w:w="4252" w:type="dxa"/>
            <w:tcBorders>
              <w:top w:val="double" w:sz="4" w:space="0" w:color="669900"/>
              <w:left w:val="double" w:sz="4" w:space="0" w:color="669900"/>
              <w:bottom w:val="triple" w:sz="4" w:space="0" w:color="669900"/>
              <w:right w:val="triple" w:sz="4" w:space="0" w:color="669900"/>
            </w:tcBorders>
            <w:shd w:val="clear" w:color="auto" w:fill="B9D7A5"/>
            <w:vAlign w:val="center"/>
          </w:tcPr>
          <w:p w:rsidR="00C90506"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O mapa conceitual </w:t>
            </w:r>
            <w:r>
              <w:rPr>
                <w:sz w:val="20"/>
                <w:lang w:val="pt-BR"/>
              </w:rPr>
              <w:t>apoia a</w:t>
            </w:r>
            <w:r w:rsidRPr="002143D3">
              <w:rPr>
                <w:sz w:val="20"/>
                <w:lang w:val="pt-BR"/>
              </w:rPr>
              <w:t xml:space="preserve"> reflexão sobre a UC </w:t>
            </w:r>
            <w:r>
              <w:rPr>
                <w:sz w:val="20"/>
                <w:lang w:val="pt-BR"/>
              </w:rPr>
              <w:t xml:space="preserve">e coloca foco no escopo do TDR </w:t>
            </w:r>
            <w:r w:rsidRPr="002143D3">
              <w:rPr>
                <w:sz w:val="20"/>
                <w:lang w:val="pt-BR"/>
              </w:rPr>
              <w:t xml:space="preserve">e </w:t>
            </w:r>
            <w:r>
              <w:rPr>
                <w:sz w:val="20"/>
                <w:lang w:val="pt-BR"/>
              </w:rPr>
              <w:t>os resultados esperados.</w:t>
            </w:r>
          </w:p>
          <w:p w:rsidR="00C90506" w:rsidRPr="00527126" w:rsidRDefault="00C90506" w:rsidP="00566569">
            <w:pPr>
              <w:pStyle w:val="TableParagraph"/>
              <w:numPr>
                <w:ilvl w:val="0"/>
                <w:numId w:val="7"/>
              </w:numPr>
              <w:spacing w:before="40" w:after="40" w:line="228" w:lineRule="exact"/>
              <w:ind w:left="166" w:hanging="173"/>
              <w:jc w:val="both"/>
              <w:rPr>
                <w:sz w:val="20"/>
                <w:lang w:val="pt-BR"/>
              </w:rPr>
            </w:pPr>
            <w:r w:rsidRPr="00527126">
              <w:rPr>
                <w:sz w:val="20"/>
                <w:lang w:val="pt-BR"/>
              </w:rPr>
              <w:t>É necessário que o TDR não</w:t>
            </w:r>
            <w:r w:rsidRPr="00A21B71">
              <w:rPr>
                <w:sz w:val="20"/>
                <w:lang w:val="pt-BR"/>
              </w:rPr>
              <w:t xml:space="preserve"> </w:t>
            </w:r>
            <w:r w:rsidRPr="00527126">
              <w:rPr>
                <w:sz w:val="20"/>
                <w:lang w:val="pt-BR"/>
              </w:rPr>
              <w:t>seja</w:t>
            </w:r>
            <w:r>
              <w:rPr>
                <w:sz w:val="20"/>
                <w:lang w:val="pt-BR"/>
              </w:rPr>
              <w:t xml:space="preserve"> cópia</w:t>
            </w:r>
            <w:r w:rsidRPr="00527126">
              <w:rPr>
                <w:sz w:val="20"/>
                <w:lang w:val="pt-BR"/>
              </w:rPr>
              <w:t xml:space="preserve"> e adaptaç</w:t>
            </w:r>
            <w:r>
              <w:rPr>
                <w:sz w:val="20"/>
                <w:lang w:val="pt-BR"/>
              </w:rPr>
              <w:t>ão</w:t>
            </w:r>
            <w:r w:rsidRPr="00527126">
              <w:rPr>
                <w:sz w:val="20"/>
                <w:lang w:val="pt-BR"/>
              </w:rPr>
              <w:t xml:space="preserve"> de</w:t>
            </w:r>
            <w:r w:rsidRPr="00A21B71">
              <w:rPr>
                <w:sz w:val="20"/>
                <w:lang w:val="pt-BR"/>
              </w:rPr>
              <w:t xml:space="preserve"> </w:t>
            </w:r>
            <w:r w:rsidRPr="00527126">
              <w:rPr>
                <w:sz w:val="20"/>
                <w:lang w:val="pt-BR"/>
              </w:rPr>
              <w:t>outro.</w:t>
            </w:r>
            <w:r>
              <w:rPr>
                <w:sz w:val="20"/>
                <w:lang w:val="pt-BR"/>
              </w:rPr>
              <w:t xml:space="preserve"> </w:t>
            </w:r>
            <w:r w:rsidRPr="00527126">
              <w:rPr>
                <w:sz w:val="20"/>
                <w:lang w:val="pt-BR"/>
              </w:rPr>
              <w:t>TDR norteador</w:t>
            </w:r>
            <w:r>
              <w:rPr>
                <w:sz w:val="20"/>
                <w:lang w:val="pt-BR"/>
              </w:rPr>
              <w:t xml:space="preserve"> sem</w:t>
            </w:r>
            <w:r w:rsidRPr="00527126">
              <w:rPr>
                <w:sz w:val="20"/>
                <w:lang w:val="pt-BR"/>
              </w:rPr>
              <w:t xml:space="preserve"> engess</w:t>
            </w:r>
            <w:r>
              <w:rPr>
                <w:sz w:val="20"/>
                <w:lang w:val="pt-BR"/>
              </w:rPr>
              <w:t>ar</w:t>
            </w:r>
            <w:r w:rsidRPr="00527126">
              <w:rPr>
                <w:sz w:val="20"/>
                <w:lang w:val="pt-BR"/>
              </w:rPr>
              <w:t xml:space="preserve">, </w:t>
            </w:r>
            <w:r>
              <w:rPr>
                <w:sz w:val="20"/>
                <w:lang w:val="pt-BR"/>
              </w:rPr>
              <w:t>p</w:t>
            </w:r>
            <w:r w:rsidRPr="00527126">
              <w:rPr>
                <w:sz w:val="20"/>
                <w:lang w:val="pt-BR"/>
              </w:rPr>
              <w:t>ossibilitando</w:t>
            </w:r>
            <w:r w:rsidRPr="00A21B71">
              <w:rPr>
                <w:sz w:val="20"/>
                <w:lang w:val="pt-BR"/>
              </w:rPr>
              <w:t xml:space="preserve"> </w:t>
            </w:r>
            <w:r>
              <w:rPr>
                <w:sz w:val="20"/>
                <w:lang w:val="pt-BR"/>
              </w:rPr>
              <w:t>adaptação</w:t>
            </w:r>
            <w:r w:rsidRPr="00527126">
              <w:rPr>
                <w:sz w:val="20"/>
                <w:lang w:val="pt-BR"/>
              </w:rPr>
              <w:t xml:space="preserve"> e flexibilidade às mudanças administrativas, técnicas e científicas. </w:t>
            </w:r>
          </w:p>
          <w:p w:rsidR="00C90506" w:rsidRPr="002143D3" w:rsidRDefault="00C90506" w:rsidP="00566569">
            <w:pPr>
              <w:pStyle w:val="TableParagraph"/>
              <w:numPr>
                <w:ilvl w:val="0"/>
                <w:numId w:val="7"/>
              </w:numPr>
              <w:spacing w:before="40" w:after="40"/>
              <w:ind w:left="166" w:hanging="173"/>
              <w:jc w:val="both"/>
              <w:rPr>
                <w:sz w:val="20"/>
                <w:lang w:val="pt-BR"/>
              </w:rPr>
            </w:pPr>
            <w:r>
              <w:rPr>
                <w:sz w:val="20"/>
                <w:lang w:val="pt-BR"/>
              </w:rPr>
              <w:t>E</w:t>
            </w:r>
            <w:r w:rsidRPr="002143D3">
              <w:rPr>
                <w:sz w:val="20"/>
                <w:lang w:val="pt-BR"/>
              </w:rPr>
              <w:t xml:space="preserve">stabelecimento de protocolo interno </w:t>
            </w:r>
            <w:r>
              <w:rPr>
                <w:sz w:val="20"/>
                <w:lang w:val="pt-BR"/>
              </w:rPr>
              <w:t>para orientar os TDR. Busca de a</w:t>
            </w:r>
            <w:r w:rsidRPr="002143D3">
              <w:rPr>
                <w:sz w:val="20"/>
                <w:lang w:val="pt-BR"/>
              </w:rPr>
              <w:t>poio para elaboração do</w:t>
            </w:r>
            <w:r w:rsidRPr="00A21B71">
              <w:rPr>
                <w:sz w:val="20"/>
                <w:lang w:val="pt-BR"/>
              </w:rPr>
              <w:t xml:space="preserve"> </w:t>
            </w:r>
            <w:r w:rsidRPr="002143D3">
              <w:rPr>
                <w:sz w:val="20"/>
                <w:lang w:val="pt-BR"/>
              </w:rPr>
              <w:t>TDR</w:t>
            </w:r>
            <w:r>
              <w:rPr>
                <w:sz w:val="20"/>
                <w:lang w:val="pt-BR"/>
              </w:rPr>
              <w:t>.</w:t>
            </w:r>
          </w:p>
        </w:tc>
      </w:tr>
    </w:tbl>
    <w:p w:rsidR="00C90506" w:rsidRDefault="00C90506" w:rsidP="00C90506">
      <w:pPr>
        <w:spacing w:after="0" w:line="205" w:lineRule="exact"/>
        <w:ind w:right="6"/>
        <w:rPr>
          <w:sz w:val="18"/>
          <w:lang w:val="pt-BR"/>
        </w:rPr>
      </w:pPr>
      <w:r w:rsidRPr="002143D3">
        <w:rPr>
          <w:sz w:val="18"/>
          <w:lang w:val="pt-BR"/>
        </w:rPr>
        <w:t xml:space="preserve">Fonte: </w:t>
      </w:r>
      <w:r w:rsidR="00E269F9" w:rsidRPr="002143D3">
        <w:rPr>
          <w:sz w:val="18"/>
          <w:lang w:val="pt-BR"/>
        </w:rPr>
        <w:t>MMA (2016</w:t>
      </w:r>
      <w:r w:rsidR="00E269F9">
        <w:rPr>
          <w:sz w:val="18"/>
          <w:lang w:val="pt-BR"/>
        </w:rPr>
        <w:t>, 2017</w:t>
      </w:r>
      <w:r w:rsidR="00E269F9" w:rsidRPr="002143D3">
        <w:rPr>
          <w:sz w:val="18"/>
          <w:lang w:val="pt-BR"/>
        </w:rPr>
        <w:t>)</w:t>
      </w:r>
      <w:r w:rsidR="00E269F9">
        <w:rPr>
          <w:sz w:val="18"/>
          <w:lang w:val="pt-BR"/>
        </w:rPr>
        <w:t xml:space="preserve"> e </w:t>
      </w:r>
      <w:r w:rsidRPr="002143D3">
        <w:rPr>
          <w:sz w:val="18"/>
          <w:lang w:val="pt-BR"/>
        </w:rPr>
        <w:t>D’</w:t>
      </w:r>
      <w:proofErr w:type="spellStart"/>
      <w:r w:rsidRPr="002143D3">
        <w:rPr>
          <w:sz w:val="18"/>
          <w:lang w:val="pt-BR"/>
        </w:rPr>
        <w:t>Amico</w:t>
      </w:r>
      <w:proofErr w:type="spellEnd"/>
      <w:r w:rsidRPr="002143D3">
        <w:rPr>
          <w:sz w:val="18"/>
          <w:lang w:val="pt-BR"/>
        </w:rPr>
        <w:t xml:space="preserve"> </w:t>
      </w:r>
      <w:proofErr w:type="gramStart"/>
      <w:r w:rsidRPr="002143D3">
        <w:rPr>
          <w:sz w:val="18"/>
          <w:lang w:val="pt-BR"/>
        </w:rPr>
        <w:t>et</w:t>
      </w:r>
      <w:proofErr w:type="gramEnd"/>
      <w:r w:rsidRPr="002143D3">
        <w:rPr>
          <w:sz w:val="18"/>
          <w:lang w:val="pt-BR"/>
        </w:rPr>
        <w:t xml:space="preserve"> al. 2013 </w:t>
      </w:r>
      <w:r>
        <w:rPr>
          <w:sz w:val="18"/>
          <w:lang w:val="pt-BR"/>
        </w:rPr>
        <w:t>com adaptações.</w:t>
      </w:r>
    </w:p>
    <w:p w:rsidR="00C90506" w:rsidRDefault="00C90506" w:rsidP="00C90506">
      <w:pPr>
        <w:spacing w:line="205" w:lineRule="exact"/>
        <w:ind w:left="253" w:right="6"/>
        <w:rPr>
          <w:sz w:val="18"/>
          <w:lang w:val="pt-BR"/>
        </w:rPr>
      </w:pPr>
    </w:p>
    <w:tbl>
      <w:tblPr>
        <w:tblStyle w:val="Tabelacomgrade"/>
        <w:tblW w:w="4891" w:type="pct"/>
        <w:tblInd w:w="108" w:type="dxa"/>
        <w:shd w:val="clear" w:color="auto" w:fill="D9D9D9" w:themeFill="background1" w:themeFillShade="D9"/>
        <w:tblLook w:val="04A0" w:firstRow="1" w:lastRow="0" w:firstColumn="1" w:lastColumn="0" w:noHBand="0" w:noVBand="1"/>
      </w:tblPr>
      <w:tblGrid>
        <w:gridCol w:w="9639"/>
      </w:tblGrid>
      <w:tr w:rsidR="00C90506" w:rsidRPr="00545473" w:rsidTr="00496D6C">
        <w:tc>
          <w:tcPr>
            <w:tcW w:w="5000" w:type="pct"/>
            <w:tcBorders>
              <w:top w:val="triple" w:sz="4" w:space="0" w:color="669900"/>
              <w:left w:val="triple" w:sz="4" w:space="0" w:color="669900"/>
              <w:bottom w:val="triple" w:sz="4" w:space="0" w:color="669900"/>
              <w:right w:val="triple" w:sz="4" w:space="0" w:color="669900"/>
            </w:tcBorders>
            <w:shd w:val="clear" w:color="auto" w:fill="F6FFE5"/>
          </w:tcPr>
          <w:p w:rsidR="00C90506" w:rsidRPr="006210CF" w:rsidRDefault="00C90506" w:rsidP="00242F05">
            <w:pPr>
              <w:spacing w:before="40" w:after="40"/>
              <w:ind w:right="6"/>
              <w:rPr>
                <w:b/>
                <w:sz w:val="20"/>
                <w:szCs w:val="20"/>
              </w:rPr>
            </w:pPr>
            <w:r w:rsidRPr="006210CF">
              <w:rPr>
                <w:b/>
                <w:sz w:val="20"/>
                <w:szCs w:val="20"/>
              </w:rPr>
              <w:t>Boas Práticas</w:t>
            </w:r>
          </w:p>
          <w:p w:rsidR="00C90506" w:rsidRPr="006210CF" w:rsidRDefault="00C90506" w:rsidP="00496D6C">
            <w:pPr>
              <w:numPr>
                <w:ilvl w:val="0"/>
                <w:numId w:val="5"/>
              </w:numPr>
              <w:spacing w:before="40" w:after="40"/>
              <w:ind w:left="171" w:right="6" w:hanging="142"/>
              <w:jc w:val="both"/>
              <w:rPr>
                <w:sz w:val="20"/>
                <w:szCs w:val="20"/>
                <w:lang w:val="pt-BR"/>
              </w:rPr>
            </w:pPr>
            <w:r w:rsidRPr="006210CF">
              <w:rPr>
                <w:sz w:val="20"/>
                <w:szCs w:val="20"/>
                <w:lang w:val="pt-BR"/>
              </w:rPr>
              <w:t>Roteiro de entrevista estruturada para extrair do gestor as informações.</w:t>
            </w:r>
          </w:p>
          <w:p w:rsidR="00C90506" w:rsidRPr="006210CF" w:rsidRDefault="00C90506" w:rsidP="00496D6C">
            <w:pPr>
              <w:numPr>
                <w:ilvl w:val="0"/>
                <w:numId w:val="5"/>
              </w:numPr>
              <w:spacing w:before="40" w:after="40"/>
              <w:ind w:left="171" w:right="6" w:hanging="142"/>
              <w:jc w:val="both"/>
              <w:rPr>
                <w:sz w:val="20"/>
                <w:szCs w:val="20"/>
                <w:lang w:val="pt-BR"/>
              </w:rPr>
            </w:pPr>
            <w:r w:rsidRPr="006210CF">
              <w:rPr>
                <w:sz w:val="20"/>
                <w:szCs w:val="20"/>
                <w:lang w:val="pt-BR"/>
              </w:rPr>
              <w:t>Conselho Gestor participando e atuando em discussão coletiva, criação de câmaras técnicas de planejamento, realização de oficina prévia com metodologias participativas, como mapas falados.</w:t>
            </w:r>
          </w:p>
          <w:p w:rsidR="00C90506" w:rsidRPr="006210CF" w:rsidRDefault="00C90506" w:rsidP="00496D6C">
            <w:pPr>
              <w:numPr>
                <w:ilvl w:val="0"/>
                <w:numId w:val="5"/>
              </w:numPr>
              <w:spacing w:before="40" w:after="40"/>
              <w:ind w:left="171" w:right="6" w:hanging="142"/>
              <w:jc w:val="both"/>
              <w:rPr>
                <w:sz w:val="20"/>
                <w:szCs w:val="20"/>
                <w:lang w:val="pt-BR"/>
              </w:rPr>
            </w:pPr>
            <w:r w:rsidRPr="006210CF">
              <w:rPr>
                <w:sz w:val="20"/>
                <w:szCs w:val="20"/>
                <w:lang w:val="pt-BR"/>
              </w:rPr>
              <w:t>Indicar um cardápio de métodos (em função da categoria, tamanho da UC, alvo</w:t>
            </w:r>
            <w:r w:rsidR="00E269F9">
              <w:rPr>
                <w:sz w:val="20"/>
                <w:szCs w:val="20"/>
                <w:lang w:val="pt-BR"/>
              </w:rPr>
              <w:t>s</w:t>
            </w:r>
            <w:r w:rsidRPr="006210CF">
              <w:rPr>
                <w:sz w:val="20"/>
                <w:szCs w:val="20"/>
                <w:lang w:val="pt-BR"/>
              </w:rPr>
              <w:t xml:space="preserve"> </w:t>
            </w:r>
            <w:r w:rsidR="00E269F9" w:rsidRPr="006210CF">
              <w:rPr>
                <w:sz w:val="20"/>
                <w:szCs w:val="20"/>
                <w:lang w:val="pt-BR"/>
              </w:rPr>
              <w:t>d</w:t>
            </w:r>
            <w:r w:rsidR="00E269F9">
              <w:rPr>
                <w:sz w:val="20"/>
                <w:szCs w:val="20"/>
                <w:lang w:val="pt-BR"/>
              </w:rPr>
              <w:t>e</w:t>
            </w:r>
            <w:r w:rsidR="00E269F9" w:rsidRPr="006210CF">
              <w:rPr>
                <w:sz w:val="20"/>
                <w:szCs w:val="20"/>
                <w:lang w:val="pt-BR"/>
              </w:rPr>
              <w:t xml:space="preserve"> </w:t>
            </w:r>
            <w:r w:rsidRPr="006210CF">
              <w:rPr>
                <w:sz w:val="20"/>
                <w:szCs w:val="20"/>
                <w:lang w:val="pt-BR"/>
              </w:rPr>
              <w:t>conservação, uso dos recursos naturais</w:t>
            </w:r>
            <w:r w:rsidR="008E6810">
              <w:rPr>
                <w:sz w:val="20"/>
                <w:szCs w:val="20"/>
                <w:lang w:val="pt-BR"/>
              </w:rPr>
              <w:t xml:space="preserve"> e serviços ecossistêmicos</w:t>
            </w:r>
            <w:r w:rsidRPr="006210CF">
              <w:rPr>
                <w:sz w:val="20"/>
                <w:szCs w:val="20"/>
                <w:lang w:val="pt-BR"/>
              </w:rPr>
              <w:t>, etc., tomando cuidado com a rigidez) focado em PM.</w:t>
            </w:r>
          </w:p>
          <w:p w:rsidR="00C90506" w:rsidRPr="006210CF" w:rsidRDefault="00C90506" w:rsidP="00496D6C">
            <w:pPr>
              <w:numPr>
                <w:ilvl w:val="0"/>
                <w:numId w:val="5"/>
              </w:numPr>
              <w:spacing w:before="40" w:after="40"/>
              <w:ind w:left="171" w:right="6" w:hanging="142"/>
              <w:jc w:val="both"/>
              <w:rPr>
                <w:sz w:val="20"/>
                <w:szCs w:val="20"/>
                <w:lang w:val="pt-BR"/>
              </w:rPr>
            </w:pPr>
            <w:r w:rsidRPr="006210CF">
              <w:rPr>
                <w:sz w:val="20"/>
                <w:szCs w:val="20"/>
                <w:lang w:val="pt-BR"/>
              </w:rPr>
              <w:t>Capacitação sistemática de servidores públicos.</w:t>
            </w:r>
          </w:p>
          <w:p w:rsidR="00C90506" w:rsidRPr="006210CF" w:rsidRDefault="00C90506" w:rsidP="00496D6C">
            <w:pPr>
              <w:numPr>
                <w:ilvl w:val="0"/>
                <w:numId w:val="5"/>
              </w:numPr>
              <w:spacing w:before="40" w:after="40"/>
              <w:ind w:left="171" w:right="6" w:hanging="142"/>
              <w:jc w:val="both"/>
              <w:rPr>
                <w:sz w:val="20"/>
                <w:szCs w:val="20"/>
                <w:lang w:val="pt-BR"/>
              </w:rPr>
            </w:pPr>
            <w:r w:rsidRPr="006210CF">
              <w:rPr>
                <w:sz w:val="20"/>
                <w:szCs w:val="20"/>
                <w:lang w:val="pt-BR"/>
              </w:rPr>
              <w:t>Ajustar melhor o cronograma de execução para ele não ser utópico, considerando estações climáticas, logística necessária e prever que pode haver falhas e dificuldades na execução.</w:t>
            </w:r>
          </w:p>
          <w:p w:rsidR="00C90506" w:rsidRPr="006210CF" w:rsidRDefault="00C90506" w:rsidP="00496D6C">
            <w:pPr>
              <w:numPr>
                <w:ilvl w:val="0"/>
                <w:numId w:val="5"/>
              </w:numPr>
              <w:spacing w:before="40" w:after="40"/>
              <w:ind w:left="171" w:right="6" w:hanging="142"/>
              <w:jc w:val="both"/>
              <w:rPr>
                <w:sz w:val="20"/>
                <w:szCs w:val="20"/>
                <w:lang w:val="pt-BR"/>
              </w:rPr>
            </w:pPr>
            <w:r w:rsidRPr="006210CF">
              <w:rPr>
                <w:sz w:val="20"/>
                <w:szCs w:val="20"/>
                <w:lang w:val="pt-BR"/>
              </w:rPr>
              <w:t xml:space="preserve">Buscar estudos acurados para subsidiar a gestão em temas específicos nos quais há necessidade de conhecimento acadêmico especializado como controle de espécies invasoras, ampliar o conhecimento de áreas e ambientes mais frágeis como formações cársticas, campos rupestres.  </w:t>
            </w:r>
          </w:p>
          <w:p w:rsidR="00C90506" w:rsidRPr="006210CF" w:rsidRDefault="00C90506" w:rsidP="00496D6C">
            <w:pPr>
              <w:numPr>
                <w:ilvl w:val="0"/>
                <w:numId w:val="5"/>
              </w:numPr>
              <w:spacing w:before="40" w:after="40"/>
              <w:ind w:left="171" w:right="6" w:hanging="142"/>
              <w:jc w:val="both"/>
              <w:rPr>
                <w:sz w:val="20"/>
                <w:szCs w:val="20"/>
                <w:lang w:val="pt-BR"/>
              </w:rPr>
            </w:pPr>
            <w:r w:rsidRPr="006210CF">
              <w:rPr>
                <w:sz w:val="20"/>
                <w:szCs w:val="20"/>
                <w:lang w:val="pt-BR"/>
              </w:rPr>
              <w:t>Estabelecer métricas de avaliação: detalhamento dos produtos minimiza o “vai e volta” de avaliação dos produtos e diferenças na avaliação.</w:t>
            </w:r>
          </w:p>
          <w:p w:rsidR="00C90506" w:rsidRPr="006210CF" w:rsidRDefault="00C90506" w:rsidP="00496D6C">
            <w:pPr>
              <w:numPr>
                <w:ilvl w:val="0"/>
                <w:numId w:val="5"/>
              </w:numPr>
              <w:spacing w:before="40" w:after="40"/>
              <w:ind w:left="171" w:right="6" w:hanging="142"/>
              <w:jc w:val="both"/>
              <w:rPr>
                <w:sz w:val="20"/>
                <w:szCs w:val="20"/>
                <w:lang w:val="pt-BR"/>
              </w:rPr>
            </w:pPr>
            <w:r w:rsidRPr="006210CF">
              <w:rPr>
                <w:sz w:val="20"/>
                <w:szCs w:val="20"/>
                <w:lang w:val="pt-BR"/>
              </w:rPr>
              <w:t xml:space="preserve">Realizar contratações específicas, por exemplo: só o diagnóstico, só planejamento, projetos específicos, geoprocessamento, aproveitando potencialidade do órgão gestor em alguma etapa como o planejamento, ao invés do PM completo. Entretanto devem-se considerar os problemas de elevação de custo, tempo em descompasso com as necessidades de gestão e operacionalidade. Fazer o PM por partes pode simplificar a administração do contrato, pode dar tempo de amadurecimento e conhecimento da UC pela equipe gestora e dar um foco mais apurado nos produtos e tempo para saber onde se quer chegar, </w:t>
            </w:r>
            <w:r w:rsidRPr="006210CF">
              <w:rPr>
                <w:sz w:val="20"/>
                <w:szCs w:val="20"/>
                <w:lang w:val="pt-BR"/>
              </w:rPr>
              <w:lastRenderedPageBreak/>
              <w:t>entretanto pode haver risco de descontinuidade do processo e retomada em tempos diferentes e desatualizando os produtos e contextos já trabalhados.</w:t>
            </w:r>
          </w:p>
        </w:tc>
      </w:tr>
    </w:tbl>
    <w:p w:rsidR="00C90506" w:rsidRPr="00496D6C" w:rsidRDefault="00C90506" w:rsidP="00496D6C">
      <w:pPr>
        <w:pStyle w:val="Corpodetexto"/>
        <w:spacing w:before="120" w:after="0"/>
        <w:ind w:right="3"/>
        <w:jc w:val="both"/>
        <w:rPr>
          <w:sz w:val="22"/>
          <w:szCs w:val="22"/>
          <w:lang w:val="pt-BR"/>
        </w:rPr>
      </w:pPr>
    </w:p>
    <w:p w:rsidR="00C90506" w:rsidRPr="001A0FE8" w:rsidRDefault="00C90506" w:rsidP="00C90506">
      <w:pPr>
        <w:pStyle w:val="Ttulo2"/>
        <w:numPr>
          <w:ilvl w:val="1"/>
          <w:numId w:val="3"/>
        </w:numPr>
        <w:spacing w:before="120"/>
        <w:ind w:left="426" w:hanging="426"/>
        <w:rPr>
          <w:rFonts w:ascii="Arial Narrow" w:hAnsi="Arial Narrow"/>
          <w:b/>
          <w:color w:val="auto"/>
          <w:sz w:val="22"/>
          <w:szCs w:val="22"/>
        </w:rPr>
      </w:pPr>
      <w:bookmarkStart w:id="77" w:name="_Toc471430496"/>
      <w:bookmarkStart w:id="78" w:name="_Toc471430658"/>
      <w:bookmarkStart w:id="79" w:name="_Toc476500680"/>
      <w:r w:rsidRPr="001A0FE8">
        <w:rPr>
          <w:rFonts w:ascii="Arial Narrow" w:hAnsi="Arial Narrow"/>
          <w:b/>
          <w:color w:val="auto"/>
          <w:sz w:val="22"/>
          <w:szCs w:val="22"/>
        </w:rPr>
        <w:t>Planejamento</w:t>
      </w:r>
      <w:bookmarkEnd w:id="77"/>
      <w:bookmarkEnd w:id="78"/>
      <w:bookmarkEnd w:id="79"/>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Considerar o histórico de planejamento da UC, seguido pela definição de sua Missão, Objetivos Específicos, Visão de Futuro, Objetivos Estratégicos, Normas Gerenciais, Zoneamento.</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 xml:space="preserve">O PM da UC pode englobar as perspectivas que mais se adequam a realidade financeira e de recursos humanos da UC, como a gestão estratégica, tática e operacional </w:t>
      </w:r>
      <w:r w:rsidRPr="009E6F04">
        <w:rPr>
          <w:sz w:val="22"/>
          <w:szCs w:val="22"/>
          <w:lang w:val="pt-BR"/>
        </w:rPr>
        <w:t>(</w:t>
      </w:r>
      <w:r w:rsidR="00C80C6A" w:rsidRPr="009E6F04">
        <w:rPr>
          <w:sz w:val="22"/>
          <w:szCs w:val="22"/>
          <w:lang w:val="pt-BR"/>
        </w:rPr>
        <w:fldChar w:fldCharType="begin"/>
      </w:r>
      <w:r w:rsidR="00C80C6A" w:rsidRPr="009E6F04">
        <w:rPr>
          <w:sz w:val="22"/>
          <w:szCs w:val="22"/>
          <w:lang w:val="pt-BR"/>
        </w:rPr>
        <w:instrText xml:space="preserve"> REF _Ref471432859 \h </w:instrText>
      </w:r>
      <w:r w:rsidR="009E6F04" w:rsidRPr="009E6F04">
        <w:rPr>
          <w:sz w:val="22"/>
          <w:szCs w:val="22"/>
          <w:lang w:val="pt-BR"/>
        </w:rPr>
        <w:instrText xml:space="preserve"> \* MERGEFORMAT </w:instrText>
      </w:r>
      <w:r w:rsidR="00C80C6A" w:rsidRPr="009E6F04">
        <w:rPr>
          <w:sz w:val="22"/>
          <w:szCs w:val="22"/>
          <w:lang w:val="pt-BR"/>
        </w:rPr>
      </w:r>
      <w:r w:rsidR="00C80C6A" w:rsidRPr="009E6F04">
        <w:rPr>
          <w:sz w:val="22"/>
          <w:szCs w:val="22"/>
          <w:lang w:val="pt-BR"/>
        </w:rPr>
        <w:fldChar w:fldCharType="separate"/>
      </w:r>
      <w:r w:rsidR="00CC7D83" w:rsidRPr="00CC7D83">
        <w:rPr>
          <w:sz w:val="22"/>
          <w:szCs w:val="22"/>
          <w:lang w:val="pt-BR"/>
        </w:rPr>
        <w:t xml:space="preserve">Figura </w:t>
      </w:r>
      <w:r w:rsidR="00CC7D83" w:rsidRPr="00CC7D83">
        <w:rPr>
          <w:noProof/>
          <w:sz w:val="22"/>
          <w:szCs w:val="22"/>
          <w:lang w:val="pt-BR"/>
        </w:rPr>
        <w:t>3</w:t>
      </w:r>
      <w:r w:rsidR="00C80C6A" w:rsidRPr="009E6F04">
        <w:rPr>
          <w:sz w:val="22"/>
          <w:szCs w:val="22"/>
          <w:lang w:val="pt-BR"/>
        </w:rPr>
        <w:fldChar w:fldCharType="end"/>
      </w:r>
      <w:r w:rsidRPr="009E6F04">
        <w:rPr>
          <w:sz w:val="22"/>
          <w:szCs w:val="22"/>
          <w:lang w:val="pt-BR"/>
        </w:rPr>
        <w:t>).</w:t>
      </w:r>
      <w:r w:rsidRPr="001A0FE8">
        <w:rPr>
          <w:sz w:val="22"/>
          <w:szCs w:val="22"/>
          <w:lang w:val="pt-BR"/>
        </w:rPr>
        <w:t xml:space="preserve"> Cada um destes tópicos </w:t>
      </w:r>
      <w:r w:rsidR="00F075E2">
        <w:rPr>
          <w:sz w:val="22"/>
          <w:szCs w:val="22"/>
          <w:lang w:val="pt-BR"/>
        </w:rPr>
        <w:t xml:space="preserve">é </w:t>
      </w:r>
      <w:r w:rsidRPr="001A0FE8">
        <w:rPr>
          <w:sz w:val="22"/>
          <w:szCs w:val="22"/>
          <w:lang w:val="pt-BR"/>
        </w:rPr>
        <w:t>pensado e desenvolvido conjuntamente por todos os envolvidos como a equipe da UC, consultores, pesquisadores e comunidades.</w:t>
      </w:r>
    </w:p>
    <w:p w:rsidR="00C90506" w:rsidRDefault="00C90506" w:rsidP="00C90506">
      <w:pPr>
        <w:pStyle w:val="Corpodetexto"/>
        <w:spacing w:before="120" w:after="0"/>
        <w:rPr>
          <w:sz w:val="22"/>
          <w:szCs w:val="22"/>
          <w:lang w:val="pt-BR"/>
        </w:rPr>
      </w:pPr>
    </w:p>
    <w:p w:rsidR="00C90506" w:rsidRPr="00C80C6A" w:rsidRDefault="00C80C6A" w:rsidP="00C80C6A">
      <w:pPr>
        <w:pStyle w:val="Legenda"/>
        <w:spacing w:after="0"/>
        <w:rPr>
          <w:b w:val="0"/>
          <w:color w:val="auto"/>
          <w:sz w:val="22"/>
          <w:szCs w:val="22"/>
          <w:lang w:val="pt-BR"/>
        </w:rPr>
      </w:pPr>
      <w:bookmarkStart w:id="80" w:name="_Ref471432859"/>
      <w:r w:rsidRPr="004F6011">
        <w:rPr>
          <w:b w:val="0"/>
          <w:color w:val="auto"/>
          <w:sz w:val="22"/>
          <w:szCs w:val="22"/>
          <w:lang w:val="pt-BR"/>
        </w:rPr>
        <w:t xml:space="preserve">Figura </w:t>
      </w:r>
      <w:r w:rsidRPr="00C80C6A">
        <w:rPr>
          <w:b w:val="0"/>
          <w:color w:val="auto"/>
          <w:sz w:val="22"/>
          <w:szCs w:val="22"/>
        </w:rPr>
        <w:fldChar w:fldCharType="begin"/>
      </w:r>
      <w:r w:rsidRPr="004F6011">
        <w:rPr>
          <w:b w:val="0"/>
          <w:color w:val="auto"/>
          <w:sz w:val="22"/>
          <w:szCs w:val="22"/>
          <w:lang w:val="pt-BR"/>
        </w:rPr>
        <w:instrText xml:space="preserve"> SEQ Figura \* ARABIC </w:instrText>
      </w:r>
      <w:r w:rsidRPr="00C80C6A">
        <w:rPr>
          <w:b w:val="0"/>
          <w:color w:val="auto"/>
          <w:sz w:val="22"/>
          <w:szCs w:val="22"/>
        </w:rPr>
        <w:fldChar w:fldCharType="separate"/>
      </w:r>
      <w:r w:rsidR="00CC7D83">
        <w:rPr>
          <w:b w:val="0"/>
          <w:noProof/>
          <w:color w:val="auto"/>
          <w:sz w:val="22"/>
          <w:szCs w:val="22"/>
          <w:lang w:val="pt-BR"/>
        </w:rPr>
        <w:t>3</w:t>
      </w:r>
      <w:r w:rsidRPr="00C80C6A">
        <w:rPr>
          <w:b w:val="0"/>
          <w:color w:val="auto"/>
          <w:sz w:val="22"/>
          <w:szCs w:val="22"/>
        </w:rPr>
        <w:fldChar w:fldCharType="end"/>
      </w:r>
      <w:bookmarkEnd w:id="80"/>
      <w:r w:rsidRPr="004F6011">
        <w:rPr>
          <w:b w:val="0"/>
          <w:color w:val="auto"/>
          <w:sz w:val="22"/>
          <w:szCs w:val="22"/>
          <w:lang w:val="pt-BR"/>
        </w:rPr>
        <w:t>:</w:t>
      </w:r>
      <w:r w:rsidR="00C90506" w:rsidRPr="00C80C6A">
        <w:rPr>
          <w:b w:val="0"/>
          <w:color w:val="auto"/>
          <w:sz w:val="22"/>
          <w:szCs w:val="22"/>
          <w:lang w:val="pt-BR"/>
        </w:rPr>
        <w:t xml:space="preserve"> Níveis de planejamento do plano de manejo de uma unidade de conservação.</w:t>
      </w:r>
    </w:p>
    <w:p w:rsidR="00C90506" w:rsidRDefault="00C90506" w:rsidP="00C90506">
      <w:pPr>
        <w:pStyle w:val="Corpodetexto"/>
        <w:spacing w:after="0"/>
        <w:rPr>
          <w:sz w:val="22"/>
          <w:szCs w:val="22"/>
          <w:lang w:val="pt-BR"/>
        </w:rPr>
      </w:pPr>
      <w:r>
        <w:rPr>
          <w:noProof/>
          <w:sz w:val="22"/>
          <w:szCs w:val="22"/>
          <w:lang w:val="pt-BR" w:eastAsia="pt-BR"/>
        </w:rPr>
        <w:drawing>
          <wp:inline distT="0" distB="0" distL="0" distR="0" wp14:anchorId="5D720CDA" wp14:editId="7B63EFDE">
            <wp:extent cx="4905954" cy="2080869"/>
            <wp:effectExtent l="0" t="0" r="0" b="0"/>
            <wp:docPr id="262" name="Image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8679" cy="2103232"/>
                    </a:xfrm>
                    <a:prstGeom prst="rect">
                      <a:avLst/>
                    </a:prstGeom>
                    <a:noFill/>
                  </pic:spPr>
                </pic:pic>
              </a:graphicData>
            </a:graphic>
          </wp:inline>
        </w:drawing>
      </w:r>
    </w:p>
    <w:p w:rsidR="00C90506" w:rsidRPr="001A0FE8" w:rsidRDefault="00C90506" w:rsidP="00C90506">
      <w:pPr>
        <w:pStyle w:val="Corpodetexto"/>
        <w:spacing w:before="120" w:after="0"/>
        <w:rPr>
          <w:sz w:val="22"/>
          <w:szCs w:val="22"/>
          <w:lang w:val="pt-BR"/>
        </w:rPr>
      </w:pPr>
    </w:p>
    <w:p w:rsidR="00C90506" w:rsidRPr="001A0FE8" w:rsidRDefault="00C90506" w:rsidP="00C90506">
      <w:pPr>
        <w:spacing w:before="120" w:after="0"/>
        <w:rPr>
          <w:b/>
        </w:rPr>
      </w:pPr>
      <w:r w:rsidRPr="001A0FE8">
        <w:rPr>
          <w:b/>
        </w:rPr>
        <w:t>Diretrizes</w:t>
      </w:r>
    </w:p>
    <w:p w:rsidR="00C90506" w:rsidRPr="001A0FE8" w:rsidRDefault="00C90506" w:rsidP="00566569">
      <w:pPr>
        <w:pStyle w:val="PargrafodaLista"/>
        <w:numPr>
          <w:ilvl w:val="2"/>
          <w:numId w:val="9"/>
        </w:numPr>
        <w:spacing w:after="0"/>
        <w:ind w:left="426" w:right="221" w:hanging="284"/>
        <w:rPr>
          <w:lang w:val="pt-BR"/>
        </w:rPr>
      </w:pPr>
      <w:bookmarkStart w:id="81" w:name="_bookmark6"/>
      <w:bookmarkEnd w:id="81"/>
      <w:r w:rsidRPr="001A0FE8">
        <w:rPr>
          <w:lang w:val="pt-BR"/>
        </w:rPr>
        <w:t xml:space="preserve">O âmbito estratégico inclui a definição da </w:t>
      </w:r>
      <w:r w:rsidR="00EE05BA">
        <w:rPr>
          <w:lang w:val="pt-BR"/>
        </w:rPr>
        <w:t>m</w:t>
      </w:r>
      <w:r w:rsidRPr="001A0FE8">
        <w:rPr>
          <w:lang w:val="pt-BR"/>
        </w:rPr>
        <w:t xml:space="preserve">issão e para isso é necessário fazer a pergunta, </w:t>
      </w:r>
      <w:r w:rsidR="00EC4FF5">
        <w:rPr>
          <w:lang w:val="pt-BR"/>
        </w:rPr>
        <w:t>“</w:t>
      </w:r>
      <w:r w:rsidRPr="001A0FE8">
        <w:rPr>
          <w:lang w:val="pt-BR"/>
        </w:rPr>
        <w:t>quem somos?</w:t>
      </w:r>
      <w:r w:rsidR="00EC4FF5">
        <w:rPr>
          <w:lang w:val="pt-BR"/>
        </w:rPr>
        <w:t>”.</w:t>
      </w:r>
      <w:r w:rsidRPr="001A0FE8">
        <w:rPr>
          <w:lang w:val="pt-BR"/>
        </w:rPr>
        <w:t xml:space="preserve"> Os objetivos específicos e a visão de futuro da UC traduzem </w:t>
      </w:r>
      <w:r w:rsidR="00EC4FF5">
        <w:rPr>
          <w:lang w:val="pt-BR"/>
        </w:rPr>
        <w:t>“</w:t>
      </w:r>
      <w:r w:rsidRPr="001A0FE8">
        <w:rPr>
          <w:lang w:val="pt-BR"/>
        </w:rPr>
        <w:t>onde queremos</w:t>
      </w:r>
      <w:r w:rsidRPr="001A0FE8">
        <w:rPr>
          <w:spacing w:val="-37"/>
          <w:lang w:val="pt-BR"/>
        </w:rPr>
        <w:t xml:space="preserve"> </w:t>
      </w:r>
      <w:r w:rsidR="00EC4FF5">
        <w:rPr>
          <w:spacing w:val="-37"/>
          <w:lang w:val="pt-BR"/>
        </w:rPr>
        <w:t xml:space="preserve"> </w:t>
      </w:r>
      <w:r w:rsidRPr="001A0FE8">
        <w:rPr>
          <w:lang w:val="pt-BR"/>
        </w:rPr>
        <w:t>chegar</w:t>
      </w:r>
      <w:r w:rsidR="00EC4FF5">
        <w:rPr>
          <w:lang w:val="pt-BR"/>
        </w:rPr>
        <w:t>?”.</w:t>
      </w:r>
    </w:p>
    <w:p w:rsidR="00C90506" w:rsidRPr="001A0FE8" w:rsidRDefault="00C90506" w:rsidP="00566569">
      <w:pPr>
        <w:pStyle w:val="PargrafodaLista"/>
        <w:numPr>
          <w:ilvl w:val="2"/>
          <w:numId w:val="9"/>
        </w:numPr>
        <w:spacing w:after="0"/>
        <w:ind w:left="426" w:right="214" w:hanging="284"/>
        <w:rPr>
          <w:lang w:val="pt-BR"/>
        </w:rPr>
      </w:pPr>
      <w:r w:rsidRPr="001A0FE8">
        <w:rPr>
          <w:lang w:val="pt-BR"/>
        </w:rPr>
        <w:t>O nível tático, que indica, como podemos chegar, deve-se estabelecer as estratégias da gestão e da UC, como o zoneamento e as normas</w:t>
      </w:r>
      <w:r w:rsidRPr="001A0FE8">
        <w:rPr>
          <w:spacing w:val="-23"/>
          <w:lang w:val="pt-BR"/>
        </w:rPr>
        <w:t xml:space="preserve"> </w:t>
      </w:r>
      <w:r w:rsidRPr="001A0FE8">
        <w:rPr>
          <w:lang w:val="pt-BR"/>
        </w:rPr>
        <w:t>gerenciais.</w:t>
      </w:r>
    </w:p>
    <w:p w:rsidR="00C90506" w:rsidRPr="001A0FE8" w:rsidRDefault="00C90506" w:rsidP="00566569">
      <w:pPr>
        <w:pStyle w:val="PargrafodaLista"/>
        <w:numPr>
          <w:ilvl w:val="2"/>
          <w:numId w:val="9"/>
        </w:numPr>
        <w:spacing w:after="0"/>
        <w:ind w:left="426" w:right="211" w:hanging="284"/>
        <w:rPr>
          <w:lang w:val="pt-BR"/>
        </w:rPr>
      </w:pPr>
      <w:r w:rsidRPr="001A0FE8">
        <w:rPr>
          <w:lang w:val="pt-BR"/>
        </w:rPr>
        <w:t>No nível operacional se estabelecem as metas, atividades e se planeja as ações, incluindo projetos e demandas específicas da</w:t>
      </w:r>
      <w:r w:rsidRPr="001A0FE8">
        <w:rPr>
          <w:spacing w:val="-17"/>
          <w:lang w:val="pt-BR"/>
        </w:rPr>
        <w:t xml:space="preserve"> </w:t>
      </w:r>
      <w:r w:rsidRPr="001A0FE8">
        <w:rPr>
          <w:lang w:val="pt-BR"/>
        </w:rPr>
        <w:t>UC.</w:t>
      </w:r>
    </w:p>
    <w:p w:rsidR="00C90506" w:rsidRPr="001A0FE8" w:rsidRDefault="00C90506" w:rsidP="00566569">
      <w:pPr>
        <w:pStyle w:val="PargrafodaLista"/>
        <w:numPr>
          <w:ilvl w:val="2"/>
          <w:numId w:val="9"/>
        </w:numPr>
        <w:spacing w:after="0"/>
        <w:ind w:left="426" w:right="215" w:hanging="284"/>
        <w:rPr>
          <w:lang w:val="pt-BR"/>
        </w:rPr>
      </w:pPr>
      <w:r w:rsidRPr="001A0FE8">
        <w:rPr>
          <w:lang w:val="pt-BR"/>
        </w:rPr>
        <w:t>Um planejamento ruim é aquele que não considera a capacidade de gestão da equipe da UC e sua possibilidade de evolução. Deve-se ter foco e ser objetivo ao realizar o planejamento considerando os recursos humanos, financeiros e limitações de</w:t>
      </w:r>
      <w:r w:rsidRPr="001A0FE8">
        <w:rPr>
          <w:spacing w:val="-28"/>
          <w:lang w:val="pt-BR"/>
        </w:rPr>
        <w:t xml:space="preserve"> </w:t>
      </w:r>
      <w:r w:rsidR="00EC4FF5">
        <w:rPr>
          <w:spacing w:val="-28"/>
          <w:lang w:val="pt-BR"/>
        </w:rPr>
        <w:t xml:space="preserve"> </w:t>
      </w:r>
      <w:r w:rsidRPr="001A0FE8">
        <w:rPr>
          <w:lang w:val="pt-BR"/>
        </w:rPr>
        <w:t xml:space="preserve">execução. </w:t>
      </w:r>
    </w:p>
    <w:p w:rsidR="00C90506" w:rsidRPr="001A0FE8" w:rsidRDefault="00C90506" w:rsidP="00566569">
      <w:pPr>
        <w:pStyle w:val="PargrafodaLista"/>
        <w:numPr>
          <w:ilvl w:val="2"/>
          <w:numId w:val="9"/>
        </w:numPr>
        <w:spacing w:after="0"/>
        <w:ind w:left="426" w:right="215" w:hanging="284"/>
        <w:rPr>
          <w:lang w:val="pt-BR"/>
        </w:rPr>
      </w:pPr>
      <w:r w:rsidRPr="001A0FE8">
        <w:rPr>
          <w:lang w:val="pt-BR"/>
        </w:rPr>
        <w:t>Um bom planejamento é aquele que tem por objetivo responder potencializando ou minimizando os impactos positivos e negativos sobre a UC.</w:t>
      </w:r>
    </w:p>
    <w:p w:rsidR="00C90506" w:rsidRPr="001A0FE8" w:rsidRDefault="00C90506" w:rsidP="00566569">
      <w:pPr>
        <w:pStyle w:val="PargrafodaLista"/>
        <w:numPr>
          <w:ilvl w:val="2"/>
          <w:numId w:val="9"/>
        </w:numPr>
        <w:spacing w:after="0"/>
        <w:ind w:left="426" w:right="211" w:hanging="284"/>
        <w:rPr>
          <w:lang w:val="pt-BR"/>
        </w:rPr>
      </w:pPr>
      <w:r w:rsidRPr="001A0FE8">
        <w:rPr>
          <w:lang w:val="pt-BR"/>
        </w:rPr>
        <w:t>Os dados e informações produzidos no diagnóstico da UC constituem a base do planejamento, portanto deve refletir as condições dos alvos e as ações para melhorar seu estado e o estado futuro almejado.</w:t>
      </w:r>
    </w:p>
    <w:p w:rsidR="00C90506" w:rsidRPr="001A0FE8" w:rsidRDefault="00C90506" w:rsidP="00566569">
      <w:pPr>
        <w:pStyle w:val="PargrafodaLista"/>
        <w:numPr>
          <w:ilvl w:val="2"/>
          <w:numId w:val="9"/>
        </w:numPr>
        <w:spacing w:after="0"/>
        <w:ind w:left="426" w:right="214" w:hanging="284"/>
        <w:rPr>
          <w:lang w:val="pt-BR"/>
        </w:rPr>
      </w:pPr>
      <w:r w:rsidRPr="001A0FE8">
        <w:rPr>
          <w:lang w:val="pt-BR"/>
        </w:rPr>
        <w:t xml:space="preserve">Nos objetivos estratégicos são dotados de metas quantificáveis e indicadores, e constituem o eixo em torno do qual são concebidos os </w:t>
      </w:r>
      <w:r w:rsidR="001828A4">
        <w:rPr>
          <w:lang w:val="pt-BR"/>
        </w:rPr>
        <w:t>p</w:t>
      </w:r>
      <w:r w:rsidRPr="001A0FE8">
        <w:rPr>
          <w:lang w:val="pt-BR"/>
        </w:rPr>
        <w:t xml:space="preserve">rogramas e </w:t>
      </w:r>
      <w:r w:rsidR="001828A4">
        <w:rPr>
          <w:lang w:val="pt-BR"/>
        </w:rPr>
        <w:t>s</w:t>
      </w:r>
      <w:r w:rsidRPr="001A0FE8">
        <w:rPr>
          <w:lang w:val="pt-BR"/>
        </w:rPr>
        <w:t>ubprogramas da</w:t>
      </w:r>
      <w:r w:rsidRPr="001A0FE8">
        <w:rPr>
          <w:spacing w:val="-22"/>
          <w:lang w:val="pt-BR"/>
        </w:rPr>
        <w:t xml:space="preserve"> </w:t>
      </w:r>
      <w:r w:rsidRPr="001A0FE8">
        <w:rPr>
          <w:lang w:val="pt-BR"/>
        </w:rPr>
        <w:t>UC.</w:t>
      </w:r>
    </w:p>
    <w:p w:rsidR="00C90506" w:rsidRPr="001A0FE8" w:rsidRDefault="00C90506" w:rsidP="00566569">
      <w:pPr>
        <w:pStyle w:val="PargrafodaLista"/>
        <w:numPr>
          <w:ilvl w:val="2"/>
          <w:numId w:val="9"/>
        </w:numPr>
        <w:spacing w:after="0"/>
        <w:ind w:left="426" w:right="131" w:hanging="284"/>
        <w:rPr>
          <w:lang w:val="pt-BR"/>
        </w:rPr>
      </w:pPr>
      <w:r w:rsidRPr="001A0FE8">
        <w:rPr>
          <w:lang w:val="pt-BR"/>
        </w:rPr>
        <w:t>Defina os objetivos estratégicos por meio de técnicas e métodos adequados a categoria de manejo, aos atores sociais e o nível escolhido.</w:t>
      </w:r>
    </w:p>
    <w:p w:rsidR="00C90506" w:rsidRPr="001A0FE8" w:rsidRDefault="00C90506" w:rsidP="00566569">
      <w:pPr>
        <w:pStyle w:val="PargrafodaLista"/>
        <w:numPr>
          <w:ilvl w:val="2"/>
          <w:numId w:val="9"/>
        </w:numPr>
        <w:spacing w:after="0"/>
        <w:ind w:left="426" w:right="127" w:hanging="284"/>
        <w:rPr>
          <w:lang w:val="pt-BR"/>
        </w:rPr>
      </w:pPr>
      <w:r w:rsidRPr="001A0FE8">
        <w:rPr>
          <w:lang w:val="pt-BR"/>
        </w:rPr>
        <w:t>Estabeleça a cadeia causal, as correlações existentes e realize a Matriz de Análise Estratégica junto com a academia, instituições parceiras, comunidades e demais atores importantes e envolvidos com a</w:t>
      </w:r>
      <w:r w:rsidRPr="001A0FE8">
        <w:rPr>
          <w:spacing w:val="-1"/>
          <w:lang w:val="pt-BR"/>
        </w:rPr>
        <w:t xml:space="preserve"> </w:t>
      </w:r>
      <w:r w:rsidRPr="001A0FE8">
        <w:rPr>
          <w:lang w:val="pt-BR"/>
        </w:rPr>
        <w:t>UC.</w:t>
      </w:r>
    </w:p>
    <w:p w:rsidR="00C90506" w:rsidRPr="001A0FE8" w:rsidRDefault="00C90506" w:rsidP="00566569">
      <w:pPr>
        <w:pStyle w:val="PargrafodaLista"/>
        <w:numPr>
          <w:ilvl w:val="2"/>
          <w:numId w:val="9"/>
        </w:numPr>
        <w:spacing w:after="0"/>
        <w:ind w:left="426" w:right="133" w:hanging="284"/>
        <w:rPr>
          <w:lang w:val="pt-BR"/>
        </w:rPr>
      </w:pPr>
      <w:r w:rsidRPr="001A0FE8">
        <w:rPr>
          <w:lang w:val="pt-BR"/>
        </w:rPr>
        <w:t>Integre as informações de modo que permita prognósticos e as evoluções prováveis dos ambientes internos e externos da UC a curto, médio e longo</w:t>
      </w:r>
      <w:r w:rsidRPr="001A0FE8">
        <w:rPr>
          <w:spacing w:val="-19"/>
          <w:lang w:val="pt-BR"/>
        </w:rPr>
        <w:t xml:space="preserve"> </w:t>
      </w:r>
      <w:r w:rsidRPr="001A0FE8">
        <w:rPr>
          <w:lang w:val="pt-BR"/>
        </w:rPr>
        <w:t>prazo.</w:t>
      </w:r>
    </w:p>
    <w:p w:rsidR="00C90506" w:rsidRPr="001A0FE8" w:rsidRDefault="00C90506" w:rsidP="00566569">
      <w:pPr>
        <w:pStyle w:val="PargrafodaLista"/>
        <w:numPr>
          <w:ilvl w:val="2"/>
          <w:numId w:val="9"/>
        </w:numPr>
        <w:spacing w:after="0"/>
        <w:ind w:left="426" w:right="129" w:hanging="284"/>
      </w:pPr>
      <w:r w:rsidRPr="001A0FE8">
        <w:rPr>
          <w:lang w:val="pt-BR"/>
        </w:rPr>
        <w:t xml:space="preserve">A partir da identificação das causas/origens das fraquezas/ameaças e fortalezas/oportunidades defina </w:t>
      </w:r>
      <w:r w:rsidRPr="001A0FE8">
        <w:rPr>
          <w:lang w:val="pt-BR"/>
        </w:rPr>
        <w:lastRenderedPageBreak/>
        <w:t xml:space="preserve">prioridades de gestão da UC em conjunto com os atores. </w:t>
      </w:r>
      <w:r w:rsidRPr="001A0FE8">
        <w:t>Segundo a gravidade, urgência de solução e</w:t>
      </w:r>
      <w:r w:rsidRPr="001A0FE8">
        <w:rPr>
          <w:spacing w:val="-7"/>
        </w:rPr>
        <w:t xml:space="preserve"> </w:t>
      </w:r>
      <w:r w:rsidRPr="001A0FE8">
        <w:t>relevância.</w:t>
      </w:r>
    </w:p>
    <w:p w:rsidR="00C90506" w:rsidRPr="001A0FE8" w:rsidRDefault="00C90506" w:rsidP="00566569">
      <w:pPr>
        <w:pStyle w:val="PargrafodaLista"/>
        <w:numPr>
          <w:ilvl w:val="2"/>
          <w:numId w:val="9"/>
        </w:numPr>
        <w:spacing w:after="0"/>
        <w:ind w:left="426" w:right="141" w:hanging="284"/>
        <w:rPr>
          <w:lang w:val="pt-BR"/>
        </w:rPr>
      </w:pPr>
      <w:r w:rsidRPr="001A0FE8">
        <w:rPr>
          <w:lang w:val="pt-BR"/>
        </w:rPr>
        <w:t>Estabeleça um cronograma de execução e revisão do PM em um período de cinco anos, ou de acordo com as metas estabelecidas e a capacidade de execução da UC e</w:t>
      </w:r>
      <w:r w:rsidRPr="001A0FE8">
        <w:rPr>
          <w:spacing w:val="-36"/>
          <w:lang w:val="pt-BR"/>
        </w:rPr>
        <w:t xml:space="preserve"> </w:t>
      </w:r>
      <w:r w:rsidRPr="001A0FE8">
        <w:rPr>
          <w:lang w:val="pt-BR"/>
        </w:rPr>
        <w:t>instituição.</w:t>
      </w:r>
    </w:p>
    <w:p w:rsidR="00C90506" w:rsidRPr="001A0FE8" w:rsidRDefault="00C90506" w:rsidP="00566569">
      <w:pPr>
        <w:pStyle w:val="PargrafodaLista"/>
        <w:numPr>
          <w:ilvl w:val="2"/>
          <w:numId w:val="9"/>
        </w:numPr>
        <w:spacing w:after="0"/>
        <w:ind w:left="426" w:right="142" w:hanging="284"/>
        <w:rPr>
          <w:lang w:val="pt-BR"/>
        </w:rPr>
      </w:pPr>
      <w:r w:rsidRPr="001A0FE8">
        <w:rPr>
          <w:lang w:val="pt-BR"/>
        </w:rPr>
        <w:t>A validade deverá ser medida em função de novas informações ou novas circunstâncias que o inviabilizem,</w:t>
      </w:r>
      <w:r w:rsidRPr="001A0FE8">
        <w:rPr>
          <w:spacing w:val="-3"/>
          <w:lang w:val="pt-BR"/>
        </w:rPr>
        <w:t xml:space="preserve"> </w:t>
      </w:r>
      <w:r w:rsidRPr="001A0FE8">
        <w:rPr>
          <w:lang w:val="pt-BR"/>
        </w:rPr>
        <w:t>ou</w:t>
      </w:r>
      <w:r w:rsidRPr="001A0FE8">
        <w:rPr>
          <w:spacing w:val="-5"/>
          <w:lang w:val="pt-BR"/>
        </w:rPr>
        <w:t xml:space="preserve"> </w:t>
      </w:r>
      <w:r w:rsidRPr="001A0FE8">
        <w:rPr>
          <w:lang w:val="pt-BR"/>
        </w:rPr>
        <w:t>por</w:t>
      </w:r>
      <w:r w:rsidRPr="001A0FE8">
        <w:rPr>
          <w:spacing w:val="-6"/>
          <w:lang w:val="pt-BR"/>
        </w:rPr>
        <w:t xml:space="preserve"> </w:t>
      </w:r>
      <w:r w:rsidRPr="001A0FE8">
        <w:rPr>
          <w:lang w:val="pt-BR"/>
        </w:rPr>
        <w:t>ocasião</w:t>
      </w:r>
      <w:r w:rsidRPr="001A0FE8">
        <w:rPr>
          <w:spacing w:val="-4"/>
          <w:lang w:val="pt-BR"/>
        </w:rPr>
        <w:t xml:space="preserve"> </w:t>
      </w:r>
      <w:r w:rsidRPr="001A0FE8">
        <w:rPr>
          <w:lang w:val="pt-BR"/>
        </w:rPr>
        <w:t>da</w:t>
      </w:r>
      <w:r w:rsidRPr="001A0FE8">
        <w:rPr>
          <w:spacing w:val="-5"/>
          <w:lang w:val="pt-BR"/>
        </w:rPr>
        <w:t xml:space="preserve"> </w:t>
      </w:r>
      <w:r w:rsidRPr="001A0FE8">
        <w:rPr>
          <w:lang w:val="pt-BR"/>
        </w:rPr>
        <w:t>avaliação</w:t>
      </w:r>
      <w:r w:rsidRPr="001A0FE8">
        <w:rPr>
          <w:spacing w:val="-3"/>
          <w:lang w:val="pt-BR"/>
        </w:rPr>
        <w:t xml:space="preserve"> </w:t>
      </w:r>
      <w:r w:rsidRPr="001A0FE8">
        <w:rPr>
          <w:lang w:val="pt-BR"/>
        </w:rPr>
        <w:t>de</w:t>
      </w:r>
      <w:r w:rsidRPr="001A0FE8">
        <w:rPr>
          <w:spacing w:val="-3"/>
          <w:lang w:val="pt-BR"/>
        </w:rPr>
        <w:t xml:space="preserve"> </w:t>
      </w:r>
      <w:r w:rsidRPr="001A0FE8">
        <w:rPr>
          <w:lang w:val="pt-BR"/>
        </w:rPr>
        <w:t>êxito</w:t>
      </w:r>
      <w:r w:rsidRPr="001A0FE8">
        <w:rPr>
          <w:spacing w:val="-3"/>
          <w:lang w:val="pt-BR"/>
        </w:rPr>
        <w:t xml:space="preserve"> </w:t>
      </w:r>
      <w:r w:rsidRPr="001A0FE8">
        <w:rPr>
          <w:lang w:val="pt-BR"/>
        </w:rPr>
        <w:t>do</w:t>
      </w:r>
      <w:r w:rsidRPr="001A0FE8">
        <w:rPr>
          <w:spacing w:val="-3"/>
          <w:lang w:val="pt-BR"/>
        </w:rPr>
        <w:t xml:space="preserve"> </w:t>
      </w:r>
      <w:r w:rsidRPr="001A0FE8">
        <w:rPr>
          <w:lang w:val="pt-BR"/>
        </w:rPr>
        <w:t>mesmo,</w:t>
      </w:r>
      <w:r w:rsidRPr="001A0FE8">
        <w:rPr>
          <w:spacing w:val="3"/>
          <w:lang w:val="pt-BR"/>
        </w:rPr>
        <w:t xml:space="preserve"> </w:t>
      </w:r>
      <w:r w:rsidRPr="001A0FE8">
        <w:rPr>
          <w:lang w:val="pt-BR"/>
        </w:rPr>
        <w:t>considere</w:t>
      </w:r>
      <w:r w:rsidRPr="001A0FE8">
        <w:rPr>
          <w:spacing w:val="-5"/>
          <w:lang w:val="pt-BR"/>
        </w:rPr>
        <w:t xml:space="preserve"> </w:t>
      </w:r>
      <w:r w:rsidRPr="001A0FE8">
        <w:rPr>
          <w:lang w:val="pt-BR"/>
        </w:rPr>
        <w:t>o</w:t>
      </w:r>
      <w:r w:rsidRPr="001A0FE8">
        <w:rPr>
          <w:spacing w:val="-1"/>
          <w:lang w:val="pt-BR"/>
        </w:rPr>
        <w:t xml:space="preserve"> </w:t>
      </w:r>
      <w:r w:rsidRPr="001A0FE8">
        <w:rPr>
          <w:lang w:val="pt-BR"/>
        </w:rPr>
        <w:t>ciclo</w:t>
      </w:r>
      <w:r w:rsidRPr="001A0FE8">
        <w:rPr>
          <w:spacing w:val="-5"/>
          <w:lang w:val="pt-BR"/>
        </w:rPr>
        <w:t xml:space="preserve"> </w:t>
      </w:r>
      <w:r w:rsidRPr="001A0FE8">
        <w:rPr>
          <w:lang w:val="pt-BR"/>
        </w:rPr>
        <w:t>de</w:t>
      </w:r>
      <w:r w:rsidRPr="001A0FE8">
        <w:rPr>
          <w:spacing w:val="-5"/>
          <w:lang w:val="pt-BR"/>
        </w:rPr>
        <w:t xml:space="preserve"> </w:t>
      </w:r>
      <w:r w:rsidRPr="001A0FE8">
        <w:rPr>
          <w:lang w:val="pt-BR"/>
        </w:rPr>
        <w:t>gestão</w:t>
      </w:r>
      <w:r w:rsidRPr="001A0FE8">
        <w:rPr>
          <w:spacing w:val="-3"/>
          <w:lang w:val="pt-BR"/>
        </w:rPr>
        <w:t xml:space="preserve"> </w:t>
      </w:r>
      <w:r w:rsidRPr="001A0FE8">
        <w:rPr>
          <w:lang w:val="pt-BR"/>
        </w:rPr>
        <w:t>da</w:t>
      </w:r>
      <w:r w:rsidRPr="001A0FE8">
        <w:rPr>
          <w:spacing w:val="-3"/>
          <w:lang w:val="pt-BR"/>
        </w:rPr>
        <w:t xml:space="preserve"> </w:t>
      </w:r>
      <w:r w:rsidRPr="001A0FE8">
        <w:rPr>
          <w:lang w:val="pt-BR"/>
        </w:rPr>
        <w:t>UC.</w:t>
      </w:r>
    </w:p>
    <w:p w:rsidR="00C90506" w:rsidRPr="001A0FE8" w:rsidRDefault="00C90506" w:rsidP="00566569">
      <w:pPr>
        <w:pStyle w:val="PargrafodaLista"/>
        <w:numPr>
          <w:ilvl w:val="2"/>
          <w:numId w:val="9"/>
        </w:numPr>
        <w:spacing w:after="0"/>
        <w:ind w:left="426" w:right="135" w:hanging="284"/>
        <w:rPr>
          <w:lang w:val="pt-BR"/>
        </w:rPr>
      </w:pPr>
      <w:r w:rsidRPr="001A0FE8">
        <w:rPr>
          <w:lang w:val="pt-BR"/>
        </w:rPr>
        <w:t xml:space="preserve">Ajuste o planejamento e lembre-se do manejo adaptativo e gradativo, monitore e avalie a implementação. </w:t>
      </w:r>
    </w:p>
    <w:p w:rsidR="00C90506" w:rsidRPr="001A0FE8" w:rsidRDefault="00C90506" w:rsidP="00C90506">
      <w:pPr>
        <w:pStyle w:val="PargrafodaLista"/>
        <w:spacing w:after="0"/>
        <w:ind w:right="135" w:firstLine="0"/>
        <w:rPr>
          <w:lang w:val="pt-BR"/>
        </w:rPr>
      </w:pPr>
    </w:p>
    <w:p w:rsidR="00C90506" w:rsidRPr="001A0FE8" w:rsidRDefault="00C90506" w:rsidP="00C90506">
      <w:pPr>
        <w:pStyle w:val="Ttulo2"/>
        <w:numPr>
          <w:ilvl w:val="1"/>
          <w:numId w:val="3"/>
        </w:numPr>
        <w:spacing w:before="120"/>
        <w:ind w:left="426" w:hanging="426"/>
        <w:rPr>
          <w:rFonts w:ascii="Arial Narrow" w:hAnsi="Arial Narrow"/>
          <w:b/>
          <w:color w:val="auto"/>
          <w:sz w:val="22"/>
          <w:szCs w:val="22"/>
        </w:rPr>
      </w:pPr>
      <w:bookmarkStart w:id="82" w:name="_Toc471430497"/>
      <w:bookmarkStart w:id="83" w:name="_Toc471430659"/>
      <w:bookmarkStart w:id="84" w:name="_Toc476500681"/>
      <w:r w:rsidRPr="001A0FE8">
        <w:rPr>
          <w:rFonts w:ascii="Arial Narrow" w:hAnsi="Arial Narrow"/>
          <w:b/>
          <w:color w:val="auto"/>
          <w:sz w:val="22"/>
          <w:szCs w:val="22"/>
        </w:rPr>
        <w:t>Zoneamento e Normas</w:t>
      </w:r>
      <w:bookmarkEnd w:id="82"/>
      <w:bookmarkEnd w:id="83"/>
      <w:bookmarkEnd w:id="84"/>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O zoneamento pode ser definido como o ordenamento territorial da UC, nele, estão previstas as regras de uso e não uso, definidas pela vocação, atributos ambientais e sociais e objetivo da UC. No zoneamento, considera-se também o que já está previsto em lei. Definem-se as normas para as diferentes zonas, que se alteram dentro do contexto socioambiental de cada área. A delimitação das zonas deve seguir critérios previamente estabelecidos, em função dos levantamentos realizados nas etapas de diagnóstico. O zoneamento deve ser pensado, negociado e pactuado com os diferentes atores sociais envolvidos, com o propósito de consolidar a UC e manter a governabilidade sobre a área (Cury,</w:t>
      </w:r>
      <w:r w:rsidRPr="001A0FE8">
        <w:rPr>
          <w:spacing w:val="-4"/>
          <w:sz w:val="22"/>
          <w:szCs w:val="22"/>
          <w:lang w:val="pt-BR"/>
        </w:rPr>
        <w:t xml:space="preserve"> </w:t>
      </w:r>
      <w:r w:rsidRPr="001A0FE8">
        <w:rPr>
          <w:sz w:val="22"/>
          <w:szCs w:val="22"/>
          <w:lang w:val="pt-BR"/>
        </w:rPr>
        <w:t>2013). Em UC</w:t>
      </w:r>
      <w:r w:rsidR="00CE5FB6">
        <w:rPr>
          <w:sz w:val="22"/>
          <w:szCs w:val="22"/>
          <w:lang w:val="pt-BR"/>
        </w:rPr>
        <w:t>s</w:t>
      </w:r>
      <w:r w:rsidRPr="001A0FE8">
        <w:rPr>
          <w:sz w:val="22"/>
          <w:szCs w:val="22"/>
          <w:lang w:val="pt-BR"/>
        </w:rPr>
        <w:t xml:space="preserve"> de proteção integral a pactuação do zoneamento e suas normas, em especial da zona de amortecimento, localizadas em áreas com fortes pressões de uso do solo, é o momento mais difícil do planejamento, onde se estabelece o diálogo entre os diferentes interesses de uso do território. Nesse sentido, o diagnóstico, focado nas questões norteadoras, deve ser consistente e embasar o diálogo e negociação. Devem-se incluir os demais instrumentos de ordenamento territorial como os planos de bacias hidrográficas, plano de diretor, zoneamento ecológico econômico, zoneamento costeiro.</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No zoneamento são incorporadas as questões referentes às intervenções humanas, à qualidade ambiental, proteção e uso dos recursos naturais e culturais, usos para a visitação e pesquisa, os acessos, administração, manutenção e operações são também colocados espacialmente. Para o zoneamento, é importante</w:t>
      </w:r>
      <w:r w:rsidRPr="001A0FE8">
        <w:rPr>
          <w:spacing w:val="-3"/>
          <w:sz w:val="22"/>
          <w:szCs w:val="22"/>
          <w:lang w:val="pt-BR"/>
        </w:rPr>
        <w:t xml:space="preserve"> </w:t>
      </w:r>
      <w:r w:rsidRPr="001A0FE8">
        <w:rPr>
          <w:sz w:val="22"/>
          <w:szCs w:val="22"/>
          <w:lang w:val="pt-BR"/>
        </w:rPr>
        <w:t>um</w:t>
      </w:r>
      <w:r w:rsidRPr="001A0FE8">
        <w:rPr>
          <w:spacing w:val="-4"/>
          <w:sz w:val="22"/>
          <w:szCs w:val="22"/>
          <w:lang w:val="pt-BR"/>
        </w:rPr>
        <w:t xml:space="preserve"> </w:t>
      </w:r>
      <w:r w:rsidRPr="001A0FE8">
        <w:rPr>
          <w:sz w:val="22"/>
          <w:szCs w:val="22"/>
          <w:lang w:val="pt-BR"/>
        </w:rPr>
        <w:t>bom</w:t>
      </w:r>
      <w:r w:rsidRPr="001A0FE8">
        <w:rPr>
          <w:spacing w:val="-4"/>
          <w:sz w:val="22"/>
          <w:szCs w:val="22"/>
          <w:lang w:val="pt-BR"/>
        </w:rPr>
        <w:t xml:space="preserve"> </w:t>
      </w:r>
      <w:r w:rsidRPr="001A0FE8">
        <w:rPr>
          <w:sz w:val="22"/>
          <w:szCs w:val="22"/>
          <w:lang w:val="pt-BR"/>
        </w:rPr>
        <w:t>diagnóstico,</w:t>
      </w:r>
      <w:r w:rsidRPr="001A0FE8">
        <w:rPr>
          <w:spacing w:val="-3"/>
          <w:sz w:val="22"/>
          <w:szCs w:val="22"/>
          <w:lang w:val="pt-BR"/>
        </w:rPr>
        <w:t xml:space="preserve"> </w:t>
      </w:r>
      <w:r w:rsidRPr="001A0FE8">
        <w:rPr>
          <w:sz w:val="22"/>
          <w:szCs w:val="22"/>
          <w:lang w:val="pt-BR"/>
        </w:rPr>
        <w:t>imagens</w:t>
      </w:r>
      <w:r w:rsidRPr="001A0FE8">
        <w:rPr>
          <w:spacing w:val="-4"/>
          <w:sz w:val="22"/>
          <w:szCs w:val="22"/>
          <w:lang w:val="pt-BR"/>
        </w:rPr>
        <w:t xml:space="preserve"> </w:t>
      </w:r>
      <w:r w:rsidRPr="001A0FE8">
        <w:rPr>
          <w:sz w:val="22"/>
          <w:szCs w:val="22"/>
          <w:lang w:val="pt-BR"/>
        </w:rPr>
        <w:t>de</w:t>
      </w:r>
      <w:r w:rsidRPr="001A0FE8">
        <w:rPr>
          <w:spacing w:val="-3"/>
          <w:sz w:val="22"/>
          <w:szCs w:val="22"/>
          <w:lang w:val="pt-BR"/>
        </w:rPr>
        <w:t xml:space="preserve"> </w:t>
      </w:r>
      <w:r w:rsidRPr="001A0FE8">
        <w:rPr>
          <w:sz w:val="22"/>
          <w:szCs w:val="22"/>
          <w:lang w:val="pt-BR"/>
        </w:rPr>
        <w:t>satélite</w:t>
      </w:r>
      <w:r w:rsidRPr="001A0FE8">
        <w:rPr>
          <w:spacing w:val="-2"/>
          <w:sz w:val="22"/>
          <w:szCs w:val="22"/>
          <w:lang w:val="pt-BR"/>
        </w:rPr>
        <w:t xml:space="preserve"> </w:t>
      </w:r>
      <w:r w:rsidRPr="001A0FE8">
        <w:rPr>
          <w:sz w:val="22"/>
          <w:szCs w:val="22"/>
          <w:lang w:val="pt-BR"/>
        </w:rPr>
        <w:t>recentes</w:t>
      </w:r>
      <w:r w:rsidRPr="001A0FE8">
        <w:rPr>
          <w:spacing w:val="-6"/>
          <w:sz w:val="22"/>
          <w:szCs w:val="22"/>
          <w:lang w:val="pt-BR"/>
        </w:rPr>
        <w:t xml:space="preserve"> </w:t>
      </w:r>
      <w:r w:rsidRPr="001A0FE8">
        <w:rPr>
          <w:sz w:val="22"/>
          <w:szCs w:val="22"/>
          <w:lang w:val="pt-BR"/>
        </w:rPr>
        <w:t>e</w:t>
      </w:r>
      <w:r w:rsidRPr="001A0FE8">
        <w:rPr>
          <w:spacing w:val="-4"/>
          <w:sz w:val="22"/>
          <w:szCs w:val="22"/>
          <w:lang w:val="pt-BR"/>
        </w:rPr>
        <w:t xml:space="preserve"> </w:t>
      </w:r>
      <w:r w:rsidRPr="001A0FE8">
        <w:rPr>
          <w:sz w:val="22"/>
          <w:szCs w:val="22"/>
          <w:lang w:val="pt-BR"/>
        </w:rPr>
        <w:t>base</w:t>
      </w:r>
      <w:r w:rsidRPr="001A0FE8">
        <w:rPr>
          <w:spacing w:val="-3"/>
          <w:sz w:val="22"/>
          <w:szCs w:val="22"/>
          <w:lang w:val="pt-BR"/>
        </w:rPr>
        <w:t xml:space="preserve"> </w:t>
      </w:r>
      <w:r w:rsidRPr="001A0FE8">
        <w:rPr>
          <w:sz w:val="22"/>
          <w:szCs w:val="22"/>
          <w:lang w:val="pt-BR"/>
        </w:rPr>
        <w:t>cartográfica</w:t>
      </w:r>
      <w:r w:rsidRPr="001A0FE8">
        <w:rPr>
          <w:spacing w:val="-5"/>
          <w:sz w:val="22"/>
          <w:szCs w:val="22"/>
          <w:lang w:val="pt-BR"/>
        </w:rPr>
        <w:t xml:space="preserve"> </w:t>
      </w:r>
      <w:r w:rsidRPr="001A0FE8">
        <w:rPr>
          <w:sz w:val="22"/>
          <w:szCs w:val="22"/>
          <w:lang w:val="pt-BR"/>
        </w:rPr>
        <w:t>adequada</w:t>
      </w:r>
      <w:r w:rsidRPr="001A0FE8">
        <w:rPr>
          <w:spacing w:val="-3"/>
          <w:sz w:val="22"/>
          <w:szCs w:val="22"/>
          <w:lang w:val="pt-BR"/>
        </w:rPr>
        <w:t xml:space="preserve"> </w:t>
      </w:r>
      <w:r w:rsidRPr="001A0FE8">
        <w:rPr>
          <w:sz w:val="22"/>
          <w:szCs w:val="22"/>
          <w:lang w:val="pt-BR"/>
        </w:rPr>
        <w:t>(Cury,</w:t>
      </w:r>
      <w:r w:rsidRPr="001A0FE8">
        <w:rPr>
          <w:spacing w:val="-4"/>
          <w:sz w:val="22"/>
          <w:szCs w:val="22"/>
          <w:lang w:val="pt-BR"/>
        </w:rPr>
        <w:t xml:space="preserve"> </w:t>
      </w:r>
      <w:r w:rsidRPr="001A0FE8">
        <w:rPr>
          <w:sz w:val="22"/>
          <w:szCs w:val="22"/>
          <w:lang w:val="pt-BR"/>
        </w:rPr>
        <w:t>2013).</w:t>
      </w:r>
      <w:r w:rsidR="00D91126">
        <w:rPr>
          <w:sz w:val="22"/>
          <w:szCs w:val="22"/>
          <w:lang w:val="pt-BR"/>
        </w:rPr>
        <w:t xml:space="preserve"> </w:t>
      </w:r>
    </w:p>
    <w:p w:rsidR="00C90506" w:rsidRPr="001A0FE8" w:rsidRDefault="00C90506" w:rsidP="00C90506">
      <w:pPr>
        <w:spacing w:before="120" w:after="0"/>
        <w:rPr>
          <w:b/>
        </w:rPr>
      </w:pPr>
      <w:r w:rsidRPr="001A0FE8">
        <w:rPr>
          <w:b/>
        </w:rPr>
        <w:t>Diretrizes</w:t>
      </w:r>
    </w:p>
    <w:p w:rsidR="00C90506" w:rsidRPr="001A0FE8" w:rsidRDefault="00C90506" w:rsidP="00AD6214">
      <w:pPr>
        <w:pStyle w:val="PargrafodaLista"/>
        <w:numPr>
          <w:ilvl w:val="2"/>
          <w:numId w:val="15"/>
        </w:numPr>
        <w:spacing w:after="0"/>
        <w:ind w:left="426" w:right="3" w:hanging="284"/>
        <w:rPr>
          <w:lang w:val="pt-BR"/>
        </w:rPr>
      </w:pPr>
      <w:r w:rsidRPr="001A0FE8">
        <w:rPr>
          <w:lang w:val="pt-BR"/>
        </w:rPr>
        <w:t>Propor o zoneamento a partir da priorização da conservação dos ecossistemas, visando à manutenção de processos ecológicos, a função de sítios especiais, de áreas com maior sensibilidade e características ambientais específicas</w:t>
      </w:r>
      <w:r w:rsidR="00D91126">
        <w:rPr>
          <w:lang w:val="pt-BR"/>
        </w:rPr>
        <w:t>, bem como áreas provedoras de serviços ecossistêmicos prioritários</w:t>
      </w:r>
      <w:r w:rsidRPr="001A0FE8">
        <w:rPr>
          <w:lang w:val="pt-BR"/>
        </w:rPr>
        <w:t>.</w:t>
      </w:r>
    </w:p>
    <w:p w:rsidR="00C90506" w:rsidRPr="001A0FE8" w:rsidRDefault="00C90506" w:rsidP="00AD6214">
      <w:pPr>
        <w:pStyle w:val="PargrafodaLista"/>
        <w:numPr>
          <w:ilvl w:val="2"/>
          <w:numId w:val="15"/>
        </w:numPr>
        <w:spacing w:after="0"/>
        <w:ind w:left="426" w:right="3" w:hanging="284"/>
        <w:rPr>
          <w:lang w:val="pt-BR"/>
        </w:rPr>
      </w:pPr>
      <w:r w:rsidRPr="001A0FE8">
        <w:rPr>
          <w:lang w:val="pt-BR"/>
        </w:rPr>
        <w:t>Considerar os usos diretos e indiretos, a infraestrutura necessária para a consolidação da área, as áreas de conflito ou com atividades incompatíveis com a categoria de manejo. Definir os objetivos das distintas zonas, sua descrição e os critérios ou justificativas consideradas na eleição e na delimitação de cada zona de manejo.</w:t>
      </w:r>
    </w:p>
    <w:p w:rsidR="00C90506" w:rsidRPr="001A0FE8" w:rsidRDefault="00C90506" w:rsidP="00AD6214">
      <w:pPr>
        <w:pStyle w:val="PargrafodaLista"/>
        <w:numPr>
          <w:ilvl w:val="2"/>
          <w:numId w:val="15"/>
        </w:numPr>
        <w:spacing w:after="0"/>
        <w:ind w:left="426" w:right="3" w:hanging="284"/>
        <w:rPr>
          <w:lang w:val="pt-BR"/>
        </w:rPr>
      </w:pPr>
      <w:r w:rsidRPr="001A0FE8">
        <w:rPr>
          <w:lang w:val="pt-BR"/>
        </w:rPr>
        <w:t>Elaborar o zoneamento de modo que reflita no espaço geográfico como e onde os objetivos e os resultados esperados de conservação e manejo da UC serão alcançados. Considerar os limites geográficos para facilitar a gestão e entendimento de atores locais, comunidades e gestores. O traçado geográfico da ZA deverá adotar atributos naturais ou marcos reais de fácil visualização e identificação, tais como corpos hídricos, divisores de água, linhas férreas e estradas.</w:t>
      </w:r>
    </w:p>
    <w:p w:rsidR="00C90506" w:rsidRPr="001A0FE8" w:rsidRDefault="00C90506" w:rsidP="00AD6214">
      <w:pPr>
        <w:pStyle w:val="PargrafodaLista"/>
        <w:numPr>
          <w:ilvl w:val="2"/>
          <w:numId w:val="15"/>
        </w:numPr>
        <w:spacing w:after="0"/>
        <w:ind w:left="426" w:right="3" w:hanging="284"/>
        <w:rPr>
          <w:lang w:val="pt-BR"/>
        </w:rPr>
      </w:pPr>
      <w:r w:rsidRPr="001A0FE8">
        <w:rPr>
          <w:lang w:val="pt-BR"/>
        </w:rPr>
        <w:t>As normas e usos impactam diretamente na vida dos atores envolvidos, portanto deve-se pactuar e incluí-los nas decisões. Realize o zoneamento de forma participativa.</w:t>
      </w:r>
    </w:p>
    <w:p w:rsidR="00C90506" w:rsidRPr="001A0FE8" w:rsidRDefault="00C90506" w:rsidP="00AD6214">
      <w:pPr>
        <w:pStyle w:val="PargrafodaLista"/>
        <w:numPr>
          <w:ilvl w:val="2"/>
          <w:numId w:val="15"/>
        </w:numPr>
        <w:spacing w:after="0"/>
        <w:ind w:left="426" w:right="3" w:hanging="284"/>
        <w:rPr>
          <w:lang w:val="pt-BR"/>
        </w:rPr>
      </w:pPr>
      <w:r w:rsidRPr="001A0FE8">
        <w:rPr>
          <w:lang w:val="pt-BR"/>
        </w:rPr>
        <w:t>Utilizar sistemas de informação geográfica (SIG) para sobrepor mapas temáticos, integrar informações e gerar áreas com graus de proteção e uso diferenciados. É importante aprofundar uma abordagem sistêmica. Zoneamento interno deve articular com o zoneamento externo e ser integrado com o território. É necessário saber como o entorno influencia o interior da UC.</w:t>
      </w:r>
    </w:p>
    <w:p w:rsidR="00C90506" w:rsidRPr="001A0FE8" w:rsidRDefault="00C90506" w:rsidP="00AD6214">
      <w:pPr>
        <w:pStyle w:val="PargrafodaLista"/>
        <w:numPr>
          <w:ilvl w:val="2"/>
          <w:numId w:val="15"/>
        </w:numPr>
        <w:spacing w:after="0"/>
        <w:ind w:left="426" w:right="3" w:hanging="284"/>
        <w:rPr>
          <w:lang w:val="pt-BR"/>
        </w:rPr>
      </w:pPr>
      <w:r w:rsidRPr="001A0FE8">
        <w:rPr>
          <w:lang w:val="pt-BR"/>
        </w:rPr>
        <w:t>Elabore mapas sobrepondo temas ambientais, sociais e econômicos, considerem zonas diferentes para UC de Proteção Integral e Uso Sustentável categorias de manejo específicas como as Área de Proteção Ambiental (APA), Reserva Extrativista e Reserva de Desenvolvimento Sustentável requerem zoneamento que atendam ao uso sustentável.</w:t>
      </w:r>
    </w:p>
    <w:p w:rsidR="00C90506" w:rsidRPr="001A0FE8" w:rsidRDefault="00C90506" w:rsidP="00AD6214">
      <w:pPr>
        <w:pStyle w:val="PargrafodaLista"/>
        <w:numPr>
          <w:ilvl w:val="2"/>
          <w:numId w:val="15"/>
        </w:numPr>
        <w:spacing w:after="0"/>
        <w:ind w:left="426" w:right="3" w:hanging="284"/>
        <w:rPr>
          <w:lang w:val="pt-BR"/>
        </w:rPr>
      </w:pPr>
      <w:r w:rsidRPr="001A0FE8">
        <w:rPr>
          <w:lang w:val="pt-BR"/>
        </w:rPr>
        <w:t>Pactuar com o entorno e categorias que permitem o domínio privado (APA, Monumento Natural, Área de Relevante Interesse Ecológico, Refúgio de Vida Silvestre) as ações permitidas na UC e na zona de amortecimento, garantindo tempo necessário para essa articulação no planejamento da elaboração do PM.</w:t>
      </w:r>
    </w:p>
    <w:p w:rsidR="00C90506" w:rsidRPr="001A0FE8" w:rsidRDefault="00C90506" w:rsidP="00AD6214">
      <w:pPr>
        <w:pStyle w:val="PargrafodaLista"/>
        <w:numPr>
          <w:ilvl w:val="2"/>
          <w:numId w:val="15"/>
        </w:numPr>
        <w:spacing w:after="0"/>
        <w:ind w:left="426" w:right="3" w:hanging="284"/>
        <w:rPr>
          <w:lang w:val="pt-BR"/>
        </w:rPr>
      </w:pPr>
      <w:r w:rsidRPr="001A0FE8">
        <w:rPr>
          <w:lang w:val="pt-BR"/>
        </w:rPr>
        <w:lastRenderedPageBreak/>
        <w:t>Usar de prognósticos, cenários, ecologia da paisagem para dimensionar o zoneamento. Pensar o zoneamento a partir da condição atual de cada área e aonde se quer chegar.</w:t>
      </w:r>
    </w:p>
    <w:p w:rsidR="00C90506" w:rsidRPr="001A0FE8" w:rsidRDefault="00C90506" w:rsidP="00AD6214">
      <w:pPr>
        <w:pStyle w:val="PargrafodaLista"/>
        <w:numPr>
          <w:ilvl w:val="2"/>
          <w:numId w:val="15"/>
        </w:numPr>
        <w:spacing w:after="0"/>
        <w:ind w:left="426" w:right="3" w:hanging="284"/>
        <w:rPr>
          <w:lang w:val="pt-BR"/>
        </w:rPr>
      </w:pPr>
      <w:r w:rsidRPr="001A0FE8">
        <w:rPr>
          <w:lang w:val="pt-BR"/>
        </w:rPr>
        <w:t>Quando os dados forem insuficientes, principalmente em UC de grandes dimensões</w:t>
      </w:r>
      <w:r w:rsidR="00D91126">
        <w:rPr>
          <w:lang w:val="pt-BR"/>
        </w:rPr>
        <w:t>,</w:t>
      </w:r>
      <w:r w:rsidRPr="001A0FE8">
        <w:rPr>
          <w:lang w:val="pt-BR"/>
        </w:rPr>
        <w:t xml:space="preserve"> </w:t>
      </w:r>
      <w:r w:rsidR="00D91126">
        <w:rPr>
          <w:lang w:val="pt-BR"/>
        </w:rPr>
        <w:t>o</w:t>
      </w:r>
      <w:r w:rsidRPr="001A0FE8">
        <w:rPr>
          <w:lang w:val="pt-BR"/>
        </w:rPr>
        <w:t xml:space="preserve"> importante é dimensionar o zoneamento com a realidade da UC, uma vez que muitas vezes levantamentos pontuais levam a necessidade de extrapolação por parte dos técnicos, para pensar o zoneamento da unidade como um todo.</w:t>
      </w:r>
    </w:p>
    <w:p w:rsidR="00C90506" w:rsidRPr="001A0FE8" w:rsidRDefault="00C90506" w:rsidP="00AD6214">
      <w:pPr>
        <w:pStyle w:val="PargrafodaLista"/>
        <w:numPr>
          <w:ilvl w:val="2"/>
          <w:numId w:val="15"/>
        </w:numPr>
        <w:spacing w:after="0"/>
        <w:ind w:left="426" w:right="3" w:hanging="284"/>
        <w:rPr>
          <w:lang w:val="pt-BR"/>
        </w:rPr>
      </w:pPr>
      <w:r w:rsidRPr="001A0FE8">
        <w:rPr>
          <w:lang w:val="pt-BR"/>
        </w:rPr>
        <w:t>Atentar que a etapa anterior de diagnóstico demonstre a necessidade de estabelecer restrições de atividades nas propriedades privadas (APA e outras categorias de domínio privado) e zona de amortecimento, que seja claro, objetivo e apoie a pactuação.</w:t>
      </w:r>
    </w:p>
    <w:p w:rsidR="00C90506" w:rsidRPr="001A0FE8" w:rsidRDefault="00C90506" w:rsidP="00AD6214">
      <w:pPr>
        <w:pStyle w:val="PargrafodaLista"/>
        <w:numPr>
          <w:ilvl w:val="2"/>
          <w:numId w:val="15"/>
        </w:numPr>
        <w:spacing w:after="0"/>
        <w:ind w:left="426" w:right="3" w:hanging="284"/>
        <w:rPr>
          <w:lang w:val="pt-BR"/>
        </w:rPr>
      </w:pPr>
      <w:r w:rsidRPr="001A0FE8">
        <w:rPr>
          <w:lang w:val="pt-BR"/>
        </w:rPr>
        <w:t>Clarificar a possibilidade de criação de novas classes de zoneamento de acordo com a categoria da UC e realidade local, a partir do conjunto de classes já existente (extrapolando as sugestões dos roteiros).</w:t>
      </w:r>
    </w:p>
    <w:p w:rsidR="00C90506" w:rsidRPr="001A0FE8" w:rsidRDefault="00C90506" w:rsidP="00AD6214">
      <w:pPr>
        <w:pStyle w:val="PargrafodaLista"/>
        <w:numPr>
          <w:ilvl w:val="2"/>
          <w:numId w:val="15"/>
        </w:numPr>
        <w:spacing w:after="0"/>
        <w:ind w:left="426" w:right="3" w:hanging="284"/>
        <w:rPr>
          <w:lang w:val="pt-BR"/>
        </w:rPr>
      </w:pPr>
      <w:r w:rsidRPr="001A0FE8">
        <w:rPr>
          <w:lang w:val="pt-BR"/>
        </w:rPr>
        <w:t>O roteiro de UC de Proteção Integral aborda a definição das Zonas como: Zona Intangível, Zona Primitiva, Zona de Uso Extensivo, Zona de Uso Intensivo, Zona Histórico-Cultural, Zona de Recuperação, Zona de Uso Especial, Zona de Uso Conflitante, Zona de Ocupação Temporária, Zona de Superposição Indígena, Zona de Interferência Experimental, Zona de Amortecimento (Galante et al, 2002). Sendo que os critérios para se estabelecer o zoneamento são:</w:t>
      </w:r>
    </w:p>
    <w:p w:rsidR="00C90506" w:rsidRPr="001A0FE8" w:rsidRDefault="00C90506" w:rsidP="00566569">
      <w:pPr>
        <w:pStyle w:val="PargrafodaLista"/>
        <w:numPr>
          <w:ilvl w:val="0"/>
          <w:numId w:val="17"/>
        </w:numPr>
        <w:spacing w:after="0"/>
        <w:ind w:left="709" w:right="3" w:hanging="283"/>
        <w:rPr>
          <w:lang w:val="pt-BR"/>
        </w:rPr>
      </w:pPr>
      <w:r w:rsidRPr="001A0FE8">
        <w:rPr>
          <w:lang w:val="pt-BR"/>
        </w:rPr>
        <w:t>Critérios físicos mensuráveis ou espacializáveis como: grau de conservação da vegetação; variabilidade ambiental; indicativos das singularidades da UC e de valores para a conservação.</w:t>
      </w:r>
    </w:p>
    <w:p w:rsidR="00C90506" w:rsidRPr="001A0FE8" w:rsidRDefault="00C90506" w:rsidP="00566569">
      <w:pPr>
        <w:pStyle w:val="PargrafodaLista"/>
        <w:numPr>
          <w:ilvl w:val="0"/>
          <w:numId w:val="17"/>
        </w:numPr>
        <w:spacing w:after="0"/>
        <w:ind w:left="709" w:right="3" w:hanging="283"/>
        <w:rPr>
          <w:lang w:val="pt-BR"/>
        </w:rPr>
      </w:pPr>
      <w:r w:rsidRPr="001A0FE8">
        <w:rPr>
          <w:lang w:val="pt-BR"/>
        </w:rPr>
        <w:t>Representatividade: riqueza e/ou diversidade de espécies; áreas de transição - suscetibilidade ambiental; presença de sítios arqueológicos, e/ou paleontológicos.</w:t>
      </w:r>
    </w:p>
    <w:p w:rsidR="00C90506" w:rsidRPr="001A0FE8" w:rsidRDefault="00C90506" w:rsidP="00566569">
      <w:pPr>
        <w:pStyle w:val="PargrafodaLista"/>
        <w:numPr>
          <w:ilvl w:val="0"/>
          <w:numId w:val="17"/>
        </w:numPr>
        <w:spacing w:after="0"/>
        <w:ind w:left="709" w:right="3" w:hanging="283"/>
        <w:rPr>
          <w:lang w:val="pt-BR"/>
        </w:rPr>
      </w:pPr>
      <w:r w:rsidRPr="001A0FE8">
        <w:rPr>
          <w:lang w:val="pt-BR"/>
        </w:rPr>
        <w:t>Critérios indicativos para vocação de uso: potencial de visitação; potencial para conscientização ambiental; presença de infraestrutura; uso conflitante; presença de população.</w:t>
      </w:r>
    </w:p>
    <w:p w:rsidR="00C90506" w:rsidRPr="001A0FE8" w:rsidRDefault="00C90506" w:rsidP="00566569">
      <w:pPr>
        <w:pStyle w:val="PargrafodaLista"/>
        <w:numPr>
          <w:ilvl w:val="0"/>
          <w:numId w:val="17"/>
        </w:numPr>
        <w:spacing w:after="0"/>
        <w:ind w:left="709" w:right="3" w:hanging="283"/>
        <w:rPr>
          <w:lang w:val="pt-BR"/>
        </w:rPr>
      </w:pPr>
      <w:r w:rsidRPr="001A0FE8">
        <w:rPr>
          <w:lang w:val="pt-BR"/>
        </w:rPr>
        <w:t>Critérios para identificação da ZA destacando os critérios de inclusão e de não-inclusão.</w:t>
      </w:r>
    </w:p>
    <w:p w:rsidR="00C90506" w:rsidRPr="001A0FE8" w:rsidRDefault="00C90506" w:rsidP="00566569">
      <w:pPr>
        <w:pStyle w:val="PargrafodaLista"/>
        <w:numPr>
          <w:ilvl w:val="2"/>
          <w:numId w:val="15"/>
        </w:numPr>
        <w:spacing w:after="0"/>
        <w:ind w:left="426" w:right="3" w:hanging="284"/>
        <w:rPr>
          <w:lang w:val="pt-BR"/>
        </w:rPr>
      </w:pPr>
      <w:r w:rsidRPr="001A0FE8">
        <w:rPr>
          <w:lang w:val="pt-BR"/>
        </w:rPr>
        <w:t>Estabelecer a ZA em relação aos vetores de pressão, à dinâmica de ocupação territorial, à legislação e o contexto socioeconômico em que a unidade está inserida.</w:t>
      </w:r>
    </w:p>
    <w:p w:rsidR="00C90506" w:rsidRPr="001A0FE8" w:rsidRDefault="00C90506" w:rsidP="00566569">
      <w:pPr>
        <w:pStyle w:val="PargrafodaLista"/>
        <w:numPr>
          <w:ilvl w:val="2"/>
          <w:numId w:val="15"/>
        </w:numPr>
        <w:spacing w:after="0"/>
        <w:ind w:left="426" w:right="3" w:hanging="284"/>
        <w:rPr>
          <w:lang w:val="pt-BR"/>
        </w:rPr>
      </w:pPr>
      <w:r w:rsidRPr="001A0FE8">
        <w:rPr>
          <w:lang w:val="pt-BR"/>
        </w:rPr>
        <w:t xml:space="preserve">Possibilitar a conectividade com outras áreas protegidas e remanescentes de vegetação nativa para a proposição de corredores e considerar as bacias hidrográficas em nível apropriado para definição da ZA em UC terrestre. </w:t>
      </w:r>
    </w:p>
    <w:p w:rsidR="00C90506" w:rsidRPr="001A0FE8" w:rsidRDefault="00C90506" w:rsidP="00566569">
      <w:pPr>
        <w:pStyle w:val="PargrafodaLista"/>
        <w:numPr>
          <w:ilvl w:val="2"/>
          <w:numId w:val="15"/>
        </w:numPr>
        <w:spacing w:after="0"/>
        <w:ind w:left="426" w:right="3" w:hanging="284"/>
        <w:rPr>
          <w:lang w:val="pt-BR"/>
        </w:rPr>
      </w:pPr>
      <w:r w:rsidRPr="001A0FE8">
        <w:rPr>
          <w:lang w:val="pt-BR"/>
        </w:rPr>
        <w:t>Em UC costeira e marinha incluir na ZA deltas de rios, manguezais, estuários, restingas, dunas, lagunas, praias arenosas, recifes e costões rochosos.</w:t>
      </w:r>
    </w:p>
    <w:p w:rsidR="00C90506" w:rsidRPr="001A0FE8" w:rsidRDefault="00C90506" w:rsidP="00566569">
      <w:pPr>
        <w:pStyle w:val="PargrafodaLista"/>
        <w:numPr>
          <w:ilvl w:val="2"/>
          <w:numId w:val="15"/>
        </w:numPr>
        <w:spacing w:after="0"/>
        <w:ind w:left="426" w:right="3" w:hanging="284"/>
        <w:rPr>
          <w:lang w:val="pt-BR"/>
        </w:rPr>
      </w:pPr>
      <w:r w:rsidRPr="001A0FE8">
        <w:rPr>
          <w:lang w:val="pt-BR"/>
        </w:rPr>
        <w:t>Incluir na ZA sítios próximos de importância para a reprodução, descanso e alimentação de espécies que tais como recifes, parcéis, ilhas e bancos de algas.</w:t>
      </w:r>
    </w:p>
    <w:p w:rsidR="00C90506" w:rsidRPr="001A0FE8" w:rsidRDefault="00C90506" w:rsidP="00566569">
      <w:pPr>
        <w:pStyle w:val="PargrafodaLista"/>
        <w:numPr>
          <w:ilvl w:val="2"/>
          <w:numId w:val="15"/>
        </w:numPr>
        <w:spacing w:after="0"/>
        <w:ind w:left="426" w:right="3" w:hanging="284"/>
        <w:rPr>
          <w:lang w:val="pt-BR"/>
        </w:rPr>
      </w:pPr>
      <w:r w:rsidRPr="001A0FE8">
        <w:rPr>
          <w:lang w:val="pt-BR"/>
        </w:rPr>
        <w:t>As áreas urbanas consolidadas, conforme definidas no plano diretor ou em legislação municipal pertinente, deverão ser excluídas da ZA, exceto se nelas ocorrerem atividades humanas que comprometam os objetivos para os quais a unidade de conservação tenha sido criada.</w:t>
      </w:r>
    </w:p>
    <w:p w:rsidR="00C90506" w:rsidRPr="001A0FE8" w:rsidRDefault="00C90506" w:rsidP="00566569">
      <w:pPr>
        <w:pStyle w:val="PargrafodaLista"/>
        <w:numPr>
          <w:ilvl w:val="2"/>
          <w:numId w:val="15"/>
        </w:numPr>
        <w:spacing w:after="0"/>
        <w:ind w:left="426" w:right="3" w:hanging="284"/>
        <w:rPr>
          <w:lang w:val="pt-BR"/>
        </w:rPr>
      </w:pPr>
      <w:r w:rsidRPr="001A0FE8">
        <w:rPr>
          <w:lang w:val="pt-BR"/>
        </w:rPr>
        <w:t>Definir indicadores para monitorar o avanço do que se propõe para cada zona.</w:t>
      </w:r>
    </w:p>
    <w:p w:rsidR="00C90506" w:rsidRDefault="00C90506" w:rsidP="00C80C6A">
      <w:pPr>
        <w:spacing w:after="0"/>
        <w:ind w:right="133"/>
        <w:rPr>
          <w:lang w:val="pt-BR"/>
        </w:rPr>
      </w:pPr>
    </w:p>
    <w:tbl>
      <w:tblPr>
        <w:tblStyle w:val="Tabelacomgrade"/>
        <w:tblW w:w="9614" w:type="dxa"/>
        <w:tblInd w:w="108" w:type="dxa"/>
        <w:shd w:val="clear" w:color="auto" w:fill="B9D7A5"/>
        <w:tblLook w:val="04A0" w:firstRow="1" w:lastRow="0" w:firstColumn="1" w:lastColumn="0" w:noHBand="0" w:noVBand="1"/>
      </w:tblPr>
      <w:tblGrid>
        <w:gridCol w:w="3185"/>
        <w:gridCol w:w="2600"/>
        <w:gridCol w:w="3829"/>
      </w:tblGrid>
      <w:tr w:rsidR="00C80C6A" w:rsidRPr="00A21B71" w:rsidTr="00AD6214">
        <w:trPr>
          <w:tblHeader/>
        </w:trPr>
        <w:tc>
          <w:tcPr>
            <w:tcW w:w="3185" w:type="dxa"/>
            <w:tcBorders>
              <w:top w:val="triple" w:sz="4" w:space="0" w:color="669900"/>
              <w:left w:val="triple" w:sz="4" w:space="0" w:color="669900"/>
              <w:bottom w:val="double" w:sz="4" w:space="0" w:color="669900"/>
              <w:right w:val="double" w:sz="4" w:space="0" w:color="669900"/>
            </w:tcBorders>
            <w:shd w:val="clear" w:color="auto" w:fill="B9D7A5"/>
          </w:tcPr>
          <w:p w:rsidR="00C80C6A" w:rsidRPr="00A21B71" w:rsidRDefault="00C80C6A" w:rsidP="00242F05">
            <w:pPr>
              <w:pStyle w:val="Corpodetexto"/>
              <w:spacing w:before="40" w:after="40"/>
              <w:jc w:val="center"/>
              <w:rPr>
                <w:b/>
                <w:sz w:val="22"/>
                <w:szCs w:val="22"/>
                <w:lang w:val="pt-BR"/>
              </w:rPr>
            </w:pPr>
            <w:r w:rsidRPr="00A21B71">
              <w:rPr>
                <w:b/>
                <w:sz w:val="22"/>
                <w:szCs w:val="22"/>
                <w:lang w:val="pt-BR"/>
              </w:rPr>
              <w:t>Problemas</w:t>
            </w:r>
          </w:p>
        </w:tc>
        <w:tc>
          <w:tcPr>
            <w:tcW w:w="2600" w:type="dxa"/>
            <w:tcBorders>
              <w:top w:val="triple" w:sz="4" w:space="0" w:color="669900"/>
              <w:left w:val="double" w:sz="4" w:space="0" w:color="669900"/>
              <w:bottom w:val="double" w:sz="4" w:space="0" w:color="669900"/>
              <w:right w:val="double" w:sz="4" w:space="0" w:color="669900"/>
            </w:tcBorders>
            <w:shd w:val="clear" w:color="auto" w:fill="B9D7A5"/>
          </w:tcPr>
          <w:p w:rsidR="00C80C6A" w:rsidRPr="00A21B71" w:rsidRDefault="00C80C6A" w:rsidP="00242F05">
            <w:pPr>
              <w:pStyle w:val="Corpodetexto"/>
              <w:spacing w:before="40" w:after="40"/>
              <w:jc w:val="center"/>
              <w:rPr>
                <w:b/>
                <w:sz w:val="22"/>
                <w:szCs w:val="22"/>
                <w:lang w:val="pt-BR"/>
              </w:rPr>
            </w:pPr>
            <w:r w:rsidRPr="00A21B71">
              <w:rPr>
                <w:b/>
                <w:sz w:val="22"/>
                <w:szCs w:val="22"/>
                <w:lang w:val="pt-BR"/>
              </w:rPr>
              <w:t>Causas</w:t>
            </w:r>
          </w:p>
        </w:tc>
        <w:tc>
          <w:tcPr>
            <w:tcW w:w="3829" w:type="dxa"/>
            <w:tcBorders>
              <w:top w:val="triple" w:sz="4" w:space="0" w:color="669900"/>
              <w:left w:val="double" w:sz="4" w:space="0" w:color="669900"/>
              <w:bottom w:val="double" w:sz="4" w:space="0" w:color="669900"/>
              <w:right w:val="triple" w:sz="4" w:space="0" w:color="669900"/>
            </w:tcBorders>
            <w:shd w:val="clear" w:color="auto" w:fill="B9D7A5"/>
          </w:tcPr>
          <w:p w:rsidR="00C80C6A" w:rsidRPr="00A21B71" w:rsidRDefault="00C80C6A" w:rsidP="00242F05">
            <w:pPr>
              <w:pStyle w:val="Corpodetexto"/>
              <w:spacing w:before="40" w:after="40"/>
              <w:jc w:val="center"/>
              <w:rPr>
                <w:b/>
                <w:sz w:val="22"/>
                <w:szCs w:val="22"/>
                <w:lang w:val="pt-BR"/>
              </w:rPr>
            </w:pPr>
            <w:r w:rsidRPr="00A21B71">
              <w:rPr>
                <w:b/>
                <w:sz w:val="22"/>
                <w:szCs w:val="22"/>
                <w:lang w:val="pt-BR"/>
              </w:rPr>
              <w:t>Soluções</w:t>
            </w:r>
          </w:p>
        </w:tc>
      </w:tr>
      <w:tr w:rsidR="00C80C6A" w:rsidRPr="00545473" w:rsidTr="00AD6214">
        <w:tc>
          <w:tcPr>
            <w:tcW w:w="3185" w:type="dxa"/>
            <w:tcBorders>
              <w:top w:val="double" w:sz="4" w:space="0" w:color="669900"/>
              <w:left w:val="triple" w:sz="4" w:space="0" w:color="669900"/>
              <w:bottom w:val="double" w:sz="4" w:space="0" w:color="669900"/>
              <w:right w:val="double" w:sz="4" w:space="0" w:color="669900"/>
            </w:tcBorders>
            <w:shd w:val="clear" w:color="auto" w:fill="B9D7A5"/>
            <w:vAlign w:val="center"/>
          </w:tcPr>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Ausência de visão estratégica com</w:t>
            </w:r>
            <w:r w:rsidRPr="009421E3">
              <w:rPr>
                <w:sz w:val="20"/>
                <w:lang w:val="pt-BR"/>
              </w:rPr>
              <w:t xml:space="preserve"> </w:t>
            </w:r>
            <w:r w:rsidRPr="002143D3">
              <w:rPr>
                <w:sz w:val="20"/>
                <w:lang w:val="pt-BR"/>
              </w:rPr>
              <w:t>foco na gestão por</w:t>
            </w:r>
            <w:r w:rsidRPr="009421E3">
              <w:rPr>
                <w:sz w:val="20"/>
                <w:lang w:val="pt-BR"/>
              </w:rPr>
              <w:t xml:space="preserve"> </w:t>
            </w:r>
            <w:r w:rsidRPr="002143D3">
              <w:rPr>
                <w:sz w:val="20"/>
                <w:lang w:val="pt-BR"/>
              </w:rPr>
              <w:t>resultados.</w:t>
            </w:r>
          </w:p>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Incapacidade de dimensionar o PM</w:t>
            </w:r>
            <w:r w:rsidRPr="009421E3">
              <w:rPr>
                <w:sz w:val="20"/>
                <w:lang w:val="pt-BR"/>
              </w:rPr>
              <w:t xml:space="preserve"> </w:t>
            </w:r>
            <w:r w:rsidRPr="002143D3">
              <w:rPr>
                <w:sz w:val="20"/>
                <w:lang w:val="pt-BR"/>
              </w:rPr>
              <w:t>de acordo com a realidade da</w:t>
            </w:r>
            <w:r w:rsidRPr="009421E3">
              <w:rPr>
                <w:sz w:val="20"/>
                <w:lang w:val="pt-BR"/>
              </w:rPr>
              <w:t xml:space="preserve"> </w:t>
            </w:r>
            <w:r w:rsidRPr="002143D3">
              <w:rPr>
                <w:sz w:val="20"/>
                <w:lang w:val="pt-BR"/>
              </w:rPr>
              <w:t>UC.</w:t>
            </w:r>
          </w:p>
          <w:p w:rsidR="00C80C6A" w:rsidRPr="00A21B71" w:rsidRDefault="00C80C6A" w:rsidP="00566569">
            <w:pPr>
              <w:pStyle w:val="TableParagraph"/>
              <w:numPr>
                <w:ilvl w:val="0"/>
                <w:numId w:val="7"/>
              </w:numPr>
              <w:spacing w:before="40" w:after="40"/>
              <w:ind w:left="166" w:hanging="173"/>
              <w:jc w:val="both"/>
              <w:rPr>
                <w:sz w:val="20"/>
                <w:lang w:val="pt-BR"/>
              </w:rPr>
            </w:pPr>
            <w:r w:rsidRPr="009421E3">
              <w:rPr>
                <w:sz w:val="20"/>
                <w:lang w:val="pt-BR"/>
              </w:rPr>
              <w:t>Falta de monitoramento</w:t>
            </w:r>
            <w:r>
              <w:rPr>
                <w:sz w:val="20"/>
                <w:lang w:val="pt-BR"/>
              </w:rPr>
              <w:t>.</w:t>
            </w:r>
          </w:p>
        </w:tc>
        <w:tc>
          <w:tcPr>
            <w:tcW w:w="2600" w:type="dxa"/>
            <w:tcBorders>
              <w:top w:val="double" w:sz="4" w:space="0" w:color="669900"/>
              <w:left w:val="double" w:sz="4" w:space="0" w:color="669900"/>
              <w:bottom w:val="double" w:sz="4" w:space="0" w:color="669900"/>
              <w:right w:val="double" w:sz="4" w:space="0" w:color="669900"/>
            </w:tcBorders>
            <w:shd w:val="clear" w:color="auto" w:fill="B9D7A5"/>
            <w:vAlign w:val="center"/>
          </w:tcPr>
          <w:p w:rsidR="00C80C6A" w:rsidRPr="00A21B71" w:rsidRDefault="00C80C6A" w:rsidP="00F06B97">
            <w:pPr>
              <w:pStyle w:val="TableParagraph"/>
              <w:numPr>
                <w:ilvl w:val="0"/>
                <w:numId w:val="7"/>
              </w:numPr>
              <w:spacing w:before="40" w:after="40"/>
              <w:ind w:left="166" w:hanging="173"/>
              <w:jc w:val="both"/>
              <w:rPr>
                <w:sz w:val="20"/>
                <w:lang w:val="pt-BR"/>
              </w:rPr>
            </w:pPr>
            <w:r w:rsidRPr="002143D3">
              <w:rPr>
                <w:sz w:val="20"/>
                <w:lang w:val="pt-BR"/>
              </w:rPr>
              <w:t xml:space="preserve">Não uso de perguntas </w:t>
            </w:r>
            <w:r w:rsidR="00987913">
              <w:rPr>
                <w:sz w:val="20"/>
                <w:lang w:val="pt-BR"/>
              </w:rPr>
              <w:t>orienta</w:t>
            </w:r>
            <w:r w:rsidR="00987913" w:rsidRPr="002143D3">
              <w:rPr>
                <w:sz w:val="20"/>
                <w:lang w:val="pt-BR"/>
              </w:rPr>
              <w:t xml:space="preserve">doras </w:t>
            </w:r>
            <w:r w:rsidRPr="002143D3">
              <w:rPr>
                <w:sz w:val="20"/>
                <w:lang w:val="pt-BR"/>
              </w:rPr>
              <w:t>e</w:t>
            </w:r>
            <w:r w:rsidRPr="009421E3">
              <w:rPr>
                <w:sz w:val="20"/>
                <w:lang w:val="pt-BR"/>
              </w:rPr>
              <w:t xml:space="preserve"> </w:t>
            </w:r>
            <w:r w:rsidRPr="002143D3">
              <w:rPr>
                <w:sz w:val="20"/>
                <w:lang w:val="pt-BR"/>
              </w:rPr>
              <w:t>de priorização</w:t>
            </w:r>
            <w:r>
              <w:rPr>
                <w:sz w:val="20"/>
                <w:lang w:val="pt-BR"/>
              </w:rPr>
              <w:t>.</w:t>
            </w:r>
          </w:p>
        </w:tc>
        <w:tc>
          <w:tcPr>
            <w:tcW w:w="3829" w:type="dxa"/>
            <w:tcBorders>
              <w:top w:val="double" w:sz="4" w:space="0" w:color="669900"/>
              <w:left w:val="double" w:sz="4" w:space="0" w:color="669900"/>
              <w:bottom w:val="double" w:sz="4" w:space="0" w:color="669900"/>
              <w:right w:val="triple" w:sz="4" w:space="0" w:color="669900"/>
            </w:tcBorders>
            <w:shd w:val="clear" w:color="auto" w:fill="B9D7A5"/>
            <w:vAlign w:val="center"/>
          </w:tcPr>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 xml:space="preserve">Estabelecer </w:t>
            </w:r>
            <w:r>
              <w:rPr>
                <w:sz w:val="20"/>
                <w:lang w:val="pt-BR"/>
              </w:rPr>
              <w:t xml:space="preserve">e priorizar </w:t>
            </w:r>
            <w:r w:rsidRPr="002143D3">
              <w:rPr>
                <w:sz w:val="20"/>
                <w:lang w:val="pt-BR"/>
              </w:rPr>
              <w:t>na etapa de</w:t>
            </w:r>
            <w:r w:rsidRPr="009421E3">
              <w:rPr>
                <w:sz w:val="20"/>
                <w:lang w:val="pt-BR"/>
              </w:rPr>
              <w:t xml:space="preserve"> </w:t>
            </w:r>
            <w:r w:rsidRPr="002143D3">
              <w:rPr>
                <w:sz w:val="20"/>
                <w:lang w:val="pt-BR"/>
              </w:rPr>
              <w:t>organização do planejamento os alvos</w:t>
            </w:r>
            <w:r>
              <w:rPr>
                <w:sz w:val="20"/>
                <w:lang w:val="pt-BR"/>
              </w:rPr>
              <w:t xml:space="preserve"> e suas ameaças.</w:t>
            </w:r>
          </w:p>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 xml:space="preserve">Estabelecer um fio condutor </w:t>
            </w:r>
            <w:r>
              <w:rPr>
                <w:sz w:val="20"/>
                <w:lang w:val="pt-BR"/>
              </w:rPr>
              <w:t>q</w:t>
            </w:r>
            <w:r w:rsidRPr="002143D3">
              <w:rPr>
                <w:sz w:val="20"/>
                <w:lang w:val="pt-BR"/>
              </w:rPr>
              <w:t>ue</w:t>
            </w:r>
            <w:r w:rsidRPr="009421E3">
              <w:rPr>
                <w:sz w:val="20"/>
                <w:lang w:val="pt-BR"/>
              </w:rPr>
              <w:t xml:space="preserve"> </w:t>
            </w:r>
            <w:r w:rsidRPr="002143D3">
              <w:rPr>
                <w:sz w:val="20"/>
                <w:lang w:val="pt-BR"/>
              </w:rPr>
              <w:t>pode colaborar na gestão por</w:t>
            </w:r>
            <w:r w:rsidRPr="009421E3">
              <w:rPr>
                <w:sz w:val="20"/>
                <w:lang w:val="pt-BR"/>
              </w:rPr>
              <w:t xml:space="preserve"> </w:t>
            </w:r>
            <w:r w:rsidRPr="002143D3">
              <w:rPr>
                <w:sz w:val="20"/>
                <w:lang w:val="pt-BR"/>
              </w:rPr>
              <w:t>resultado.</w:t>
            </w:r>
          </w:p>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Estabelecer indicadores de</w:t>
            </w:r>
            <w:r w:rsidRPr="009421E3">
              <w:rPr>
                <w:sz w:val="20"/>
                <w:lang w:val="pt-BR"/>
              </w:rPr>
              <w:t xml:space="preserve"> </w:t>
            </w:r>
            <w:r w:rsidRPr="002143D3">
              <w:rPr>
                <w:sz w:val="20"/>
                <w:lang w:val="pt-BR"/>
              </w:rPr>
              <w:t>execução de atividade/resultado e cronograma para</w:t>
            </w:r>
            <w:r w:rsidRPr="009421E3">
              <w:rPr>
                <w:sz w:val="20"/>
                <w:lang w:val="pt-BR"/>
              </w:rPr>
              <w:t xml:space="preserve"> </w:t>
            </w:r>
            <w:r w:rsidRPr="002143D3">
              <w:rPr>
                <w:sz w:val="20"/>
                <w:lang w:val="pt-BR"/>
              </w:rPr>
              <w:t>verificação.</w:t>
            </w:r>
          </w:p>
          <w:p w:rsidR="00C80C6A" w:rsidRPr="00A21B71" w:rsidRDefault="00C80C6A" w:rsidP="00566569">
            <w:pPr>
              <w:pStyle w:val="TableParagraph"/>
              <w:numPr>
                <w:ilvl w:val="0"/>
                <w:numId w:val="7"/>
              </w:numPr>
              <w:spacing w:before="40" w:after="40"/>
              <w:ind w:left="166" w:hanging="173"/>
              <w:jc w:val="both"/>
              <w:rPr>
                <w:sz w:val="20"/>
                <w:lang w:val="pt-BR"/>
              </w:rPr>
            </w:pPr>
            <w:r w:rsidRPr="002143D3">
              <w:rPr>
                <w:sz w:val="20"/>
                <w:lang w:val="pt-BR"/>
              </w:rPr>
              <w:t>Disponibilizar ferramentas</w:t>
            </w:r>
            <w:r w:rsidRPr="009421E3">
              <w:rPr>
                <w:sz w:val="20"/>
                <w:lang w:val="pt-BR"/>
              </w:rPr>
              <w:t xml:space="preserve"> </w:t>
            </w:r>
            <w:r w:rsidRPr="002143D3">
              <w:rPr>
                <w:sz w:val="20"/>
                <w:lang w:val="pt-BR"/>
              </w:rPr>
              <w:t>de monitoramento aos</w:t>
            </w:r>
            <w:r w:rsidRPr="009421E3">
              <w:rPr>
                <w:sz w:val="20"/>
                <w:lang w:val="pt-BR"/>
              </w:rPr>
              <w:t xml:space="preserve"> </w:t>
            </w:r>
            <w:r w:rsidRPr="002143D3">
              <w:rPr>
                <w:sz w:val="20"/>
                <w:lang w:val="pt-BR"/>
              </w:rPr>
              <w:t>gestores</w:t>
            </w:r>
            <w:r>
              <w:rPr>
                <w:sz w:val="20"/>
                <w:lang w:val="pt-BR"/>
              </w:rPr>
              <w:t>.</w:t>
            </w:r>
          </w:p>
        </w:tc>
      </w:tr>
      <w:tr w:rsidR="00C80C6A" w:rsidRPr="00545473" w:rsidTr="00AD6214">
        <w:tc>
          <w:tcPr>
            <w:tcW w:w="3185" w:type="dxa"/>
            <w:tcBorders>
              <w:top w:val="double" w:sz="4" w:space="0" w:color="669900"/>
              <w:left w:val="triple" w:sz="4" w:space="0" w:color="669900"/>
              <w:bottom w:val="double" w:sz="4" w:space="0" w:color="669900"/>
              <w:right w:val="double" w:sz="4" w:space="0" w:color="669900"/>
            </w:tcBorders>
            <w:shd w:val="clear" w:color="auto" w:fill="B9D7A5"/>
            <w:vAlign w:val="center"/>
          </w:tcPr>
          <w:p w:rsidR="00C80C6A" w:rsidRPr="009421E3" w:rsidRDefault="00C80C6A" w:rsidP="00566569">
            <w:pPr>
              <w:pStyle w:val="TableParagraph"/>
              <w:numPr>
                <w:ilvl w:val="0"/>
                <w:numId w:val="7"/>
              </w:numPr>
              <w:spacing w:before="40" w:after="40"/>
              <w:ind w:left="166" w:hanging="173"/>
              <w:jc w:val="both"/>
              <w:rPr>
                <w:sz w:val="20"/>
                <w:lang w:val="pt-BR"/>
              </w:rPr>
            </w:pPr>
            <w:r w:rsidRPr="009421E3">
              <w:rPr>
                <w:sz w:val="20"/>
                <w:lang w:val="pt-BR"/>
              </w:rPr>
              <w:t>Planejamento desconectado da gestão.</w:t>
            </w:r>
          </w:p>
          <w:p w:rsidR="00C80C6A" w:rsidRPr="002143D3" w:rsidRDefault="00C80C6A" w:rsidP="00AD6214">
            <w:pPr>
              <w:pStyle w:val="TableParagraph"/>
              <w:numPr>
                <w:ilvl w:val="0"/>
                <w:numId w:val="7"/>
              </w:numPr>
              <w:spacing w:before="40" w:after="40"/>
              <w:ind w:left="166" w:hanging="173"/>
              <w:jc w:val="both"/>
              <w:rPr>
                <w:sz w:val="20"/>
                <w:lang w:val="pt-BR"/>
              </w:rPr>
            </w:pPr>
            <w:r w:rsidRPr="002143D3">
              <w:rPr>
                <w:sz w:val="20"/>
                <w:lang w:val="pt-BR"/>
              </w:rPr>
              <w:t xml:space="preserve">Planos de manejo não apresentam </w:t>
            </w:r>
            <w:r w:rsidRPr="002143D3">
              <w:rPr>
                <w:sz w:val="20"/>
                <w:lang w:val="pt-BR"/>
              </w:rPr>
              <w:lastRenderedPageBreak/>
              <w:t xml:space="preserve">projeções </w:t>
            </w:r>
            <w:r>
              <w:rPr>
                <w:sz w:val="20"/>
                <w:lang w:val="pt-BR"/>
              </w:rPr>
              <w:t>de cenários</w:t>
            </w:r>
            <w:r w:rsidRPr="002143D3">
              <w:rPr>
                <w:sz w:val="20"/>
                <w:lang w:val="pt-BR"/>
              </w:rPr>
              <w:t xml:space="preserve"> futuros.</w:t>
            </w:r>
          </w:p>
        </w:tc>
        <w:tc>
          <w:tcPr>
            <w:tcW w:w="2600" w:type="dxa"/>
            <w:tcBorders>
              <w:top w:val="double" w:sz="4" w:space="0" w:color="669900"/>
              <w:left w:val="double" w:sz="4" w:space="0" w:color="669900"/>
              <w:bottom w:val="double" w:sz="4" w:space="0" w:color="669900"/>
              <w:right w:val="double" w:sz="4" w:space="0" w:color="669900"/>
            </w:tcBorders>
            <w:shd w:val="clear" w:color="auto" w:fill="B9D7A5"/>
            <w:vAlign w:val="center"/>
          </w:tcPr>
          <w:p w:rsidR="00C80C6A" w:rsidRPr="002143D3" w:rsidRDefault="00C80C6A" w:rsidP="00AD6214">
            <w:pPr>
              <w:pStyle w:val="TableParagraph"/>
              <w:numPr>
                <w:ilvl w:val="0"/>
                <w:numId w:val="7"/>
              </w:numPr>
              <w:spacing w:before="40" w:after="40"/>
              <w:ind w:left="166" w:hanging="173"/>
              <w:jc w:val="both"/>
              <w:rPr>
                <w:sz w:val="20"/>
                <w:lang w:val="pt-BR"/>
              </w:rPr>
            </w:pPr>
            <w:r w:rsidRPr="002143D3">
              <w:rPr>
                <w:sz w:val="20"/>
                <w:lang w:val="pt-BR"/>
              </w:rPr>
              <w:lastRenderedPageBreak/>
              <w:t xml:space="preserve">Falta de avaliação da capacidade da gestão, e a não reflexão aonde e como se </w:t>
            </w:r>
            <w:r w:rsidRPr="002143D3">
              <w:rPr>
                <w:sz w:val="20"/>
                <w:lang w:val="pt-BR"/>
              </w:rPr>
              <w:lastRenderedPageBreak/>
              <w:t>quer</w:t>
            </w:r>
            <w:r w:rsidRPr="009421E3">
              <w:rPr>
                <w:sz w:val="20"/>
                <w:lang w:val="pt-BR"/>
              </w:rPr>
              <w:t xml:space="preserve"> </w:t>
            </w:r>
            <w:r w:rsidRPr="002143D3">
              <w:rPr>
                <w:sz w:val="20"/>
                <w:lang w:val="pt-BR"/>
              </w:rPr>
              <w:t>chegar.</w:t>
            </w:r>
          </w:p>
        </w:tc>
        <w:tc>
          <w:tcPr>
            <w:tcW w:w="3829" w:type="dxa"/>
            <w:tcBorders>
              <w:top w:val="double" w:sz="4" w:space="0" w:color="669900"/>
              <w:left w:val="double" w:sz="4" w:space="0" w:color="669900"/>
              <w:bottom w:val="double" w:sz="4" w:space="0" w:color="669900"/>
              <w:right w:val="triple" w:sz="4" w:space="0" w:color="669900"/>
            </w:tcBorders>
            <w:shd w:val="clear" w:color="auto" w:fill="B9D7A5"/>
            <w:vAlign w:val="center"/>
          </w:tcPr>
          <w:p w:rsidR="00C80C6A" w:rsidRDefault="00C80C6A" w:rsidP="00566569">
            <w:pPr>
              <w:pStyle w:val="TableParagraph"/>
              <w:numPr>
                <w:ilvl w:val="0"/>
                <w:numId w:val="4"/>
              </w:numPr>
              <w:spacing w:before="40" w:after="40"/>
              <w:rPr>
                <w:sz w:val="20"/>
              </w:rPr>
            </w:pPr>
            <w:r>
              <w:rPr>
                <w:sz w:val="20"/>
              </w:rPr>
              <w:lastRenderedPageBreak/>
              <w:t>Usar perguntas</w:t>
            </w:r>
            <w:r>
              <w:rPr>
                <w:spacing w:val="-9"/>
                <w:sz w:val="20"/>
              </w:rPr>
              <w:t xml:space="preserve"> orientadoras</w:t>
            </w:r>
            <w:r>
              <w:rPr>
                <w:sz w:val="20"/>
              </w:rPr>
              <w:t>.</w:t>
            </w:r>
          </w:p>
          <w:p w:rsidR="00C80C6A" w:rsidRDefault="00C80C6A" w:rsidP="00AD6214">
            <w:pPr>
              <w:pStyle w:val="TableParagraph"/>
              <w:numPr>
                <w:ilvl w:val="0"/>
                <w:numId w:val="4"/>
              </w:numPr>
              <w:spacing w:before="40" w:after="40"/>
              <w:jc w:val="both"/>
              <w:rPr>
                <w:sz w:val="20"/>
                <w:lang w:val="pt-BR"/>
              </w:rPr>
            </w:pPr>
            <w:r w:rsidRPr="002143D3">
              <w:rPr>
                <w:sz w:val="20"/>
                <w:lang w:val="pt-BR"/>
              </w:rPr>
              <w:t xml:space="preserve">Estabelecer relação de estado atual </w:t>
            </w:r>
            <w:r>
              <w:rPr>
                <w:sz w:val="20"/>
                <w:lang w:val="pt-BR"/>
              </w:rPr>
              <w:t>e</w:t>
            </w:r>
            <w:r w:rsidRPr="002143D3">
              <w:rPr>
                <w:sz w:val="20"/>
                <w:lang w:val="pt-BR"/>
              </w:rPr>
              <w:t xml:space="preserve"> causas com a capacidade de</w:t>
            </w:r>
            <w:r w:rsidRPr="002143D3">
              <w:rPr>
                <w:spacing w:val="-16"/>
                <w:sz w:val="20"/>
                <w:lang w:val="pt-BR"/>
              </w:rPr>
              <w:t xml:space="preserve"> </w:t>
            </w:r>
            <w:r w:rsidRPr="002143D3">
              <w:rPr>
                <w:sz w:val="20"/>
                <w:lang w:val="pt-BR"/>
              </w:rPr>
              <w:t xml:space="preserve">resposta e prováveis </w:t>
            </w:r>
            <w:r w:rsidRPr="002143D3">
              <w:rPr>
                <w:sz w:val="20"/>
                <w:lang w:val="pt-BR"/>
              </w:rPr>
              <w:lastRenderedPageBreak/>
              <w:t>efeitos.</w:t>
            </w:r>
            <w:r>
              <w:rPr>
                <w:sz w:val="20"/>
                <w:lang w:val="pt-BR"/>
              </w:rPr>
              <w:t xml:space="preserve"> </w:t>
            </w:r>
          </w:p>
          <w:p w:rsidR="00C80C6A" w:rsidRPr="002143D3" w:rsidRDefault="00C80C6A" w:rsidP="00AD6214">
            <w:pPr>
              <w:pStyle w:val="TableParagraph"/>
              <w:numPr>
                <w:ilvl w:val="0"/>
                <w:numId w:val="4"/>
              </w:numPr>
              <w:spacing w:before="40" w:after="40"/>
              <w:ind w:right="7"/>
              <w:jc w:val="both"/>
              <w:rPr>
                <w:sz w:val="20"/>
                <w:lang w:val="pt-BR"/>
              </w:rPr>
            </w:pPr>
            <w:r w:rsidRPr="002143D3">
              <w:rPr>
                <w:sz w:val="20"/>
                <w:lang w:val="pt-BR"/>
              </w:rPr>
              <w:t>Realizar prognósticos e prever</w:t>
            </w:r>
            <w:r w:rsidRPr="002143D3">
              <w:rPr>
                <w:spacing w:val="-15"/>
                <w:sz w:val="20"/>
                <w:lang w:val="pt-BR"/>
              </w:rPr>
              <w:t xml:space="preserve"> </w:t>
            </w:r>
            <w:r w:rsidRPr="002143D3">
              <w:rPr>
                <w:sz w:val="20"/>
                <w:lang w:val="pt-BR"/>
              </w:rPr>
              <w:t>cenários em diferentes situações, com e sem governança sobre o enfrentamento dos problemas.</w:t>
            </w:r>
          </w:p>
        </w:tc>
      </w:tr>
      <w:tr w:rsidR="00C80C6A" w:rsidRPr="00545473" w:rsidTr="00AD6214">
        <w:tc>
          <w:tcPr>
            <w:tcW w:w="3185" w:type="dxa"/>
            <w:tcBorders>
              <w:top w:val="double" w:sz="4" w:space="0" w:color="669900"/>
              <w:left w:val="triple" w:sz="4" w:space="0" w:color="669900"/>
              <w:bottom w:val="double" w:sz="4" w:space="0" w:color="669900"/>
              <w:right w:val="double" w:sz="4" w:space="0" w:color="669900"/>
            </w:tcBorders>
            <w:shd w:val="clear" w:color="auto" w:fill="B9D7A5"/>
            <w:vAlign w:val="center"/>
          </w:tcPr>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lastRenderedPageBreak/>
              <w:t>Há discordância sobre necessidade/viabilidade/legalidade</w:t>
            </w:r>
            <w:r w:rsidRPr="009421E3">
              <w:rPr>
                <w:sz w:val="20"/>
                <w:lang w:val="pt-BR"/>
              </w:rPr>
              <w:t xml:space="preserve"> </w:t>
            </w:r>
            <w:r w:rsidRPr="002143D3">
              <w:rPr>
                <w:sz w:val="20"/>
                <w:lang w:val="pt-BR"/>
              </w:rPr>
              <w:t>ou não de zonear a zona de amortecimento.</w:t>
            </w:r>
          </w:p>
        </w:tc>
        <w:tc>
          <w:tcPr>
            <w:tcW w:w="2600" w:type="dxa"/>
            <w:tcBorders>
              <w:top w:val="double" w:sz="4" w:space="0" w:color="669900"/>
              <w:left w:val="double" w:sz="4" w:space="0" w:color="669900"/>
              <w:bottom w:val="double" w:sz="4" w:space="0" w:color="669900"/>
              <w:right w:val="double" w:sz="4" w:space="0" w:color="669900"/>
            </w:tcBorders>
            <w:shd w:val="clear" w:color="auto" w:fill="B9D7A5"/>
            <w:vAlign w:val="center"/>
          </w:tcPr>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Falta de marco legal que oriente e subsidie a gestão territorial em</w:t>
            </w:r>
            <w:r w:rsidRPr="009421E3">
              <w:rPr>
                <w:sz w:val="20"/>
                <w:lang w:val="pt-BR"/>
              </w:rPr>
              <w:t xml:space="preserve"> </w:t>
            </w:r>
            <w:r w:rsidRPr="002143D3">
              <w:rPr>
                <w:sz w:val="20"/>
                <w:lang w:val="pt-BR"/>
              </w:rPr>
              <w:t>áreas privadas e lindeiras às</w:t>
            </w:r>
            <w:r w:rsidRPr="009421E3">
              <w:rPr>
                <w:sz w:val="20"/>
                <w:lang w:val="pt-BR"/>
              </w:rPr>
              <w:t xml:space="preserve"> </w:t>
            </w:r>
            <w:r w:rsidRPr="002143D3">
              <w:rPr>
                <w:sz w:val="20"/>
                <w:lang w:val="pt-BR"/>
              </w:rPr>
              <w:t>UC.</w:t>
            </w:r>
            <w:r>
              <w:rPr>
                <w:sz w:val="20"/>
                <w:lang w:val="pt-BR"/>
              </w:rPr>
              <w:t xml:space="preserve"> </w:t>
            </w:r>
          </w:p>
        </w:tc>
        <w:tc>
          <w:tcPr>
            <w:tcW w:w="3829" w:type="dxa"/>
            <w:tcBorders>
              <w:top w:val="double" w:sz="4" w:space="0" w:color="669900"/>
              <w:left w:val="double" w:sz="4" w:space="0" w:color="669900"/>
              <w:bottom w:val="double" w:sz="4" w:space="0" w:color="669900"/>
              <w:right w:val="triple" w:sz="4" w:space="0" w:color="669900"/>
            </w:tcBorders>
            <w:shd w:val="clear" w:color="auto" w:fill="B9D7A5"/>
            <w:vAlign w:val="center"/>
          </w:tcPr>
          <w:p w:rsidR="00C80C6A" w:rsidRDefault="00C80C6A" w:rsidP="00566569">
            <w:pPr>
              <w:pStyle w:val="TableParagraph"/>
              <w:numPr>
                <w:ilvl w:val="0"/>
                <w:numId w:val="7"/>
              </w:numPr>
              <w:spacing w:before="40" w:after="40"/>
              <w:ind w:left="166" w:hanging="173"/>
              <w:jc w:val="both"/>
              <w:rPr>
                <w:sz w:val="20"/>
                <w:lang w:val="pt-BR"/>
              </w:rPr>
            </w:pPr>
            <w:r>
              <w:rPr>
                <w:sz w:val="20"/>
                <w:lang w:val="pt-BR"/>
              </w:rPr>
              <w:t xml:space="preserve">Pactuar </w:t>
            </w:r>
            <w:r w:rsidRPr="002143D3">
              <w:rPr>
                <w:sz w:val="20"/>
                <w:lang w:val="pt-BR"/>
              </w:rPr>
              <w:t xml:space="preserve">com os diferentes atores afetos ao zoneamento as formas e restrições de uso do solo. </w:t>
            </w:r>
          </w:p>
          <w:p w:rsidR="00C80C6A" w:rsidRPr="007D1377" w:rsidRDefault="00C80C6A" w:rsidP="00566569">
            <w:pPr>
              <w:pStyle w:val="TableParagraph"/>
              <w:numPr>
                <w:ilvl w:val="0"/>
                <w:numId w:val="7"/>
              </w:numPr>
              <w:spacing w:before="40" w:after="40"/>
              <w:ind w:left="166" w:hanging="173"/>
              <w:jc w:val="both"/>
              <w:rPr>
                <w:sz w:val="20"/>
                <w:lang w:val="pt-BR"/>
              </w:rPr>
            </w:pPr>
            <w:r w:rsidRPr="007D1377">
              <w:rPr>
                <w:sz w:val="20"/>
                <w:lang w:val="pt-BR"/>
              </w:rPr>
              <w:t>Estar alinhado com o órgão</w:t>
            </w:r>
            <w:r w:rsidRPr="009421E3">
              <w:rPr>
                <w:sz w:val="20"/>
                <w:lang w:val="pt-BR"/>
              </w:rPr>
              <w:t xml:space="preserve"> </w:t>
            </w:r>
            <w:r w:rsidRPr="007D1377">
              <w:rPr>
                <w:sz w:val="20"/>
                <w:lang w:val="pt-BR"/>
              </w:rPr>
              <w:t>licenciador</w:t>
            </w:r>
            <w:r>
              <w:rPr>
                <w:sz w:val="20"/>
                <w:lang w:val="pt-BR"/>
              </w:rPr>
              <w:t xml:space="preserve"> mantendo a independência nas avaliações quanto aos impactos na UC.</w:t>
            </w:r>
            <w:r w:rsidRPr="007D1377">
              <w:rPr>
                <w:sz w:val="20"/>
                <w:lang w:val="pt-BR"/>
              </w:rPr>
              <w:t xml:space="preserve"> </w:t>
            </w:r>
          </w:p>
          <w:p w:rsidR="00C80C6A" w:rsidRPr="009421E3" w:rsidRDefault="00C80C6A" w:rsidP="00566569">
            <w:pPr>
              <w:pStyle w:val="TableParagraph"/>
              <w:numPr>
                <w:ilvl w:val="0"/>
                <w:numId w:val="7"/>
              </w:numPr>
              <w:spacing w:before="40" w:after="40"/>
              <w:ind w:left="166" w:hanging="173"/>
              <w:jc w:val="both"/>
              <w:rPr>
                <w:sz w:val="20"/>
                <w:lang w:val="pt-BR"/>
              </w:rPr>
            </w:pPr>
            <w:r>
              <w:rPr>
                <w:sz w:val="20"/>
                <w:lang w:val="pt-BR"/>
              </w:rPr>
              <w:t>A</w:t>
            </w:r>
            <w:r w:rsidRPr="002143D3">
              <w:rPr>
                <w:sz w:val="20"/>
                <w:lang w:val="pt-BR"/>
              </w:rPr>
              <w:t>dapta</w:t>
            </w:r>
            <w:r>
              <w:rPr>
                <w:sz w:val="20"/>
                <w:lang w:val="pt-BR"/>
              </w:rPr>
              <w:t>r</w:t>
            </w:r>
            <w:r w:rsidRPr="002143D3">
              <w:rPr>
                <w:sz w:val="20"/>
                <w:lang w:val="pt-BR"/>
              </w:rPr>
              <w:t xml:space="preserve"> </w:t>
            </w:r>
            <w:r>
              <w:rPr>
                <w:sz w:val="20"/>
                <w:lang w:val="pt-BR"/>
              </w:rPr>
              <w:t>em função do contexto específico da UC.</w:t>
            </w:r>
          </w:p>
        </w:tc>
      </w:tr>
      <w:tr w:rsidR="00C80C6A" w:rsidRPr="00545473" w:rsidTr="00AD6214">
        <w:tc>
          <w:tcPr>
            <w:tcW w:w="3185" w:type="dxa"/>
            <w:tcBorders>
              <w:top w:val="double" w:sz="4" w:space="0" w:color="669900"/>
              <w:left w:val="triple" w:sz="4" w:space="0" w:color="669900"/>
              <w:bottom w:val="double" w:sz="4" w:space="0" w:color="669900"/>
              <w:right w:val="double" w:sz="4" w:space="0" w:color="669900"/>
            </w:tcBorders>
            <w:shd w:val="clear" w:color="auto" w:fill="B9D7A5"/>
            <w:vAlign w:val="center"/>
          </w:tcPr>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 xml:space="preserve">Ausência de monitoramento na </w:t>
            </w:r>
            <w:proofErr w:type="gramStart"/>
            <w:r w:rsidRPr="002143D3">
              <w:rPr>
                <w:sz w:val="20"/>
                <w:lang w:val="pt-BR"/>
              </w:rPr>
              <w:t>implementação</w:t>
            </w:r>
            <w:proofErr w:type="gramEnd"/>
            <w:r w:rsidRPr="002143D3">
              <w:rPr>
                <w:sz w:val="20"/>
                <w:lang w:val="pt-BR"/>
              </w:rPr>
              <w:t xml:space="preserve"> do</w:t>
            </w:r>
            <w:r w:rsidRPr="009421E3">
              <w:rPr>
                <w:sz w:val="20"/>
                <w:lang w:val="pt-BR"/>
              </w:rPr>
              <w:t xml:space="preserve"> </w:t>
            </w:r>
            <w:r w:rsidRPr="002143D3">
              <w:rPr>
                <w:sz w:val="20"/>
                <w:lang w:val="pt-BR"/>
              </w:rPr>
              <w:t>zoneamento</w:t>
            </w:r>
            <w:r w:rsidR="00AD6214">
              <w:rPr>
                <w:sz w:val="20"/>
                <w:lang w:val="pt-BR"/>
              </w:rPr>
              <w:t>.</w:t>
            </w:r>
          </w:p>
        </w:tc>
        <w:tc>
          <w:tcPr>
            <w:tcW w:w="2600" w:type="dxa"/>
            <w:tcBorders>
              <w:top w:val="double" w:sz="4" w:space="0" w:color="669900"/>
              <w:left w:val="double" w:sz="4" w:space="0" w:color="669900"/>
              <w:bottom w:val="double" w:sz="4" w:space="0" w:color="669900"/>
              <w:right w:val="double" w:sz="4" w:space="0" w:color="669900"/>
            </w:tcBorders>
            <w:shd w:val="clear" w:color="auto" w:fill="B9D7A5"/>
            <w:vAlign w:val="center"/>
          </w:tcPr>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Falta da internalização</w:t>
            </w:r>
            <w:r w:rsidRPr="009421E3">
              <w:rPr>
                <w:sz w:val="20"/>
                <w:lang w:val="pt-BR"/>
              </w:rPr>
              <w:t xml:space="preserve"> </w:t>
            </w:r>
            <w:r w:rsidRPr="002143D3">
              <w:rPr>
                <w:sz w:val="20"/>
                <w:lang w:val="pt-BR"/>
              </w:rPr>
              <w:t>do monitoramento como atividade importante ao manejo</w:t>
            </w:r>
            <w:r w:rsidRPr="009421E3">
              <w:rPr>
                <w:sz w:val="20"/>
                <w:lang w:val="pt-BR"/>
              </w:rPr>
              <w:t xml:space="preserve"> </w:t>
            </w:r>
            <w:r w:rsidRPr="002143D3">
              <w:rPr>
                <w:sz w:val="20"/>
                <w:lang w:val="pt-BR"/>
              </w:rPr>
              <w:t>adaptativo.</w:t>
            </w:r>
          </w:p>
        </w:tc>
        <w:tc>
          <w:tcPr>
            <w:tcW w:w="3829" w:type="dxa"/>
            <w:tcBorders>
              <w:top w:val="double" w:sz="4" w:space="0" w:color="669900"/>
              <w:left w:val="double" w:sz="4" w:space="0" w:color="669900"/>
              <w:bottom w:val="double" w:sz="4" w:space="0" w:color="669900"/>
              <w:right w:val="triple" w:sz="4" w:space="0" w:color="669900"/>
            </w:tcBorders>
            <w:shd w:val="clear" w:color="auto" w:fill="B9D7A5"/>
          </w:tcPr>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Incorporar na elaboração do PM o monitoramento experimental e adaptativo que poderá não necessariamente ser executado</w:t>
            </w:r>
            <w:r w:rsidRPr="009421E3">
              <w:rPr>
                <w:sz w:val="20"/>
                <w:lang w:val="pt-BR"/>
              </w:rPr>
              <w:t xml:space="preserve"> </w:t>
            </w:r>
            <w:r w:rsidRPr="002143D3">
              <w:rPr>
                <w:sz w:val="20"/>
                <w:lang w:val="pt-BR"/>
              </w:rPr>
              <w:t xml:space="preserve">pela instituição, mas pelos parceiros e atores locais. </w:t>
            </w:r>
          </w:p>
        </w:tc>
      </w:tr>
      <w:tr w:rsidR="00C80C6A" w:rsidRPr="00545473" w:rsidTr="00AD6214">
        <w:tc>
          <w:tcPr>
            <w:tcW w:w="3185" w:type="dxa"/>
            <w:tcBorders>
              <w:top w:val="double" w:sz="4" w:space="0" w:color="669900"/>
              <w:left w:val="triple" w:sz="4" w:space="0" w:color="669900"/>
              <w:bottom w:val="double" w:sz="4" w:space="0" w:color="669900"/>
              <w:right w:val="double" w:sz="4" w:space="0" w:color="669900"/>
            </w:tcBorders>
            <w:shd w:val="clear" w:color="auto" w:fill="B9D7A5"/>
            <w:vAlign w:val="center"/>
          </w:tcPr>
          <w:p w:rsidR="00C80C6A" w:rsidRPr="009421E3" w:rsidRDefault="00C80C6A" w:rsidP="00566569">
            <w:pPr>
              <w:pStyle w:val="TableParagraph"/>
              <w:numPr>
                <w:ilvl w:val="0"/>
                <w:numId w:val="7"/>
              </w:numPr>
              <w:spacing w:before="40" w:after="40"/>
              <w:ind w:left="166" w:hanging="173"/>
              <w:jc w:val="both"/>
              <w:rPr>
                <w:sz w:val="20"/>
                <w:lang w:val="pt-BR"/>
              </w:rPr>
            </w:pPr>
            <w:r w:rsidRPr="002143D3">
              <w:rPr>
                <w:sz w:val="20"/>
                <w:lang w:val="pt-BR"/>
              </w:rPr>
              <w:t xml:space="preserve">Dificuldade </w:t>
            </w:r>
            <w:r>
              <w:rPr>
                <w:sz w:val="20"/>
                <w:lang w:val="pt-BR"/>
              </w:rPr>
              <w:t>em</w:t>
            </w:r>
            <w:r w:rsidRPr="002143D3">
              <w:rPr>
                <w:sz w:val="20"/>
                <w:lang w:val="pt-BR"/>
              </w:rPr>
              <w:t xml:space="preserve"> estabelecimento dos pactos.</w:t>
            </w:r>
          </w:p>
        </w:tc>
        <w:tc>
          <w:tcPr>
            <w:tcW w:w="2600" w:type="dxa"/>
            <w:tcBorders>
              <w:top w:val="double" w:sz="4" w:space="0" w:color="669900"/>
              <w:left w:val="double" w:sz="4" w:space="0" w:color="669900"/>
              <w:bottom w:val="double" w:sz="4" w:space="0" w:color="669900"/>
              <w:right w:val="double" w:sz="4" w:space="0" w:color="669900"/>
            </w:tcBorders>
            <w:shd w:val="clear" w:color="auto" w:fill="B9D7A5"/>
            <w:vAlign w:val="center"/>
          </w:tcPr>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Falta de capacitação em negociação</w:t>
            </w:r>
            <w:r w:rsidRPr="009421E3">
              <w:rPr>
                <w:sz w:val="20"/>
                <w:lang w:val="pt-BR"/>
              </w:rPr>
              <w:t xml:space="preserve"> </w:t>
            </w:r>
            <w:r w:rsidRPr="002143D3">
              <w:rPr>
                <w:sz w:val="20"/>
                <w:lang w:val="pt-BR"/>
              </w:rPr>
              <w:t>e mediação de</w:t>
            </w:r>
            <w:r w:rsidRPr="009421E3">
              <w:rPr>
                <w:sz w:val="20"/>
                <w:lang w:val="pt-BR"/>
              </w:rPr>
              <w:t xml:space="preserve"> </w:t>
            </w:r>
            <w:r w:rsidRPr="002143D3">
              <w:rPr>
                <w:sz w:val="20"/>
                <w:lang w:val="pt-BR"/>
              </w:rPr>
              <w:t>conflitos.</w:t>
            </w:r>
          </w:p>
        </w:tc>
        <w:tc>
          <w:tcPr>
            <w:tcW w:w="3829" w:type="dxa"/>
            <w:tcBorders>
              <w:top w:val="double" w:sz="4" w:space="0" w:color="669900"/>
              <w:left w:val="double" w:sz="4" w:space="0" w:color="669900"/>
              <w:bottom w:val="double" w:sz="4" w:space="0" w:color="669900"/>
              <w:right w:val="triple" w:sz="4" w:space="0" w:color="669900"/>
            </w:tcBorders>
            <w:shd w:val="clear" w:color="auto" w:fill="B9D7A5"/>
            <w:vAlign w:val="center"/>
          </w:tcPr>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Utilizar os conselhos como meio</w:t>
            </w:r>
            <w:r w:rsidRPr="009421E3">
              <w:rPr>
                <w:sz w:val="20"/>
                <w:lang w:val="pt-BR"/>
              </w:rPr>
              <w:t xml:space="preserve"> </w:t>
            </w:r>
            <w:r w:rsidRPr="002143D3">
              <w:rPr>
                <w:sz w:val="20"/>
                <w:lang w:val="pt-BR"/>
              </w:rPr>
              <w:t>formal de</w:t>
            </w:r>
            <w:r w:rsidRPr="009421E3">
              <w:rPr>
                <w:sz w:val="20"/>
                <w:lang w:val="pt-BR"/>
              </w:rPr>
              <w:t xml:space="preserve"> </w:t>
            </w:r>
            <w:r w:rsidRPr="002143D3">
              <w:rPr>
                <w:sz w:val="20"/>
                <w:lang w:val="pt-BR"/>
              </w:rPr>
              <w:t>diálogo.</w:t>
            </w:r>
          </w:p>
          <w:p w:rsidR="00C80C6A" w:rsidRDefault="00C80C6A" w:rsidP="00566569">
            <w:pPr>
              <w:pStyle w:val="TableParagraph"/>
              <w:numPr>
                <w:ilvl w:val="0"/>
                <w:numId w:val="7"/>
              </w:numPr>
              <w:spacing w:before="40" w:after="40"/>
              <w:ind w:left="166" w:hanging="173"/>
              <w:jc w:val="both"/>
              <w:rPr>
                <w:sz w:val="20"/>
                <w:lang w:val="pt-BR"/>
              </w:rPr>
            </w:pPr>
            <w:r w:rsidRPr="002143D3">
              <w:rPr>
                <w:sz w:val="20"/>
                <w:lang w:val="pt-BR"/>
              </w:rPr>
              <w:t>Buscar ferramentas e canais de comunicação apropriados com</w:t>
            </w:r>
            <w:r w:rsidRPr="009421E3">
              <w:rPr>
                <w:sz w:val="20"/>
                <w:lang w:val="pt-BR"/>
              </w:rPr>
              <w:t xml:space="preserve"> </w:t>
            </w:r>
            <w:r w:rsidRPr="002143D3">
              <w:rPr>
                <w:sz w:val="20"/>
                <w:lang w:val="pt-BR"/>
              </w:rPr>
              <w:t>os diferentes</w:t>
            </w:r>
            <w:r w:rsidRPr="009421E3">
              <w:rPr>
                <w:sz w:val="20"/>
                <w:lang w:val="pt-BR"/>
              </w:rPr>
              <w:t xml:space="preserve"> </w:t>
            </w:r>
            <w:r w:rsidRPr="002143D3">
              <w:rPr>
                <w:sz w:val="20"/>
                <w:lang w:val="pt-BR"/>
              </w:rPr>
              <w:t>atores.</w:t>
            </w:r>
          </w:p>
          <w:p w:rsidR="008E6810" w:rsidRPr="00AD6214" w:rsidRDefault="00C80C6A" w:rsidP="00AD6214">
            <w:pPr>
              <w:pStyle w:val="TableParagraph"/>
              <w:numPr>
                <w:ilvl w:val="0"/>
                <w:numId w:val="7"/>
              </w:numPr>
              <w:spacing w:before="40" w:after="40"/>
              <w:ind w:left="166" w:hanging="173"/>
              <w:jc w:val="both"/>
              <w:rPr>
                <w:sz w:val="20"/>
                <w:lang w:val="pt-BR"/>
              </w:rPr>
            </w:pPr>
            <w:r>
              <w:rPr>
                <w:sz w:val="20"/>
                <w:lang w:val="pt-BR"/>
              </w:rPr>
              <w:t>Conhecimento técnico dos vetores de pressão e estudos consistentes dão suporte para a argumentação.</w:t>
            </w:r>
          </w:p>
        </w:tc>
      </w:tr>
      <w:tr w:rsidR="00C80C6A" w:rsidTr="00AD6214">
        <w:tc>
          <w:tcPr>
            <w:tcW w:w="3185" w:type="dxa"/>
            <w:tcBorders>
              <w:top w:val="double" w:sz="4" w:space="0" w:color="669900"/>
              <w:left w:val="triple" w:sz="4" w:space="0" w:color="669900"/>
              <w:bottom w:val="triple" w:sz="4" w:space="0" w:color="669900"/>
              <w:right w:val="double" w:sz="4" w:space="0" w:color="669900"/>
            </w:tcBorders>
            <w:shd w:val="clear" w:color="auto" w:fill="B9D7A5"/>
            <w:vAlign w:val="center"/>
          </w:tcPr>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As classes das zonas não atend</w:t>
            </w:r>
            <w:r>
              <w:rPr>
                <w:sz w:val="20"/>
                <w:lang w:val="pt-BR"/>
              </w:rPr>
              <w:t>em</w:t>
            </w:r>
            <w:r w:rsidRPr="002143D3">
              <w:rPr>
                <w:sz w:val="20"/>
                <w:lang w:val="pt-BR"/>
              </w:rPr>
              <w:t xml:space="preserve"> as distintas realidades e categorias de manejo.</w:t>
            </w:r>
          </w:p>
          <w:p w:rsidR="00C80C6A" w:rsidRPr="009421E3" w:rsidRDefault="00C80C6A" w:rsidP="00566569">
            <w:pPr>
              <w:pStyle w:val="TableParagraph"/>
              <w:numPr>
                <w:ilvl w:val="0"/>
                <w:numId w:val="7"/>
              </w:numPr>
              <w:spacing w:before="40" w:after="40"/>
              <w:ind w:left="166" w:hanging="173"/>
              <w:jc w:val="both"/>
              <w:rPr>
                <w:sz w:val="20"/>
                <w:lang w:val="pt-BR"/>
              </w:rPr>
            </w:pPr>
            <w:r w:rsidRPr="002143D3">
              <w:rPr>
                <w:sz w:val="20"/>
                <w:lang w:val="pt-BR"/>
              </w:rPr>
              <w:t>Dificuldade de executar o</w:t>
            </w:r>
            <w:r w:rsidRPr="009421E3">
              <w:rPr>
                <w:sz w:val="20"/>
                <w:lang w:val="pt-BR"/>
              </w:rPr>
              <w:t xml:space="preserve"> </w:t>
            </w:r>
            <w:r w:rsidRPr="002143D3">
              <w:rPr>
                <w:sz w:val="20"/>
                <w:lang w:val="pt-BR"/>
              </w:rPr>
              <w:t>zoneamento de APA, ao estabelecer restrições em propriedades</w:t>
            </w:r>
            <w:r w:rsidRPr="009421E3">
              <w:rPr>
                <w:sz w:val="20"/>
                <w:lang w:val="pt-BR"/>
              </w:rPr>
              <w:t xml:space="preserve"> </w:t>
            </w:r>
            <w:r w:rsidRPr="002143D3">
              <w:rPr>
                <w:sz w:val="20"/>
                <w:lang w:val="pt-BR"/>
              </w:rPr>
              <w:t>privadas</w:t>
            </w:r>
            <w:r>
              <w:rPr>
                <w:sz w:val="20"/>
                <w:lang w:val="pt-BR"/>
              </w:rPr>
              <w:t>.</w:t>
            </w:r>
            <w:r w:rsidRPr="002143D3" w:rsidDel="00A0174A">
              <w:rPr>
                <w:sz w:val="20"/>
                <w:lang w:val="pt-BR"/>
              </w:rPr>
              <w:t xml:space="preserve"> </w:t>
            </w:r>
          </w:p>
        </w:tc>
        <w:tc>
          <w:tcPr>
            <w:tcW w:w="2600" w:type="dxa"/>
            <w:tcBorders>
              <w:top w:val="double" w:sz="4" w:space="0" w:color="669900"/>
              <w:left w:val="double" w:sz="4" w:space="0" w:color="669900"/>
              <w:bottom w:val="triple" w:sz="4" w:space="0" w:color="669900"/>
              <w:right w:val="double" w:sz="4" w:space="0" w:color="669900"/>
            </w:tcBorders>
            <w:shd w:val="clear" w:color="auto" w:fill="B9D7A5"/>
            <w:vAlign w:val="center"/>
          </w:tcPr>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Falta de discussão por especialistas e gestores sobre a padronização ou</w:t>
            </w:r>
            <w:r w:rsidRPr="009421E3">
              <w:rPr>
                <w:sz w:val="20"/>
                <w:lang w:val="pt-BR"/>
              </w:rPr>
              <w:t xml:space="preserve"> </w:t>
            </w:r>
            <w:r w:rsidRPr="002143D3">
              <w:rPr>
                <w:sz w:val="20"/>
                <w:lang w:val="pt-BR"/>
              </w:rPr>
              <w:t>não das classes de</w:t>
            </w:r>
            <w:r w:rsidRPr="009421E3">
              <w:rPr>
                <w:sz w:val="20"/>
                <w:lang w:val="pt-BR"/>
              </w:rPr>
              <w:t xml:space="preserve"> </w:t>
            </w:r>
            <w:r w:rsidRPr="002143D3">
              <w:rPr>
                <w:sz w:val="20"/>
                <w:lang w:val="pt-BR"/>
              </w:rPr>
              <w:t>zoneamento.</w:t>
            </w:r>
          </w:p>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Roteiros metodológicos não</w:t>
            </w:r>
            <w:r w:rsidRPr="009421E3">
              <w:rPr>
                <w:sz w:val="20"/>
                <w:lang w:val="pt-BR"/>
              </w:rPr>
              <w:t xml:space="preserve"> </w:t>
            </w:r>
            <w:r w:rsidRPr="002143D3">
              <w:rPr>
                <w:sz w:val="20"/>
                <w:lang w:val="pt-BR"/>
              </w:rPr>
              <w:t>abrangem todas as realidades e</w:t>
            </w:r>
            <w:r w:rsidRPr="009421E3">
              <w:rPr>
                <w:sz w:val="20"/>
                <w:lang w:val="pt-BR"/>
              </w:rPr>
              <w:t xml:space="preserve"> </w:t>
            </w:r>
            <w:r w:rsidRPr="002143D3">
              <w:rPr>
                <w:sz w:val="20"/>
                <w:lang w:val="pt-BR"/>
              </w:rPr>
              <w:t>necessidades.</w:t>
            </w:r>
          </w:p>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Ausência de normativ</w:t>
            </w:r>
            <w:r>
              <w:rPr>
                <w:sz w:val="20"/>
                <w:lang w:val="pt-BR"/>
              </w:rPr>
              <w:t>a</w:t>
            </w:r>
            <w:r w:rsidRPr="002143D3">
              <w:rPr>
                <w:sz w:val="20"/>
                <w:lang w:val="pt-BR"/>
              </w:rPr>
              <w:t>s mais claras sobre restrições em áreas</w:t>
            </w:r>
            <w:r w:rsidRPr="009421E3">
              <w:rPr>
                <w:sz w:val="20"/>
                <w:lang w:val="pt-BR"/>
              </w:rPr>
              <w:t xml:space="preserve"> </w:t>
            </w:r>
            <w:r w:rsidRPr="002143D3">
              <w:rPr>
                <w:sz w:val="20"/>
                <w:lang w:val="pt-BR"/>
              </w:rPr>
              <w:t>privadas.</w:t>
            </w:r>
            <w:r>
              <w:rPr>
                <w:sz w:val="20"/>
                <w:lang w:val="pt-BR"/>
              </w:rPr>
              <w:t xml:space="preserve"> </w:t>
            </w:r>
          </w:p>
        </w:tc>
        <w:tc>
          <w:tcPr>
            <w:tcW w:w="3829" w:type="dxa"/>
            <w:tcBorders>
              <w:top w:val="double" w:sz="4" w:space="0" w:color="669900"/>
              <w:left w:val="double" w:sz="4" w:space="0" w:color="669900"/>
              <w:bottom w:val="triple" w:sz="4" w:space="0" w:color="669900"/>
              <w:right w:val="triple" w:sz="4" w:space="0" w:color="669900"/>
            </w:tcBorders>
            <w:shd w:val="clear" w:color="auto" w:fill="B9D7A5"/>
            <w:vAlign w:val="center"/>
          </w:tcPr>
          <w:p w:rsidR="00C80C6A" w:rsidRPr="002143D3" w:rsidRDefault="00C80C6A" w:rsidP="00566569">
            <w:pPr>
              <w:pStyle w:val="TableParagraph"/>
              <w:numPr>
                <w:ilvl w:val="0"/>
                <w:numId w:val="7"/>
              </w:numPr>
              <w:spacing w:before="40" w:after="40"/>
              <w:ind w:left="166" w:hanging="173"/>
              <w:jc w:val="both"/>
              <w:rPr>
                <w:sz w:val="20"/>
                <w:lang w:val="pt-BR"/>
              </w:rPr>
            </w:pPr>
            <w:r w:rsidRPr="002143D3">
              <w:rPr>
                <w:sz w:val="20"/>
                <w:lang w:val="pt-BR"/>
              </w:rPr>
              <w:t>A proposta não é flexibilizar os usos e restrições permitidos em cada classe, mas permitir a criação de novas</w:t>
            </w:r>
            <w:r w:rsidRPr="009421E3">
              <w:rPr>
                <w:sz w:val="20"/>
                <w:lang w:val="pt-BR"/>
              </w:rPr>
              <w:t xml:space="preserve"> </w:t>
            </w:r>
            <w:r w:rsidRPr="002143D3">
              <w:rPr>
                <w:sz w:val="20"/>
                <w:lang w:val="pt-BR"/>
              </w:rPr>
              <w:t xml:space="preserve">classes além das propostas nos roteiros. </w:t>
            </w:r>
            <w:r w:rsidRPr="00AC77D4">
              <w:rPr>
                <w:sz w:val="20"/>
                <w:lang w:val="pt-BR"/>
              </w:rPr>
              <w:t>Entretanto pode não ser o</w:t>
            </w:r>
            <w:r w:rsidRPr="009421E3">
              <w:rPr>
                <w:sz w:val="20"/>
                <w:lang w:val="pt-BR"/>
              </w:rPr>
              <w:t xml:space="preserve"> </w:t>
            </w:r>
            <w:r w:rsidRPr="00AC77D4">
              <w:rPr>
                <w:sz w:val="20"/>
                <w:lang w:val="pt-BR"/>
              </w:rPr>
              <w:t>adequado.</w:t>
            </w:r>
          </w:p>
        </w:tc>
      </w:tr>
    </w:tbl>
    <w:p w:rsidR="00C80C6A" w:rsidRPr="00F2363D" w:rsidRDefault="00C80C6A" w:rsidP="00F2363D">
      <w:pPr>
        <w:spacing w:before="120" w:after="0"/>
        <w:ind w:right="133"/>
        <w:rPr>
          <w:lang w:val="pt-BR"/>
        </w:rPr>
      </w:pPr>
    </w:p>
    <w:tbl>
      <w:tblPr>
        <w:tblStyle w:val="Tabelacomgrade"/>
        <w:tblW w:w="4891" w:type="pct"/>
        <w:tblInd w:w="108" w:type="dxa"/>
        <w:tblLook w:val="04A0" w:firstRow="1" w:lastRow="0" w:firstColumn="1" w:lastColumn="0" w:noHBand="0" w:noVBand="1"/>
      </w:tblPr>
      <w:tblGrid>
        <w:gridCol w:w="9639"/>
      </w:tblGrid>
      <w:tr w:rsidR="00C90506" w:rsidRPr="00545473" w:rsidTr="00AD6214">
        <w:tc>
          <w:tcPr>
            <w:tcW w:w="5000" w:type="pct"/>
            <w:tcBorders>
              <w:top w:val="triple" w:sz="4" w:space="0" w:color="669900"/>
              <w:left w:val="triple" w:sz="4" w:space="0" w:color="669900"/>
              <w:bottom w:val="triple" w:sz="4" w:space="0" w:color="669900"/>
              <w:right w:val="triple" w:sz="4" w:space="0" w:color="669900"/>
            </w:tcBorders>
            <w:shd w:val="clear" w:color="auto" w:fill="F6FFE5"/>
          </w:tcPr>
          <w:p w:rsidR="00C90506" w:rsidRPr="006210CF" w:rsidRDefault="00C90506" w:rsidP="00242F05">
            <w:pPr>
              <w:spacing w:before="40" w:after="40"/>
              <w:rPr>
                <w:b/>
                <w:sz w:val="20"/>
                <w:szCs w:val="20"/>
              </w:rPr>
            </w:pPr>
            <w:r w:rsidRPr="006210CF">
              <w:rPr>
                <w:b/>
                <w:sz w:val="20"/>
                <w:szCs w:val="20"/>
              </w:rPr>
              <w:t xml:space="preserve">Boas </w:t>
            </w:r>
            <w:proofErr w:type="spellStart"/>
            <w:r w:rsidRPr="006210CF">
              <w:rPr>
                <w:b/>
                <w:sz w:val="20"/>
                <w:szCs w:val="20"/>
              </w:rPr>
              <w:t>Práticas</w:t>
            </w:r>
            <w:proofErr w:type="spellEnd"/>
          </w:p>
          <w:p w:rsidR="00C90506" w:rsidRPr="006210CF" w:rsidRDefault="00C90506" w:rsidP="00566569">
            <w:pPr>
              <w:pStyle w:val="PargrafodaLista"/>
              <w:numPr>
                <w:ilvl w:val="0"/>
                <w:numId w:val="12"/>
              </w:numPr>
              <w:spacing w:before="40" w:after="40"/>
              <w:rPr>
                <w:sz w:val="20"/>
                <w:szCs w:val="20"/>
                <w:lang w:val="pt-BR"/>
              </w:rPr>
            </w:pPr>
            <w:r w:rsidRPr="006210CF">
              <w:rPr>
                <w:sz w:val="20"/>
                <w:szCs w:val="20"/>
                <w:lang w:val="pt-BR"/>
              </w:rPr>
              <w:t>Zoneamento por Condição. As UC</w:t>
            </w:r>
            <w:r w:rsidR="00017F28">
              <w:rPr>
                <w:sz w:val="20"/>
                <w:szCs w:val="20"/>
                <w:lang w:val="pt-BR"/>
              </w:rPr>
              <w:t>s</w:t>
            </w:r>
            <w:r w:rsidRPr="006210CF">
              <w:rPr>
                <w:sz w:val="20"/>
                <w:szCs w:val="20"/>
                <w:lang w:val="pt-BR"/>
              </w:rPr>
              <w:t xml:space="preserve"> localizadas na Serra do Mar em São Paulo, em seu zoneamento buscou-se preservar as áreas situadas em cotas de altitude mais elevadas - mais conservadas, principalmente pela dificuldade de acesso - considerando-as como Zona Intangível. Porém, zonas menos conservadas e situadas em cotas de altitudes mais baixas, onde a produtividade dos ecossistemas e a diversidade biológica tendem a ser mais elevadas, são importantíssimas como estratégia de conservação da biodiversidade, mas se encontram em situações menos protegidas. Assim, o zoneamento destas UC</w:t>
            </w:r>
            <w:r w:rsidR="00017F28">
              <w:rPr>
                <w:sz w:val="20"/>
                <w:szCs w:val="20"/>
                <w:lang w:val="pt-BR"/>
              </w:rPr>
              <w:t>s</w:t>
            </w:r>
            <w:r w:rsidRPr="006210CF">
              <w:rPr>
                <w:sz w:val="20"/>
                <w:szCs w:val="20"/>
                <w:lang w:val="pt-BR"/>
              </w:rPr>
              <w:t>, mesmo adotando a abordagem por usos, deveria considerar não apenas o estado atual das áreas, mas sim o estado de conservação desejado (zoneamento por condição). As áreas que concentram as porções mais íntegras da UC não precisam, necessariamente, ser zoneadas como de não uso ou pouco uso; da mesma maneira que determinadas porções não tão íntegras, poderão ser zoneadas como áreas restritas se esta for a condição ambiental desejada no futuro (WWF e ELAP, 2015).</w:t>
            </w:r>
          </w:p>
          <w:p w:rsidR="00C90506" w:rsidRPr="006210CF" w:rsidRDefault="00C90506" w:rsidP="00566569">
            <w:pPr>
              <w:pStyle w:val="PargrafodaLista"/>
              <w:numPr>
                <w:ilvl w:val="0"/>
                <w:numId w:val="12"/>
              </w:numPr>
              <w:spacing w:before="40" w:after="40"/>
              <w:rPr>
                <w:sz w:val="20"/>
                <w:szCs w:val="20"/>
                <w:lang w:val="pt-BR"/>
              </w:rPr>
            </w:pPr>
            <w:r w:rsidRPr="006210CF">
              <w:rPr>
                <w:sz w:val="20"/>
                <w:szCs w:val="20"/>
                <w:lang w:val="pt-BR"/>
              </w:rPr>
              <w:t>As UC</w:t>
            </w:r>
            <w:r w:rsidR="00017F28">
              <w:rPr>
                <w:sz w:val="20"/>
                <w:szCs w:val="20"/>
                <w:lang w:val="pt-BR"/>
              </w:rPr>
              <w:t>s</w:t>
            </w:r>
            <w:r w:rsidRPr="006210CF">
              <w:rPr>
                <w:sz w:val="20"/>
                <w:szCs w:val="20"/>
                <w:lang w:val="pt-BR"/>
              </w:rPr>
              <w:t xml:space="preserve"> no estado de São Paulo estão inseridas em regiões marcadas pelo acentuado interesse econômico e tornaram-se, ilhas em meio a matriz de paisagem construída, e uma situação difícil para delimitar e estabelecer regramentos para a ZA. As UC paulistas estão em meio a portos, empreendimentos turísticos, monocultura de cana-de-açúcar, e nas regiões metropolitanas, junto às atividades industriais e malha urbana. Todo o território é pressionado por obras de infraestrutura como estradas, dutos, oleodutos e outros. É nesse cenário que São Paulo mantém os maiores remanescentes de Mata Atlântica do Brasil,  concentrados na região do vale do Ribeira, Serra de Paranapiacaba, Serra do Mar e litoral; mas também UC de diminutas dimensões, cujo efeito de borda poderá, em curto prazo, inviabilizar os processos de manutenção de biodiversidade A partir de 2006, com a elaboração do PM do Parque Estadual Intervales, a Fundação Florestal passa a se apropriar da ZA, enquanto instrumento efetivo para minimizar os efeitos danosos da atividade humana à biodiversidade e foi </w:t>
            </w:r>
            <w:r w:rsidRPr="006210CF">
              <w:rPr>
                <w:sz w:val="20"/>
                <w:szCs w:val="20"/>
                <w:lang w:val="pt-BR"/>
              </w:rPr>
              <w:lastRenderedPageBreak/>
              <w:t>quando se aplicou bases conceituais na ZA na construção de acordos por meio de oficinas participativas e reuniões com os setores produtivos e um intenso processo de negociação. Durante a delimitação e normatização de sua ZA a constituição de um grupo de trabalho com especialistas indicados pelo setor produtivo e academia para trazer informações sobre as tecnologias existentes e favorecer a construção de acordos, regramento e pesquisas direcionadas para apoiar na gestão territorial (WWF-Brasil e ELAP, 2015).</w:t>
            </w:r>
          </w:p>
          <w:p w:rsidR="00C90506" w:rsidRPr="006210CF" w:rsidRDefault="00C90506" w:rsidP="00566569">
            <w:pPr>
              <w:pStyle w:val="PargrafodaLista"/>
              <w:numPr>
                <w:ilvl w:val="0"/>
                <w:numId w:val="12"/>
              </w:numPr>
              <w:spacing w:before="40" w:after="40"/>
              <w:rPr>
                <w:sz w:val="20"/>
                <w:szCs w:val="20"/>
                <w:lang w:val="pt-BR"/>
              </w:rPr>
            </w:pPr>
            <w:r w:rsidRPr="006210CF">
              <w:rPr>
                <w:sz w:val="20"/>
                <w:szCs w:val="20"/>
                <w:lang w:val="pt-BR"/>
              </w:rPr>
              <w:t xml:space="preserve">No Tocantins havia uma intensa demanda de licenciamento em uma APA em que não havia PM, a solução encontrada pela equipe gestora e técnicos da </w:t>
            </w:r>
            <w:proofErr w:type="spellStart"/>
            <w:r w:rsidRPr="006210CF">
              <w:rPr>
                <w:sz w:val="20"/>
                <w:szCs w:val="20"/>
                <w:lang w:val="pt-BR"/>
              </w:rPr>
              <w:t>Naturatins</w:t>
            </w:r>
            <w:proofErr w:type="spellEnd"/>
            <w:r w:rsidRPr="006210CF">
              <w:rPr>
                <w:sz w:val="20"/>
                <w:szCs w:val="20"/>
                <w:lang w:val="pt-BR"/>
              </w:rPr>
              <w:t xml:space="preserve"> foi a de propor um zoneamento para habilitá-los e nortear o licenciamento como uma solução emergencial</w:t>
            </w:r>
            <w:r w:rsidR="009E6F04" w:rsidRPr="006210CF">
              <w:rPr>
                <w:sz w:val="20"/>
                <w:szCs w:val="20"/>
                <w:lang w:val="pt-BR"/>
              </w:rPr>
              <w:t>, mas</w:t>
            </w:r>
            <w:r w:rsidRPr="006210CF">
              <w:rPr>
                <w:sz w:val="20"/>
                <w:szCs w:val="20"/>
                <w:lang w:val="pt-BR"/>
              </w:rPr>
              <w:t xml:space="preserve"> indutora para  a elaboração do PM com envolvimento da equipe do órgão gestor e consultor para a coordenação e consolidação do PM. Essa alternativa mostrou-se viável, e a participação direta da equipe da </w:t>
            </w:r>
            <w:proofErr w:type="spellStart"/>
            <w:r w:rsidRPr="006210CF">
              <w:rPr>
                <w:sz w:val="20"/>
                <w:szCs w:val="20"/>
                <w:lang w:val="pt-BR"/>
              </w:rPr>
              <w:t>Naturatins</w:t>
            </w:r>
            <w:proofErr w:type="spellEnd"/>
            <w:r w:rsidRPr="006210CF">
              <w:rPr>
                <w:sz w:val="20"/>
                <w:szCs w:val="20"/>
                <w:lang w:val="pt-BR"/>
              </w:rPr>
              <w:t xml:space="preserve"> deu embasamento técnico e trouxe a realidade  e o domínio do conhecimento sobre a UC, e do contexto socioambiental em que está inserida. Essa participação foi motivadora e valorizou a qualificação técnica da equipe gestora do sistema estadual.</w:t>
            </w:r>
          </w:p>
          <w:p w:rsidR="00C90506" w:rsidRPr="006210CF" w:rsidRDefault="00C90506" w:rsidP="00566569">
            <w:pPr>
              <w:pStyle w:val="PargrafodaLista"/>
              <w:numPr>
                <w:ilvl w:val="0"/>
                <w:numId w:val="12"/>
              </w:numPr>
              <w:spacing w:before="40" w:after="40"/>
              <w:rPr>
                <w:sz w:val="20"/>
                <w:szCs w:val="20"/>
                <w:lang w:val="pt-BR"/>
              </w:rPr>
            </w:pPr>
            <w:r w:rsidRPr="006210CF">
              <w:rPr>
                <w:sz w:val="20"/>
                <w:szCs w:val="20"/>
                <w:lang w:val="pt-BR"/>
              </w:rPr>
              <w:t xml:space="preserve">Em São Paulo os empresários do setor </w:t>
            </w:r>
            <w:proofErr w:type="spellStart"/>
            <w:r w:rsidRPr="006210CF">
              <w:rPr>
                <w:sz w:val="20"/>
                <w:szCs w:val="20"/>
                <w:lang w:val="pt-BR"/>
              </w:rPr>
              <w:t>sucroalcoleiro</w:t>
            </w:r>
            <w:proofErr w:type="spellEnd"/>
            <w:r w:rsidRPr="006210CF">
              <w:rPr>
                <w:sz w:val="20"/>
                <w:szCs w:val="20"/>
                <w:lang w:val="pt-BR"/>
              </w:rPr>
              <w:t xml:space="preserve"> monitoram a qualidade de água na ZA da Estação Ecológica de Jataí cujo acordo foi estabelecido durante a elaboração do PM, e assim amplia-se o conhecimento sobre o impacto de aplicação aérea de agrotóxicos sobre os sistemas naturais dando maior base para tomada de decisão e ajustes nas atividades na ZA.</w:t>
            </w:r>
          </w:p>
        </w:tc>
      </w:tr>
    </w:tbl>
    <w:p w:rsidR="00C90506" w:rsidRPr="009421E3" w:rsidRDefault="00C90506" w:rsidP="00C90506">
      <w:pPr>
        <w:pStyle w:val="Corpodetexto"/>
        <w:spacing w:before="120" w:after="0"/>
        <w:rPr>
          <w:b/>
          <w:sz w:val="22"/>
          <w:szCs w:val="22"/>
          <w:lang w:val="pt-BR"/>
        </w:rPr>
      </w:pPr>
    </w:p>
    <w:p w:rsidR="00C90506" w:rsidRPr="001A0FE8" w:rsidRDefault="00C90506" w:rsidP="00C90506">
      <w:pPr>
        <w:pStyle w:val="Ttulo2"/>
        <w:numPr>
          <w:ilvl w:val="1"/>
          <w:numId w:val="3"/>
        </w:numPr>
        <w:spacing w:before="120"/>
        <w:ind w:left="426" w:hanging="426"/>
        <w:rPr>
          <w:rFonts w:ascii="Arial Narrow" w:hAnsi="Arial Narrow"/>
          <w:b/>
          <w:color w:val="auto"/>
          <w:sz w:val="22"/>
          <w:szCs w:val="22"/>
        </w:rPr>
      </w:pPr>
      <w:bookmarkStart w:id="85" w:name="_Toc471430498"/>
      <w:bookmarkStart w:id="86" w:name="_Toc471430660"/>
      <w:bookmarkStart w:id="87" w:name="_Toc471430499"/>
      <w:bookmarkStart w:id="88" w:name="_Toc471430661"/>
      <w:bookmarkStart w:id="89" w:name="_Toc476500682"/>
      <w:bookmarkEnd w:id="85"/>
      <w:bookmarkEnd w:id="86"/>
      <w:proofErr w:type="spellStart"/>
      <w:r w:rsidRPr="001A0FE8">
        <w:rPr>
          <w:rFonts w:ascii="Arial Narrow" w:hAnsi="Arial Narrow"/>
          <w:b/>
          <w:color w:val="auto"/>
          <w:sz w:val="22"/>
          <w:szCs w:val="22"/>
        </w:rPr>
        <w:t>Programas</w:t>
      </w:r>
      <w:proofErr w:type="spellEnd"/>
      <w:r w:rsidRPr="001A0FE8">
        <w:rPr>
          <w:rFonts w:ascii="Arial Narrow" w:hAnsi="Arial Narrow"/>
          <w:b/>
          <w:color w:val="auto"/>
          <w:sz w:val="22"/>
          <w:szCs w:val="22"/>
        </w:rPr>
        <w:t xml:space="preserve"> de </w:t>
      </w:r>
      <w:proofErr w:type="spellStart"/>
      <w:r w:rsidRPr="001A0FE8">
        <w:rPr>
          <w:rFonts w:ascii="Arial Narrow" w:hAnsi="Arial Narrow"/>
          <w:b/>
          <w:color w:val="auto"/>
          <w:sz w:val="22"/>
          <w:szCs w:val="22"/>
        </w:rPr>
        <w:t>manejo</w:t>
      </w:r>
      <w:bookmarkEnd w:id="87"/>
      <w:bookmarkEnd w:id="88"/>
      <w:bookmarkEnd w:id="89"/>
      <w:proofErr w:type="spellEnd"/>
    </w:p>
    <w:p w:rsidR="00C90506" w:rsidRPr="001A0FE8" w:rsidRDefault="00C90506" w:rsidP="00C90506">
      <w:pPr>
        <w:spacing w:before="120" w:after="0"/>
        <w:jc w:val="both"/>
        <w:rPr>
          <w:lang w:val="pt-BR"/>
        </w:rPr>
      </w:pPr>
      <w:r w:rsidRPr="001A0FE8">
        <w:rPr>
          <w:lang w:val="pt-BR"/>
        </w:rPr>
        <w:t>Os programas de manejo constituem o elo entre o nível tático e operacional do PM, são identificados e definidos, segundo seus objetivos estratégicos, metas, atividades, indicadores e cronograma físico. As ações devem ser desdobradas em planos operativos anuais (POA) da unidade ou em quaisquer outros mecanismos de planejamento anual, ou detalhadas em planos específicos como de uso público, proteção, etc., que funcionarão como elos entre o PM e o POA. Concluído o planejamento da UC, tem início a fase de implementação que deve ser acompanhada das práticas de monitoria e avaliação, com indicadores e metas estabelecidos para os objetivos estratégicos e as atividades. Deve haver proposição de ajustes para o alcance dos resultados desejados (Mota et al. 2011).</w:t>
      </w:r>
    </w:p>
    <w:p w:rsidR="00C90506" w:rsidRPr="001A0FE8" w:rsidRDefault="00C90506" w:rsidP="00C90506">
      <w:pPr>
        <w:spacing w:before="120" w:after="0"/>
        <w:rPr>
          <w:b/>
        </w:rPr>
      </w:pPr>
      <w:r w:rsidRPr="001A0FE8">
        <w:rPr>
          <w:b/>
        </w:rPr>
        <w:t>Diretrizes</w:t>
      </w:r>
    </w:p>
    <w:p w:rsidR="00C90506" w:rsidRPr="001A0FE8" w:rsidRDefault="00C90506" w:rsidP="00566569">
      <w:pPr>
        <w:pStyle w:val="PargrafodaLista"/>
        <w:numPr>
          <w:ilvl w:val="2"/>
          <w:numId w:val="16"/>
        </w:numPr>
        <w:spacing w:after="0"/>
        <w:ind w:left="426" w:right="133" w:hanging="284"/>
        <w:rPr>
          <w:lang w:val="pt-BR"/>
        </w:rPr>
      </w:pPr>
      <w:r w:rsidRPr="001A0FE8">
        <w:rPr>
          <w:lang w:val="pt-BR"/>
        </w:rPr>
        <w:t>Estruturar os Programas e Subprogramas como matrizes de forma a ter os elementos de planejamento ligados uns aos outros, e dar sequência lógica entre os objetivos estratégicos, metas, indicadores e atividades</w:t>
      </w:r>
      <w:r w:rsidRPr="001A0FE8">
        <w:rPr>
          <w:vertAlign w:val="superscript"/>
        </w:rPr>
        <w:footnoteReference w:id="6"/>
      </w:r>
      <w:r>
        <w:rPr>
          <w:lang w:val="pt-BR"/>
        </w:rPr>
        <w:t>.</w:t>
      </w:r>
    </w:p>
    <w:p w:rsidR="00C90506" w:rsidRPr="001A0FE8" w:rsidRDefault="00C90506" w:rsidP="00566569">
      <w:pPr>
        <w:pStyle w:val="PargrafodaLista"/>
        <w:numPr>
          <w:ilvl w:val="2"/>
          <w:numId w:val="16"/>
        </w:numPr>
        <w:spacing w:after="0"/>
        <w:ind w:left="426" w:right="133" w:hanging="284"/>
        <w:rPr>
          <w:lang w:val="pt-BR"/>
        </w:rPr>
      </w:pPr>
      <w:r w:rsidRPr="001A0FE8">
        <w:rPr>
          <w:lang w:val="pt-BR"/>
        </w:rPr>
        <w:t>Estabelecer o cronograma de execução e os indicadores de resultado.</w:t>
      </w:r>
    </w:p>
    <w:p w:rsidR="00C90506" w:rsidRPr="001A0FE8" w:rsidRDefault="00C90506" w:rsidP="00566569">
      <w:pPr>
        <w:pStyle w:val="PargrafodaLista"/>
        <w:numPr>
          <w:ilvl w:val="2"/>
          <w:numId w:val="16"/>
        </w:numPr>
        <w:spacing w:after="0"/>
        <w:ind w:left="426" w:right="133" w:hanging="284"/>
        <w:rPr>
          <w:lang w:val="pt-BR"/>
        </w:rPr>
      </w:pPr>
      <w:r w:rsidRPr="001A0FE8">
        <w:rPr>
          <w:lang w:val="pt-BR"/>
        </w:rPr>
        <w:t>Considerar no cronograma de implementação, o ciclo de gestão e revisão. Nesse sentido o prognóstico pode trazer a realidade para dentro do documento e das ações metas e atividades propostas.</w:t>
      </w:r>
    </w:p>
    <w:p w:rsidR="00C90506" w:rsidRPr="001A0FE8" w:rsidRDefault="00C90506" w:rsidP="00566569">
      <w:pPr>
        <w:pStyle w:val="PargrafodaLista"/>
        <w:numPr>
          <w:ilvl w:val="2"/>
          <w:numId w:val="16"/>
        </w:numPr>
        <w:spacing w:after="0"/>
        <w:ind w:left="426" w:right="133" w:hanging="284"/>
        <w:rPr>
          <w:lang w:val="pt-BR"/>
        </w:rPr>
      </w:pPr>
      <w:r w:rsidRPr="001A0FE8">
        <w:rPr>
          <w:lang w:val="pt-BR"/>
        </w:rPr>
        <w:t xml:space="preserve">Avaliar a capacidade necessária para a implementação dos programas, os recursos financeiros necessários e disponíveis e a possibilidade de estabelecer parcerias. </w:t>
      </w:r>
    </w:p>
    <w:p w:rsidR="00C90506" w:rsidRPr="001A0FE8" w:rsidRDefault="00C90506" w:rsidP="00566569">
      <w:pPr>
        <w:pStyle w:val="PargrafodaLista"/>
        <w:numPr>
          <w:ilvl w:val="2"/>
          <w:numId w:val="16"/>
        </w:numPr>
        <w:spacing w:after="0"/>
        <w:ind w:left="426" w:right="133" w:hanging="284"/>
        <w:rPr>
          <w:lang w:val="pt-BR"/>
        </w:rPr>
      </w:pPr>
      <w:r w:rsidRPr="001A0FE8">
        <w:rPr>
          <w:lang w:val="pt-BR"/>
        </w:rPr>
        <w:t>Internalizar a gradação no planejamento e evitar programas cujas atividades estão além da capacidade técnica e de gestão da UC por falta de recursos humanos e financeiros.</w:t>
      </w:r>
    </w:p>
    <w:p w:rsidR="00C90506" w:rsidRDefault="00C90506" w:rsidP="00C90506">
      <w:pPr>
        <w:spacing w:after="0"/>
        <w:ind w:right="133"/>
        <w:rPr>
          <w:lang w:val="pt-BR"/>
        </w:rPr>
      </w:pPr>
    </w:p>
    <w:tbl>
      <w:tblPr>
        <w:tblStyle w:val="Tabelacomgrade"/>
        <w:tblW w:w="9498" w:type="dxa"/>
        <w:tblInd w:w="108" w:type="dxa"/>
        <w:shd w:val="clear" w:color="auto" w:fill="B9D7A5"/>
        <w:tblLook w:val="04A0" w:firstRow="1" w:lastRow="0" w:firstColumn="1" w:lastColumn="0" w:noHBand="0" w:noVBand="1"/>
      </w:tblPr>
      <w:tblGrid>
        <w:gridCol w:w="2669"/>
        <w:gridCol w:w="2693"/>
        <w:gridCol w:w="4136"/>
      </w:tblGrid>
      <w:tr w:rsidR="00C90506" w:rsidRPr="00A21B71" w:rsidTr="00AD6214">
        <w:trPr>
          <w:tblHeader/>
        </w:trPr>
        <w:tc>
          <w:tcPr>
            <w:tcW w:w="2669" w:type="dxa"/>
            <w:tcBorders>
              <w:top w:val="triple" w:sz="4" w:space="0" w:color="669900"/>
              <w:left w:val="triple" w:sz="4" w:space="0" w:color="669900"/>
              <w:bottom w:val="double" w:sz="4" w:space="0" w:color="669900"/>
              <w:right w:val="double" w:sz="4" w:space="0" w:color="669900"/>
            </w:tcBorders>
            <w:shd w:val="clear" w:color="auto" w:fill="B9D7A5"/>
          </w:tcPr>
          <w:p w:rsidR="00C90506" w:rsidRPr="00A21B71" w:rsidRDefault="00C90506" w:rsidP="00242F05">
            <w:pPr>
              <w:pStyle w:val="Corpodetexto"/>
              <w:spacing w:before="40" w:after="40"/>
              <w:jc w:val="center"/>
              <w:rPr>
                <w:b/>
                <w:sz w:val="22"/>
                <w:szCs w:val="22"/>
                <w:lang w:val="pt-BR"/>
              </w:rPr>
            </w:pPr>
            <w:r w:rsidRPr="00A21B71">
              <w:rPr>
                <w:b/>
                <w:sz w:val="22"/>
                <w:szCs w:val="22"/>
                <w:lang w:val="pt-BR"/>
              </w:rPr>
              <w:t>Problemas</w:t>
            </w:r>
          </w:p>
        </w:tc>
        <w:tc>
          <w:tcPr>
            <w:tcW w:w="2693" w:type="dxa"/>
            <w:tcBorders>
              <w:top w:val="triple" w:sz="4" w:space="0" w:color="669900"/>
              <w:left w:val="double" w:sz="4" w:space="0" w:color="669900"/>
              <w:bottom w:val="double" w:sz="4" w:space="0" w:color="669900"/>
              <w:right w:val="double" w:sz="4" w:space="0" w:color="669900"/>
            </w:tcBorders>
            <w:shd w:val="clear" w:color="auto" w:fill="B9D7A5"/>
          </w:tcPr>
          <w:p w:rsidR="00C90506" w:rsidRPr="00A21B71" w:rsidRDefault="00C90506" w:rsidP="00242F05">
            <w:pPr>
              <w:pStyle w:val="Corpodetexto"/>
              <w:spacing w:before="40" w:after="40"/>
              <w:jc w:val="center"/>
              <w:rPr>
                <w:b/>
                <w:sz w:val="22"/>
                <w:szCs w:val="22"/>
                <w:lang w:val="pt-BR"/>
              </w:rPr>
            </w:pPr>
            <w:r w:rsidRPr="00A21B71">
              <w:rPr>
                <w:b/>
                <w:sz w:val="22"/>
                <w:szCs w:val="22"/>
                <w:lang w:val="pt-BR"/>
              </w:rPr>
              <w:t>Causas</w:t>
            </w:r>
          </w:p>
        </w:tc>
        <w:tc>
          <w:tcPr>
            <w:tcW w:w="4136" w:type="dxa"/>
            <w:tcBorders>
              <w:top w:val="triple" w:sz="4" w:space="0" w:color="669900"/>
              <w:left w:val="double" w:sz="4" w:space="0" w:color="669900"/>
              <w:bottom w:val="double" w:sz="4" w:space="0" w:color="669900"/>
              <w:right w:val="triple" w:sz="4" w:space="0" w:color="669900"/>
            </w:tcBorders>
            <w:shd w:val="clear" w:color="auto" w:fill="B9D7A5"/>
          </w:tcPr>
          <w:p w:rsidR="00C90506" w:rsidRPr="00A21B71" w:rsidRDefault="00C90506" w:rsidP="00242F05">
            <w:pPr>
              <w:pStyle w:val="Corpodetexto"/>
              <w:spacing w:before="40" w:after="40"/>
              <w:jc w:val="center"/>
              <w:rPr>
                <w:b/>
                <w:sz w:val="22"/>
                <w:szCs w:val="22"/>
                <w:lang w:val="pt-BR"/>
              </w:rPr>
            </w:pPr>
            <w:r w:rsidRPr="00A21B71">
              <w:rPr>
                <w:b/>
                <w:sz w:val="22"/>
                <w:szCs w:val="22"/>
                <w:lang w:val="pt-BR"/>
              </w:rPr>
              <w:t>Soluções</w:t>
            </w:r>
          </w:p>
        </w:tc>
      </w:tr>
      <w:tr w:rsidR="00C90506" w:rsidRPr="00545473" w:rsidTr="00AD6214">
        <w:tc>
          <w:tcPr>
            <w:tcW w:w="2669" w:type="dxa"/>
            <w:tcBorders>
              <w:top w:val="double" w:sz="4" w:space="0" w:color="669900"/>
              <w:left w:val="triple" w:sz="4" w:space="0" w:color="669900"/>
              <w:bottom w:val="double" w:sz="4" w:space="0" w:color="538135" w:themeColor="accent6" w:themeShade="BF"/>
              <w:right w:val="double" w:sz="4" w:space="0" w:color="669900"/>
            </w:tcBorders>
            <w:shd w:val="clear" w:color="auto" w:fill="B9D7A5"/>
            <w:vAlign w:val="center"/>
          </w:tcPr>
          <w:p w:rsidR="00C90506"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Falta de monitoramento nos </w:t>
            </w:r>
            <w:r>
              <w:rPr>
                <w:sz w:val="20"/>
                <w:lang w:val="pt-BR"/>
              </w:rPr>
              <w:t>programas de manejo</w:t>
            </w:r>
            <w:r w:rsidRPr="002143D3">
              <w:rPr>
                <w:sz w:val="20"/>
                <w:lang w:val="pt-BR"/>
              </w:rPr>
              <w:t>.</w:t>
            </w:r>
          </w:p>
          <w:p w:rsidR="00C90506" w:rsidRPr="002143D3" w:rsidRDefault="00C90506" w:rsidP="00566569">
            <w:pPr>
              <w:pStyle w:val="TableParagraph"/>
              <w:numPr>
                <w:ilvl w:val="0"/>
                <w:numId w:val="7"/>
              </w:numPr>
              <w:spacing w:before="40" w:after="40"/>
              <w:ind w:left="166" w:hanging="173"/>
              <w:jc w:val="both"/>
              <w:rPr>
                <w:sz w:val="20"/>
                <w:lang w:val="pt-BR"/>
              </w:rPr>
            </w:pPr>
            <w:r>
              <w:rPr>
                <w:sz w:val="20"/>
                <w:lang w:val="pt-BR"/>
              </w:rPr>
              <w:t>Falta de recursos para a implementação das ações previstas ou de mecanismos facilitadores para viabilização.</w:t>
            </w:r>
          </w:p>
        </w:tc>
        <w:tc>
          <w:tcPr>
            <w:tcW w:w="2693" w:type="dxa"/>
            <w:tcBorders>
              <w:top w:val="double" w:sz="4" w:space="0" w:color="669900"/>
              <w:left w:val="double" w:sz="4" w:space="0" w:color="669900"/>
              <w:bottom w:val="double" w:sz="4" w:space="0" w:color="538135" w:themeColor="accent6" w:themeShade="BF"/>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Programas </w:t>
            </w:r>
            <w:r>
              <w:rPr>
                <w:sz w:val="20"/>
                <w:lang w:val="pt-BR"/>
              </w:rPr>
              <w:t xml:space="preserve">de manejo </w:t>
            </w:r>
            <w:r w:rsidRPr="002143D3">
              <w:rPr>
                <w:sz w:val="20"/>
                <w:lang w:val="pt-BR"/>
              </w:rPr>
              <w:t>que não apontam forma</w:t>
            </w:r>
            <w:r w:rsidRPr="003236A9">
              <w:rPr>
                <w:sz w:val="20"/>
                <w:lang w:val="pt-BR"/>
              </w:rPr>
              <w:t xml:space="preserve"> </w:t>
            </w:r>
            <w:r w:rsidRPr="002143D3">
              <w:rPr>
                <w:sz w:val="20"/>
                <w:lang w:val="pt-BR"/>
              </w:rPr>
              <w:t>de verificação.</w:t>
            </w:r>
          </w:p>
          <w:p w:rsidR="00C90506" w:rsidRDefault="00C90506" w:rsidP="00566569">
            <w:pPr>
              <w:pStyle w:val="TableParagraph"/>
              <w:numPr>
                <w:ilvl w:val="0"/>
                <w:numId w:val="7"/>
              </w:numPr>
              <w:spacing w:before="40" w:after="40"/>
              <w:ind w:left="166" w:hanging="173"/>
              <w:jc w:val="both"/>
              <w:rPr>
                <w:sz w:val="20"/>
                <w:lang w:val="pt-BR"/>
              </w:rPr>
            </w:pPr>
            <w:r w:rsidRPr="002143D3">
              <w:rPr>
                <w:sz w:val="20"/>
                <w:lang w:val="pt-BR"/>
              </w:rPr>
              <w:t>Falta da cultura de monitoramento</w:t>
            </w:r>
            <w:r w:rsidRPr="003236A9">
              <w:rPr>
                <w:sz w:val="20"/>
                <w:lang w:val="pt-BR"/>
              </w:rPr>
              <w:t xml:space="preserve"> </w:t>
            </w:r>
            <w:r w:rsidRPr="002143D3">
              <w:rPr>
                <w:sz w:val="20"/>
                <w:lang w:val="pt-BR"/>
              </w:rPr>
              <w:t>nas instituições.</w:t>
            </w:r>
          </w:p>
          <w:p w:rsidR="00C90506" w:rsidRPr="002143D3" w:rsidRDefault="00C90506" w:rsidP="00566569">
            <w:pPr>
              <w:pStyle w:val="TableParagraph"/>
              <w:numPr>
                <w:ilvl w:val="0"/>
                <w:numId w:val="7"/>
              </w:numPr>
              <w:spacing w:before="40" w:after="40"/>
              <w:ind w:left="166" w:hanging="173"/>
              <w:jc w:val="both"/>
              <w:rPr>
                <w:sz w:val="20"/>
                <w:lang w:val="pt-BR"/>
              </w:rPr>
            </w:pPr>
            <w:r>
              <w:rPr>
                <w:sz w:val="20"/>
                <w:lang w:val="pt-BR"/>
              </w:rPr>
              <w:t>Inconstância na alocação de recursos financeiros para a UC e sistema.</w:t>
            </w:r>
          </w:p>
        </w:tc>
        <w:tc>
          <w:tcPr>
            <w:tcW w:w="4136" w:type="dxa"/>
            <w:tcBorders>
              <w:top w:val="double" w:sz="4" w:space="0" w:color="669900"/>
              <w:left w:val="double" w:sz="4" w:space="0" w:color="669900"/>
              <w:bottom w:val="double" w:sz="4" w:space="0" w:color="538135" w:themeColor="accent6" w:themeShade="BF"/>
              <w:right w:val="triple" w:sz="4" w:space="0" w:color="669900"/>
            </w:tcBorders>
            <w:shd w:val="clear" w:color="auto" w:fill="B9D7A5"/>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Incorporar </w:t>
            </w:r>
            <w:r>
              <w:rPr>
                <w:sz w:val="20"/>
                <w:lang w:val="pt-BR"/>
              </w:rPr>
              <w:t>no</w:t>
            </w:r>
            <w:r w:rsidRPr="002143D3">
              <w:rPr>
                <w:sz w:val="20"/>
                <w:lang w:val="pt-BR"/>
              </w:rPr>
              <w:t xml:space="preserve"> PM</w:t>
            </w:r>
            <w:r w:rsidRPr="003236A9">
              <w:rPr>
                <w:sz w:val="20"/>
                <w:lang w:val="pt-BR"/>
              </w:rPr>
              <w:t xml:space="preserve"> </w:t>
            </w:r>
            <w:r w:rsidRPr="002143D3">
              <w:rPr>
                <w:sz w:val="20"/>
                <w:lang w:val="pt-BR"/>
              </w:rPr>
              <w:t xml:space="preserve">o </w:t>
            </w:r>
            <w:r>
              <w:rPr>
                <w:sz w:val="20"/>
                <w:lang w:val="pt-BR"/>
              </w:rPr>
              <w:t>m</w:t>
            </w:r>
            <w:r w:rsidRPr="002143D3">
              <w:rPr>
                <w:sz w:val="20"/>
                <w:lang w:val="pt-BR"/>
              </w:rPr>
              <w:t xml:space="preserve">onitoramento experimental </w:t>
            </w:r>
            <w:r>
              <w:rPr>
                <w:sz w:val="20"/>
                <w:lang w:val="pt-BR"/>
              </w:rPr>
              <w:t>e</w:t>
            </w:r>
            <w:r w:rsidRPr="002143D3">
              <w:rPr>
                <w:sz w:val="20"/>
                <w:lang w:val="pt-BR"/>
              </w:rPr>
              <w:t xml:space="preserve"> adaptativo </w:t>
            </w:r>
            <w:r>
              <w:rPr>
                <w:sz w:val="20"/>
                <w:lang w:val="pt-BR"/>
              </w:rPr>
              <w:t xml:space="preserve">que </w:t>
            </w:r>
            <w:r w:rsidRPr="002143D3">
              <w:rPr>
                <w:sz w:val="20"/>
                <w:lang w:val="pt-BR"/>
              </w:rPr>
              <w:t xml:space="preserve">não necessariamente </w:t>
            </w:r>
            <w:r>
              <w:rPr>
                <w:sz w:val="20"/>
                <w:lang w:val="pt-BR"/>
              </w:rPr>
              <w:t xml:space="preserve">precisa ser </w:t>
            </w:r>
            <w:r w:rsidRPr="002143D3">
              <w:rPr>
                <w:sz w:val="20"/>
                <w:lang w:val="pt-BR"/>
              </w:rPr>
              <w:t>executado pelo</w:t>
            </w:r>
            <w:r w:rsidRPr="003236A9">
              <w:rPr>
                <w:sz w:val="20"/>
                <w:lang w:val="pt-BR"/>
              </w:rPr>
              <w:t xml:space="preserve"> órgão gestor</w:t>
            </w:r>
            <w:r w:rsidRPr="002143D3">
              <w:rPr>
                <w:sz w:val="20"/>
                <w:lang w:val="pt-BR"/>
              </w:rPr>
              <w:t>.</w:t>
            </w:r>
          </w:p>
          <w:p w:rsidR="00C90506" w:rsidRPr="003B0308"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Estabelecer </w:t>
            </w:r>
            <w:r>
              <w:rPr>
                <w:sz w:val="20"/>
                <w:lang w:val="pt-BR"/>
              </w:rPr>
              <w:t xml:space="preserve">instrumentos, </w:t>
            </w:r>
            <w:r w:rsidRPr="002143D3">
              <w:rPr>
                <w:sz w:val="20"/>
                <w:lang w:val="pt-BR"/>
              </w:rPr>
              <w:t xml:space="preserve">sistemas e plataforma </w:t>
            </w:r>
            <w:r>
              <w:rPr>
                <w:sz w:val="20"/>
                <w:lang w:val="pt-BR"/>
              </w:rPr>
              <w:t>na</w:t>
            </w:r>
            <w:r w:rsidRPr="002143D3">
              <w:rPr>
                <w:sz w:val="20"/>
                <w:lang w:val="pt-BR"/>
              </w:rPr>
              <w:t xml:space="preserve"> instituição</w:t>
            </w:r>
            <w:r w:rsidRPr="003B0308">
              <w:rPr>
                <w:sz w:val="20"/>
                <w:lang w:val="pt-BR"/>
              </w:rPr>
              <w:t xml:space="preserve"> que possam acompanhar a</w:t>
            </w:r>
            <w:r w:rsidRPr="003236A9">
              <w:rPr>
                <w:sz w:val="20"/>
                <w:lang w:val="pt-BR"/>
              </w:rPr>
              <w:t xml:space="preserve"> </w:t>
            </w:r>
            <w:r w:rsidRPr="003B0308">
              <w:rPr>
                <w:sz w:val="20"/>
                <w:lang w:val="pt-BR"/>
              </w:rPr>
              <w:t>gestão.</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Monitorar e acompanhar os</w:t>
            </w:r>
            <w:r w:rsidRPr="003236A9">
              <w:rPr>
                <w:sz w:val="20"/>
                <w:lang w:val="pt-BR"/>
              </w:rPr>
              <w:t xml:space="preserve"> </w:t>
            </w:r>
            <w:r w:rsidRPr="002143D3">
              <w:rPr>
                <w:sz w:val="20"/>
                <w:lang w:val="pt-BR"/>
              </w:rPr>
              <w:t>resultados simultaneamente à</w:t>
            </w:r>
            <w:r w:rsidRPr="003236A9">
              <w:rPr>
                <w:sz w:val="20"/>
                <w:lang w:val="pt-BR"/>
              </w:rPr>
              <w:t xml:space="preserve"> </w:t>
            </w:r>
            <w:r w:rsidRPr="002143D3">
              <w:rPr>
                <w:sz w:val="20"/>
                <w:lang w:val="pt-BR"/>
              </w:rPr>
              <w:t>implementação.</w:t>
            </w:r>
          </w:p>
          <w:p w:rsidR="00C90506"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Fazer monitoramento integrado com grupo de indicadores (simples ou compostos) incluindo: indicadores para cada um dos programas e relacionados entre eles; indicadores para </w:t>
            </w:r>
            <w:r>
              <w:rPr>
                <w:sz w:val="20"/>
                <w:lang w:val="pt-BR"/>
              </w:rPr>
              <w:t xml:space="preserve">a </w:t>
            </w:r>
            <w:r w:rsidRPr="002143D3">
              <w:rPr>
                <w:sz w:val="20"/>
                <w:lang w:val="pt-BR"/>
              </w:rPr>
              <w:t>execução das atividades; para a redução da ameaça; e para evolução na conservação do seu</w:t>
            </w:r>
            <w:r w:rsidRPr="003236A9">
              <w:rPr>
                <w:sz w:val="20"/>
                <w:lang w:val="pt-BR"/>
              </w:rPr>
              <w:t xml:space="preserve"> </w:t>
            </w:r>
            <w:r w:rsidRPr="002143D3">
              <w:rPr>
                <w:sz w:val="20"/>
                <w:lang w:val="pt-BR"/>
              </w:rPr>
              <w:t>alvo.</w:t>
            </w:r>
          </w:p>
          <w:p w:rsidR="00C90506" w:rsidRPr="002143D3" w:rsidRDefault="00C90506" w:rsidP="00566569">
            <w:pPr>
              <w:pStyle w:val="TableParagraph"/>
              <w:numPr>
                <w:ilvl w:val="0"/>
                <w:numId w:val="7"/>
              </w:numPr>
              <w:spacing w:before="40" w:after="40"/>
              <w:ind w:left="166" w:hanging="173"/>
              <w:jc w:val="both"/>
              <w:rPr>
                <w:sz w:val="20"/>
                <w:lang w:val="pt-BR"/>
              </w:rPr>
            </w:pPr>
            <w:r>
              <w:rPr>
                <w:sz w:val="20"/>
                <w:lang w:val="pt-BR"/>
              </w:rPr>
              <w:t xml:space="preserve">Aumentar a autonomia e responsabilidade do </w:t>
            </w:r>
            <w:r>
              <w:rPr>
                <w:sz w:val="20"/>
                <w:lang w:val="pt-BR"/>
              </w:rPr>
              <w:lastRenderedPageBreak/>
              <w:t>gestor.</w:t>
            </w:r>
          </w:p>
        </w:tc>
      </w:tr>
      <w:tr w:rsidR="00C90506" w:rsidRPr="00545473" w:rsidTr="00AD6214">
        <w:tc>
          <w:tcPr>
            <w:tcW w:w="2669" w:type="dxa"/>
            <w:tcBorders>
              <w:top w:val="double" w:sz="4" w:space="0" w:color="538135" w:themeColor="accent6" w:themeShade="BF"/>
              <w:left w:val="triple" w:sz="4" w:space="0" w:color="669900"/>
              <w:bottom w:val="double" w:sz="4" w:space="0" w:color="538135" w:themeColor="accent6" w:themeShade="BF"/>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lastRenderedPageBreak/>
              <w:t>Programas complexos e inexequíveis</w:t>
            </w:r>
            <w:r w:rsidRPr="00BA6FFB">
              <w:rPr>
                <w:sz w:val="20"/>
                <w:lang w:val="pt-BR"/>
              </w:rPr>
              <w:t xml:space="preserve"> </w:t>
            </w:r>
            <w:r w:rsidRPr="002143D3">
              <w:rPr>
                <w:sz w:val="20"/>
                <w:lang w:val="pt-BR"/>
              </w:rPr>
              <w:t>e não voltados às</w:t>
            </w:r>
            <w:r w:rsidRPr="00BA6FFB">
              <w:rPr>
                <w:sz w:val="20"/>
                <w:lang w:val="pt-BR"/>
              </w:rPr>
              <w:t xml:space="preserve"> </w:t>
            </w:r>
            <w:r w:rsidRPr="002143D3">
              <w:rPr>
                <w:sz w:val="20"/>
                <w:lang w:val="pt-BR"/>
              </w:rPr>
              <w:t>ameaças.</w:t>
            </w:r>
          </w:p>
        </w:tc>
        <w:tc>
          <w:tcPr>
            <w:tcW w:w="2693" w:type="dxa"/>
            <w:tcBorders>
              <w:top w:val="double" w:sz="4" w:space="0" w:color="538135" w:themeColor="accent6" w:themeShade="BF"/>
              <w:left w:val="double" w:sz="4" w:space="0" w:color="669900"/>
              <w:bottom w:val="double" w:sz="4" w:space="0" w:color="538135" w:themeColor="accent6" w:themeShade="BF"/>
              <w:right w:val="double" w:sz="4" w:space="0" w:color="669900"/>
            </w:tcBorders>
            <w:shd w:val="clear" w:color="auto" w:fill="B9D7A5"/>
            <w:vAlign w:val="center"/>
          </w:tcPr>
          <w:p w:rsidR="00C90506" w:rsidRPr="003236A9"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Falta de priorização e </w:t>
            </w:r>
            <w:r>
              <w:rPr>
                <w:sz w:val="20"/>
                <w:lang w:val="pt-BR"/>
              </w:rPr>
              <w:t xml:space="preserve">de </w:t>
            </w:r>
            <w:r w:rsidRPr="002143D3">
              <w:rPr>
                <w:sz w:val="20"/>
                <w:lang w:val="pt-BR"/>
              </w:rPr>
              <w:t xml:space="preserve">prognósticos </w:t>
            </w:r>
            <w:r>
              <w:rPr>
                <w:sz w:val="20"/>
                <w:lang w:val="pt-BR"/>
              </w:rPr>
              <w:t>sobre a</w:t>
            </w:r>
            <w:r w:rsidRPr="002143D3">
              <w:rPr>
                <w:sz w:val="20"/>
                <w:lang w:val="pt-BR"/>
              </w:rPr>
              <w:t xml:space="preserve"> capacidade</w:t>
            </w:r>
            <w:r w:rsidRPr="003236A9">
              <w:rPr>
                <w:sz w:val="20"/>
                <w:lang w:val="pt-BR"/>
              </w:rPr>
              <w:t xml:space="preserve"> </w:t>
            </w:r>
            <w:r w:rsidRPr="002143D3">
              <w:rPr>
                <w:sz w:val="20"/>
                <w:lang w:val="pt-BR"/>
              </w:rPr>
              <w:t>de implementar o</w:t>
            </w:r>
            <w:r w:rsidRPr="003236A9">
              <w:rPr>
                <w:sz w:val="20"/>
                <w:lang w:val="pt-BR"/>
              </w:rPr>
              <w:t xml:space="preserve"> </w:t>
            </w:r>
            <w:r w:rsidRPr="002143D3">
              <w:rPr>
                <w:sz w:val="20"/>
                <w:lang w:val="pt-BR"/>
              </w:rPr>
              <w:t>PM.</w:t>
            </w:r>
          </w:p>
        </w:tc>
        <w:tc>
          <w:tcPr>
            <w:tcW w:w="4136" w:type="dxa"/>
            <w:tcBorders>
              <w:top w:val="double" w:sz="4" w:space="0" w:color="538135" w:themeColor="accent6" w:themeShade="BF"/>
              <w:left w:val="double" w:sz="4" w:space="0" w:color="669900"/>
              <w:bottom w:val="double" w:sz="4" w:space="0" w:color="538135" w:themeColor="accent6" w:themeShade="BF"/>
              <w:right w:val="triple" w:sz="4" w:space="0" w:color="669900"/>
            </w:tcBorders>
            <w:shd w:val="clear" w:color="auto" w:fill="B9D7A5"/>
            <w:vAlign w:val="center"/>
          </w:tcPr>
          <w:p w:rsidR="00C90506" w:rsidRPr="003236A9" w:rsidRDefault="00C90506" w:rsidP="00566569">
            <w:pPr>
              <w:pStyle w:val="TableParagraph"/>
              <w:numPr>
                <w:ilvl w:val="0"/>
                <w:numId w:val="7"/>
              </w:numPr>
              <w:spacing w:before="40" w:after="40"/>
              <w:ind w:left="166" w:hanging="173"/>
              <w:jc w:val="both"/>
              <w:rPr>
                <w:sz w:val="20"/>
                <w:lang w:val="pt-BR"/>
              </w:rPr>
            </w:pPr>
            <w:r w:rsidRPr="002143D3">
              <w:rPr>
                <w:sz w:val="20"/>
                <w:lang w:val="pt-BR"/>
              </w:rPr>
              <w:t>Inicia</w:t>
            </w:r>
            <w:r>
              <w:rPr>
                <w:sz w:val="20"/>
                <w:lang w:val="pt-BR"/>
              </w:rPr>
              <w:t>r</w:t>
            </w:r>
            <w:r w:rsidRPr="002143D3">
              <w:rPr>
                <w:sz w:val="20"/>
                <w:lang w:val="pt-BR"/>
              </w:rPr>
              <w:t xml:space="preserve"> com a elaboração de um </w:t>
            </w:r>
            <w:r>
              <w:rPr>
                <w:sz w:val="20"/>
                <w:lang w:val="pt-BR"/>
              </w:rPr>
              <w:t>p</w:t>
            </w:r>
            <w:r w:rsidRPr="002143D3">
              <w:rPr>
                <w:sz w:val="20"/>
                <w:lang w:val="pt-BR"/>
              </w:rPr>
              <w:t>lano de ação</w:t>
            </w:r>
            <w:r>
              <w:rPr>
                <w:sz w:val="20"/>
                <w:lang w:val="pt-BR"/>
              </w:rPr>
              <w:t xml:space="preserve"> com foco na redução das </w:t>
            </w:r>
            <w:r w:rsidRPr="002143D3">
              <w:rPr>
                <w:sz w:val="20"/>
                <w:lang w:val="pt-BR"/>
              </w:rPr>
              <w:t>ameaça</w:t>
            </w:r>
            <w:r>
              <w:rPr>
                <w:sz w:val="20"/>
                <w:lang w:val="pt-BR"/>
              </w:rPr>
              <w:t>s</w:t>
            </w:r>
            <w:r w:rsidRPr="002143D3">
              <w:rPr>
                <w:sz w:val="20"/>
                <w:lang w:val="pt-BR"/>
              </w:rPr>
              <w:t>,</w:t>
            </w:r>
            <w:r>
              <w:rPr>
                <w:sz w:val="20"/>
                <w:lang w:val="pt-BR"/>
              </w:rPr>
              <w:t xml:space="preserve"> e das priorizações. </w:t>
            </w:r>
          </w:p>
        </w:tc>
      </w:tr>
      <w:tr w:rsidR="00C90506" w:rsidRPr="00545473" w:rsidTr="00AD6214">
        <w:tc>
          <w:tcPr>
            <w:tcW w:w="2669" w:type="dxa"/>
            <w:tcBorders>
              <w:top w:val="double" w:sz="4" w:space="0" w:color="538135" w:themeColor="accent6" w:themeShade="BF"/>
              <w:left w:val="triple" w:sz="4" w:space="0" w:color="669900"/>
              <w:bottom w:val="double" w:sz="4" w:space="0" w:color="538135" w:themeColor="accent6" w:themeShade="BF"/>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Pr>
                <w:sz w:val="20"/>
                <w:lang w:val="pt-BR"/>
              </w:rPr>
              <w:t>P</w:t>
            </w:r>
            <w:r w:rsidRPr="002143D3">
              <w:rPr>
                <w:sz w:val="20"/>
                <w:lang w:val="pt-BR"/>
              </w:rPr>
              <w:t xml:space="preserve">rogramas </w:t>
            </w:r>
            <w:r>
              <w:rPr>
                <w:sz w:val="20"/>
                <w:lang w:val="pt-BR"/>
              </w:rPr>
              <w:t xml:space="preserve">que </w:t>
            </w:r>
            <w:r w:rsidRPr="002143D3">
              <w:rPr>
                <w:sz w:val="20"/>
                <w:lang w:val="pt-BR"/>
              </w:rPr>
              <w:t>dialogam de maneira incipiente com as visões estratégicas</w:t>
            </w:r>
            <w:r w:rsidRPr="003236A9">
              <w:rPr>
                <w:sz w:val="20"/>
                <w:lang w:val="pt-BR"/>
              </w:rPr>
              <w:t xml:space="preserve"> </w:t>
            </w:r>
            <w:r w:rsidRPr="002143D3">
              <w:rPr>
                <w:sz w:val="20"/>
                <w:lang w:val="pt-BR"/>
              </w:rPr>
              <w:t>e efetivação do objetivo da</w:t>
            </w:r>
            <w:r w:rsidRPr="003236A9">
              <w:rPr>
                <w:sz w:val="20"/>
                <w:lang w:val="pt-BR"/>
              </w:rPr>
              <w:t xml:space="preserve"> </w:t>
            </w:r>
            <w:r w:rsidRPr="002143D3">
              <w:rPr>
                <w:sz w:val="20"/>
                <w:lang w:val="pt-BR"/>
              </w:rPr>
              <w:t>UC.</w:t>
            </w:r>
          </w:p>
        </w:tc>
        <w:tc>
          <w:tcPr>
            <w:tcW w:w="2693" w:type="dxa"/>
            <w:tcBorders>
              <w:top w:val="double" w:sz="4" w:space="0" w:color="538135" w:themeColor="accent6" w:themeShade="BF"/>
              <w:left w:val="double" w:sz="4" w:space="0" w:color="669900"/>
              <w:bottom w:val="double" w:sz="4" w:space="0" w:color="538135" w:themeColor="accent6" w:themeShade="BF"/>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line="228" w:lineRule="exact"/>
              <w:ind w:left="166" w:hanging="173"/>
              <w:jc w:val="both"/>
              <w:rPr>
                <w:sz w:val="20"/>
                <w:lang w:val="pt-BR"/>
              </w:rPr>
            </w:pPr>
            <w:r w:rsidRPr="002143D3">
              <w:rPr>
                <w:sz w:val="20"/>
                <w:lang w:val="pt-BR"/>
              </w:rPr>
              <w:t>Falta de visão estratégica no</w:t>
            </w:r>
            <w:r w:rsidRPr="003236A9">
              <w:rPr>
                <w:sz w:val="20"/>
                <w:lang w:val="pt-BR"/>
              </w:rPr>
              <w:t xml:space="preserve"> </w:t>
            </w:r>
            <w:r w:rsidRPr="002143D3">
              <w:rPr>
                <w:sz w:val="20"/>
                <w:lang w:val="pt-BR"/>
              </w:rPr>
              <w:t>processo de</w:t>
            </w:r>
            <w:r w:rsidRPr="003236A9">
              <w:rPr>
                <w:sz w:val="20"/>
                <w:lang w:val="pt-BR"/>
              </w:rPr>
              <w:t xml:space="preserve"> </w:t>
            </w:r>
            <w:r w:rsidRPr="002143D3">
              <w:rPr>
                <w:sz w:val="20"/>
                <w:lang w:val="pt-BR"/>
              </w:rPr>
              <w:t>planejar.</w:t>
            </w:r>
          </w:p>
        </w:tc>
        <w:tc>
          <w:tcPr>
            <w:tcW w:w="4136" w:type="dxa"/>
            <w:tcBorders>
              <w:top w:val="double" w:sz="4" w:space="0" w:color="538135" w:themeColor="accent6" w:themeShade="BF"/>
              <w:left w:val="double" w:sz="4" w:space="0" w:color="669900"/>
              <w:bottom w:val="double" w:sz="4" w:space="0" w:color="538135" w:themeColor="accent6" w:themeShade="BF"/>
              <w:right w:val="trip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 xml:space="preserve">Uma visão com foco no resultado </w:t>
            </w:r>
            <w:r>
              <w:rPr>
                <w:sz w:val="20"/>
                <w:lang w:val="pt-BR"/>
              </w:rPr>
              <w:t>adota a</w:t>
            </w:r>
            <w:r w:rsidRPr="002143D3">
              <w:rPr>
                <w:sz w:val="20"/>
                <w:lang w:val="pt-BR"/>
              </w:rPr>
              <w:t xml:space="preserve"> estratégia</w:t>
            </w:r>
            <w:r>
              <w:rPr>
                <w:sz w:val="20"/>
                <w:lang w:val="pt-BR"/>
              </w:rPr>
              <w:t xml:space="preserve"> de desenhar</w:t>
            </w:r>
            <w:r w:rsidRPr="002143D3">
              <w:rPr>
                <w:sz w:val="20"/>
                <w:lang w:val="pt-BR"/>
              </w:rPr>
              <w:t xml:space="preserve"> programas e </w:t>
            </w:r>
            <w:r>
              <w:rPr>
                <w:sz w:val="20"/>
                <w:lang w:val="pt-BR"/>
              </w:rPr>
              <w:t>seus</w:t>
            </w:r>
            <w:r w:rsidRPr="002143D3">
              <w:rPr>
                <w:sz w:val="20"/>
                <w:lang w:val="pt-BR"/>
              </w:rPr>
              <w:t xml:space="preserve"> indicadores que vão acompanhar seus</w:t>
            </w:r>
            <w:r w:rsidRPr="003236A9">
              <w:rPr>
                <w:sz w:val="20"/>
                <w:lang w:val="pt-BR"/>
              </w:rPr>
              <w:t xml:space="preserve"> </w:t>
            </w:r>
            <w:r w:rsidRPr="002143D3">
              <w:rPr>
                <w:sz w:val="20"/>
                <w:lang w:val="pt-BR"/>
              </w:rPr>
              <w:t>resultados.</w:t>
            </w:r>
          </w:p>
        </w:tc>
      </w:tr>
      <w:tr w:rsidR="00C90506" w:rsidRPr="00545473" w:rsidTr="00AD6214">
        <w:tc>
          <w:tcPr>
            <w:tcW w:w="2669" w:type="dxa"/>
            <w:tcBorders>
              <w:top w:val="double" w:sz="4" w:space="0" w:color="538135" w:themeColor="accent6" w:themeShade="BF"/>
              <w:left w:val="triple" w:sz="4" w:space="0" w:color="669900"/>
              <w:bottom w:val="trip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Falta de aplicação de métodos que possibilitem o entendimento de diferentes dimensões não</w:t>
            </w:r>
            <w:r w:rsidRPr="003236A9">
              <w:rPr>
                <w:sz w:val="20"/>
                <w:lang w:val="pt-BR"/>
              </w:rPr>
              <w:t xml:space="preserve"> </w:t>
            </w:r>
            <w:r w:rsidRPr="002143D3">
              <w:rPr>
                <w:sz w:val="20"/>
                <w:lang w:val="pt-BR"/>
              </w:rPr>
              <w:t>trabalha</w:t>
            </w:r>
            <w:r>
              <w:rPr>
                <w:sz w:val="20"/>
                <w:lang w:val="pt-BR"/>
              </w:rPr>
              <w:t>da</w:t>
            </w:r>
            <w:r w:rsidRPr="002143D3">
              <w:rPr>
                <w:sz w:val="20"/>
                <w:lang w:val="pt-BR"/>
              </w:rPr>
              <w:t>s como a social e</w:t>
            </w:r>
            <w:r w:rsidRPr="003236A9">
              <w:rPr>
                <w:sz w:val="20"/>
                <w:lang w:val="pt-BR"/>
              </w:rPr>
              <w:t xml:space="preserve"> </w:t>
            </w:r>
            <w:r w:rsidRPr="002143D3">
              <w:rPr>
                <w:sz w:val="20"/>
                <w:lang w:val="pt-BR"/>
              </w:rPr>
              <w:t>cultural.</w:t>
            </w:r>
          </w:p>
        </w:tc>
        <w:tc>
          <w:tcPr>
            <w:tcW w:w="2693" w:type="dxa"/>
            <w:tcBorders>
              <w:top w:val="double" w:sz="4" w:space="0" w:color="538135" w:themeColor="accent6" w:themeShade="BF"/>
              <w:left w:val="double" w:sz="4" w:space="0" w:color="669900"/>
              <w:bottom w:val="trip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Ausência de profissionais e gestores</w:t>
            </w:r>
            <w:r w:rsidRPr="003236A9">
              <w:rPr>
                <w:sz w:val="20"/>
                <w:lang w:val="pt-BR"/>
              </w:rPr>
              <w:t xml:space="preserve"> </w:t>
            </w:r>
            <w:r w:rsidRPr="002143D3">
              <w:rPr>
                <w:sz w:val="20"/>
                <w:lang w:val="pt-BR"/>
              </w:rPr>
              <w:t xml:space="preserve">de diversas áreas do conhecimento </w:t>
            </w:r>
            <w:r>
              <w:rPr>
                <w:sz w:val="20"/>
                <w:lang w:val="pt-BR"/>
              </w:rPr>
              <w:t>para</w:t>
            </w:r>
            <w:r w:rsidRPr="002143D3">
              <w:rPr>
                <w:sz w:val="20"/>
                <w:lang w:val="pt-BR"/>
              </w:rPr>
              <w:t xml:space="preserve"> entendimento interdisciplinar</w:t>
            </w:r>
            <w:r>
              <w:rPr>
                <w:sz w:val="20"/>
                <w:lang w:val="pt-BR"/>
              </w:rPr>
              <w:t xml:space="preserve"> das questões de diferentes áreas.</w:t>
            </w:r>
          </w:p>
        </w:tc>
        <w:tc>
          <w:tcPr>
            <w:tcW w:w="4136" w:type="dxa"/>
            <w:tcBorders>
              <w:top w:val="double" w:sz="4" w:space="0" w:color="538135" w:themeColor="accent6" w:themeShade="BF"/>
              <w:left w:val="double" w:sz="4" w:space="0" w:color="669900"/>
              <w:bottom w:val="triple" w:sz="4" w:space="0" w:color="669900"/>
              <w:right w:val="triple" w:sz="4" w:space="0" w:color="669900"/>
            </w:tcBorders>
            <w:shd w:val="clear" w:color="auto" w:fill="B9D7A5"/>
            <w:vAlign w:val="center"/>
          </w:tcPr>
          <w:p w:rsidR="00C90506" w:rsidRPr="002143D3" w:rsidRDefault="00C90506" w:rsidP="00566569">
            <w:pPr>
              <w:pStyle w:val="TableParagraph"/>
              <w:numPr>
                <w:ilvl w:val="0"/>
                <w:numId w:val="7"/>
              </w:numPr>
              <w:spacing w:before="40" w:after="40" w:line="228" w:lineRule="exact"/>
              <w:ind w:left="166" w:hanging="173"/>
              <w:jc w:val="both"/>
              <w:rPr>
                <w:sz w:val="20"/>
                <w:lang w:val="pt-BR"/>
              </w:rPr>
            </w:pPr>
            <w:r w:rsidRPr="002143D3">
              <w:rPr>
                <w:sz w:val="20"/>
                <w:lang w:val="pt-BR"/>
              </w:rPr>
              <w:t>Capacitações voltadas para outras dimensões como a social e</w:t>
            </w:r>
            <w:r w:rsidRPr="003236A9">
              <w:rPr>
                <w:sz w:val="20"/>
                <w:lang w:val="pt-BR"/>
              </w:rPr>
              <w:t xml:space="preserve"> </w:t>
            </w:r>
            <w:r w:rsidRPr="002143D3">
              <w:rPr>
                <w:sz w:val="20"/>
                <w:lang w:val="pt-BR"/>
              </w:rPr>
              <w:t>cultural.</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Inclusão de profissionais de</w:t>
            </w:r>
            <w:r w:rsidRPr="003236A9">
              <w:rPr>
                <w:sz w:val="20"/>
                <w:lang w:val="pt-BR"/>
              </w:rPr>
              <w:t xml:space="preserve"> </w:t>
            </w:r>
            <w:r w:rsidRPr="002143D3">
              <w:rPr>
                <w:sz w:val="20"/>
                <w:lang w:val="pt-BR"/>
              </w:rPr>
              <w:t>formações diversas nas equipes de elaboração e acompanhamento de</w:t>
            </w:r>
            <w:r w:rsidRPr="003236A9">
              <w:rPr>
                <w:sz w:val="20"/>
                <w:lang w:val="pt-BR"/>
              </w:rPr>
              <w:t xml:space="preserve"> </w:t>
            </w:r>
            <w:r w:rsidRPr="002143D3">
              <w:rPr>
                <w:sz w:val="20"/>
                <w:lang w:val="pt-BR"/>
              </w:rPr>
              <w:t>PM.</w:t>
            </w:r>
          </w:p>
        </w:tc>
      </w:tr>
    </w:tbl>
    <w:p w:rsidR="00C90506" w:rsidRPr="0036691F" w:rsidRDefault="00C90506" w:rsidP="00C90506">
      <w:pPr>
        <w:spacing w:after="0"/>
        <w:ind w:right="133"/>
        <w:rPr>
          <w:lang w:val="pt-BR"/>
        </w:rPr>
      </w:pPr>
    </w:p>
    <w:p w:rsidR="00C90506" w:rsidRDefault="00C90506" w:rsidP="00C90506">
      <w:pPr>
        <w:pStyle w:val="Corpodetexto"/>
        <w:rPr>
          <w:b/>
          <w:sz w:val="20"/>
          <w:lang w:val="pt-BR"/>
        </w:rPr>
      </w:pPr>
    </w:p>
    <w:tbl>
      <w:tblPr>
        <w:tblStyle w:val="Tabelacomgrade"/>
        <w:tblW w:w="4819" w:type="pct"/>
        <w:tblInd w:w="108" w:type="dxa"/>
        <w:shd w:val="clear" w:color="auto" w:fill="D9D9D9" w:themeFill="background1" w:themeFillShade="D9"/>
        <w:tblLook w:val="04A0" w:firstRow="1" w:lastRow="0" w:firstColumn="1" w:lastColumn="0" w:noHBand="0" w:noVBand="1"/>
      </w:tblPr>
      <w:tblGrid>
        <w:gridCol w:w="9497"/>
      </w:tblGrid>
      <w:tr w:rsidR="00C90506" w:rsidRPr="00545473" w:rsidTr="00AD6214">
        <w:tc>
          <w:tcPr>
            <w:tcW w:w="5000" w:type="pct"/>
            <w:tcBorders>
              <w:top w:val="triple" w:sz="4" w:space="0" w:color="669900"/>
              <w:left w:val="triple" w:sz="4" w:space="0" w:color="669900"/>
              <w:bottom w:val="triple" w:sz="4" w:space="0" w:color="669900"/>
              <w:right w:val="triple" w:sz="4" w:space="0" w:color="669900"/>
            </w:tcBorders>
            <w:shd w:val="clear" w:color="auto" w:fill="F6FFE5"/>
          </w:tcPr>
          <w:p w:rsidR="00C90506" w:rsidRPr="006210CF" w:rsidRDefault="00C90506" w:rsidP="00242F05">
            <w:pPr>
              <w:pStyle w:val="Corpodetexto"/>
              <w:spacing w:before="40" w:after="40"/>
              <w:rPr>
                <w:b/>
                <w:sz w:val="20"/>
                <w:szCs w:val="20"/>
                <w:lang w:val="pt-BR"/>
              </w:rPr>
            </w:pPr>
            <w:r w:rsidRPr="006210CF">
              <w:rPr>
                <w:b/>
                <w:sz w:val="20"/>
                <w:szCs w:val="20"/>
                <w:lang w:val="pt-BR"/>
              </w:rPr>
              <w:t>Boas Práticas</w:t>
            </w:r>
          </w:p>
          <w:p w:rsidR="00C9364E" w:rsidRPr="00A72EEE" w:rsidRDefault="00C90506" w:rsidP="009E6F04">
            <w:pPr>
              <w:pStyle w:val="Corpodetexto"/>
              <w:numPr>
                <w:ilvl w:val="0"/>
                <w:numId w:val="13"/>
              </w:numPr>
              <w:spacing w:before="40" w:after="40"/>
              <w:jc w:val="both"/>
              <w:rPr>
                <w:sz w:val="20"/>
                <w:szCs w:val="20"/>
                <w:lang w:val="pt-BR"/>
              </w:rPr>
            </w:pPr>
            <w:r w:rsidRPr="006210CF">
              <w:rPr>
                <w:sz w:val="20"/>
                <w:szCs w:val="20"/>
                <w:lang w:val="pt-BR"/>
              </w:rPr>
              <w:t>Há possibilidade de iniciar o planejamento por um programa cuja demanda é intensa e anterior à elaboração   do PM, como o de proteção e fiscalização, ou de uso público. Desse modo atende-se emergencialmente à demanda de gestão e seu ordenamento é permitido até que se tenham recursos financeiros e humanos para a elaboração do PM. Pretende-se dizer aqui que independente do plano, quando uma UC é criada ela passa imediatamente a ser gerida. O PM é o instrumento que vai melhor definir, com base num diagnóstico consistente, quais ações mais específicas, como e onde precisam ser implementadas, para garantir o alcance do objetivo de sua criação.</w:t>
            </w:r>
          </w:p>
        </w:tc>
      </w:tr>
    </w:tbl>
    <w:p w:rsidR="00C90506" w:rsidRPr="001A0FE8" w:rsidRDefault="00C90506" w:rsidP="00C90506">
      <w:pPr>
        <w:pStyle w:val="Corpodetexto"/>
        <w:spacing w:before="120" w:after="0"/>
        <w:rPr>
          <w:b/>
          <w:sz w:val="22"/>
          <w:szCs w:val="22"/>
          <w:lang w:val="pt-BR"/>
        </w:rPr>
      </w:pPr>
    </w:p>
    <w:p w:rsidR="00C90506" w:rsidRPr="001A0FE8" w:rsidRDefault="00C90506" w:rsidP="00C90506">
      <w:pPr>
        <w:pStyle w:val="Ttulo2"/>
        <w:numPr>
          <w:ilvl w:val="1"/>
          <w:numId w:val="3"/>
        </w:numPr>
        <w:spacing w:before="120"/>
        <w:ind w:left="426" w:hanging="426"/>
        <w:rPr>
          <w:rFonts w:ascii="Arial Narrow" w:hAnsi="Arial Narrow"/>
          <w:b/>
          <w:color w:val="auto"/>
          <w:sz w:val="22"/>
          <w:szCs w:val="22"/>
        </w:rPr>
      </w:pPr>
      <w:bookmarkStart w:id="90" w:name="_Toc471430500"/>
      <w:bookmarkStart w:id="91" w:name="_Toc471430662"/>
      <w:bookmarkStart w:id="92" w:name="_Toc476500683"/>
      <w:r w:rsidRPr="001A0FE8">
        <w:rPr>
          <w:rFonts w:ascii="Arial Narrow" w:hAnsi="Arial Narrow"/>
          <w:b/>
          <w:color w:val="auto"/>
          <w:sz w:val="22"/>
          <w:szCs w:val="22"/>
        </w:rPr>
        <w:t>Participação Social</w:t>
      </w:r>
      <w:bookmarkEnd w:id="90"/>
      <w:bookmarkEnd w:id="91"/>
      <w:bookmarkEnd w:id="92"/>
      <w:r w:rsidRPr="001A0FE8">
        <w:rPr>
          <w:rFonts w:ascii="Arial Narrow" w:hAnsi="Arial Narrow"/>
          <w:b/>
          <w:color w:val="auto"/>
          <w:sz w:val="22"/>
          <w:szCs w:val="22"/>
        </w:rPr>
        <w:tab/>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 xml:space="preserve">Os processos participativos devem ocorrer ao longo de todo o processo de planejamento nas diferentes etapas e fases, quer seja por reuniões, oficinas, conselhos e comitês. As UC são patrimônios da sociedade que deve ser ouvida e empoderada. Os instrumentos de gestão da UC, especialmente o Conselho Gestor e o PM, devem ser interpretados como pactos sociais entre os órgãos gestores das UC e os diferentes setores da sociedade. </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Segundo Neiva et al. (2013) o momento em que a participação social é indicada depende da categoria de manejo da UC, do contexto socioambiental em que a UC está inserida e sob muitos aspectos do grau de empoderamento e mobilização das comunidades e atores envolvidos.</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O planejador deve ter o entendimento das melhores condições acima colocadas, como também avaliar a capacidade, limitações e condições de trazer a participação social ao processo. Desse modo existem diferenças muito díspares quando se deve desenvolver um processo em áreas na região Amazônica ou em APA litorânea onde as comunidades estão dispersas.</w:t>
      </w:r>
    </w:p>
    <w:p w:rsidR="00C90506" w:rsidRPr="001A0FE8" w:rsidRDefault="00C90506" w:rsidP="00C90506">
      <w:pPr>
        <w:pStyle w:val="Corpodetexto"/>
        <w:spacing w:before="120" w:after="0"/>
        <w:ind w:right="3"/>
        <w:jc w:val="both"/>
        <w:rPr>
          <w:sz w:val="22"/>
          <w:szCs w:val="22"/>
          <w:lang w:val="pt-BR"/>
        </w:rPr>
      </w:pPr>
      <w:r w:rsidRPr="009E6F04">
        <w:rPr>
          <w:sz w:val="22"/>
          <w:szCs w:val="22"/>
          <w:lang w:val="pt-BR"/>
        </w:rPr>
        <w:t>Na</w:t>
      </w:r>
      <w:r w:rsidR="009E6F04" w:rsidRPr="009E6F04">
        <w:rPr>
          <w:sz w:val="22"/>
          <w:szCs w:val="22"/>
          <w:lang w:val="pt-BR"/>
        </w:rPr>
        <w:t xml:space="preserve"> </w:t>
      </w:r>
      <w:r w:rsidR="000578AD" w:rsidRPr="009E6F04">
        <w:rPr>
          <w:sz w:val="22"/>
          <w:szCs w:val="22"/>
          <w:lang w:val="pt-BR"/>
        </w:rPr>
        <w:fldChar w:fldCharType="begin"/>
      </w:r>
      <w:r w:rsidR="000578AD" w:rsidRPr="009E6F04">
        <w:rPr>
          <w:sz w:val="22"/>
          <w:szCs w:val="22"/>
          <w:lang w:val="pt-BR"/>
        </w:rPr>
        <w:instrText xml:space="preserve"> REF _Ref476416828 \h </w:instrText>
      </w:r>
      <w:r w:rsidR="009E6F04" w:rsidRPr="009E6F04">
        <w:rPr>
          <w:sz w:val="22"/>
          <w:szCs w:val="22"/>
          <w:lang w:val="pt-BR"/>
        </w:rPr>
        <w:instrText xml:space="preserve"> \* MERGEFORMAT </w:instrText>
      </w:r>
      <w:r w:rsidR="000578AD" w:rsidRPr="009E6F04">
        <w:rPr>
          <w:sz w:val="22"/>
          <w:szCs w:val="22"/>
          <w:lang w:val="pt-BR"/>
        </w:rPr>
      </w:r>
      <w:r w:rsidR="000578AD" w:rsidRPr="009E6F04">
        <w:rPr>
          <w:sz w:val="22"/>
          <w:szCs w:val="22"/>
          <w:lang w:val="pt-BR"/>
        </w:rPr>
        <w:fldChar w:fldCharType="separate"/>
      </w:r>
      <w:r w:rsidR="00CC7D83" w:rsidRPr="00CC7D83">
        <w:rPr>
          <w:sz w:val="22"/>
          <w:szCs w:val="22"/>
          <w:lang w:val="pt-BR"/>
        </w:rPr>
        <w:t>Figura 4</w:t>
      </w:r>
      <w:r w:rsidR="000578AD" w:rsidRPr="009E6F04">
        <w:rPr>
          <w:sz w:val="22"/>
          <w:szCs w:val="22"/>
          <w:lang w:val="pt-BR"/>
        </w:rPr>
        <w:fldChar w:fldCharType="end"/>
      </w:r>
      <w:r w:rsidRPr="001A0FE8">
        <w:rPr>
          <w:sz w:val="22"/>
          <w:szCs w:val="22"/>
          <w:lang w:val="pt-BR"/>
        </w:rPr>
        <w:t xml:space="preserve"> são apresentados alguns momentos em que a participação social e de setores da sociedade como as instituições governamentais é realizada ao longo do PM. Os instrumentos de gestão da UC, especialmente o Conselho Gestor e o plano de manejo, devem ser interpretados como pactos sociais entre os órgãos gestores das </w:t>
      </w:r>
      <w:proofErr w:type="spellStart"/>
      <w:r w:rsidRPr="001A0FE8">
        <w:rPr>
          <w:sz w:val="22"/>
          <w:szCs w:val="22"/>
          <w:lang w:val="pt-BR"/>
        </w:rPr>
        <w:t>UC</w:t>
      </w:r>
      <w:r w:rsidR="00430CF7">
        <w:rPr>
          <w:sz w:val="22"/>
          <w:szCs w:val="22"/>
          <w:lang w:val="pt-BR"/>
        </w:rPr>
        <w:t>s</w:t>
      </w:r>
      <w:proofErr w:type="spellEnd"/>
      <w:r w:rsidRPr="001A0FE8">
        <w:rPr>
          <w:sz w:val="22"/>
          <w:szCs w:val="22"/>
          <w:lang w:val="pt-BR"/>
        </w:rPr>
        <w:t xml:space="preserve"> e os diferentes setores da sociedade.</w:t>
      </w:r>
    </w:p>
    <w:p w:rsidR="00E92A3D" w:rsidRPr="00E92A3D" w:rsidRDefault="00C90506" w:rsidP="00E92A3D">
      <w:pPr>
        <w:pStyle w:val="Corpodetexto"/>
        <w:spacing w:before="120" w:after="0"/>
        <w:ind w:right="3"/>
        <w:jc w:val="both"/>
        <w:rPr>
          <w:sz w:val="22"/>
          <w:szCs w:val="22"/>
          <w:lang w:val="pt-BR"/>
        </w:rPr>
      </w:pPr>
      <w:r w:rsidRPr="001A0FE8">
        <w:rPr>
          <w:sz w:val="22"/>
          <w:szCs w:val="22"/>
          <w:lang w:val="pt-BR"/>
        </w:rPr>
        <w:t xml:space="preserve">Ferramentas e técnicas utilizadas no processo de planejamento de UC com a participação social estão em </w:t>
      </w:r>
      <w:proofErr w:type="spellStart"/>
      <w:r w:rsidRPr="001A0FE8">
        <w:rPr>
          <w:sz w:val="22"/>
          <w:szCs w:val="22"/>
          <w:lang w:val="pt-BR"/>
        </w:rPr>
        <w:t>Drumond</w:t>
      </w:r>
      <w:proofErr w:type="spellEnd"/>
      <w:r w:rsidRPr="001A0FE8">
        <w:rPr>
          <w:sz w:val="22"/>
          <w:szCs w:val="22"/>
          <w:lang w:val="pt-BR"/>
        </w:rPr>
        <w:t xml:space="preserve"> </w:t>
      </w:r>
      <w:proofErr w:type="gramStart"/>
      <w:r w:rsidR="00255BE0">
        <w:rPr>
          <w:sz w:val="22"/>
          <w:szCs w:val="22"/>
          <w:lang w:val="pt-BR"/>
        </w:rPr>
        <w:t>et</w:t>
      </w:r>
      <w:proofErr w:type="gramEnd"/>
      <w:r w:rsidR="00255BE0">
        <w:rPr>
          <w:sz w:val="22"/>
          <w:szCs w:val="22"/>
          <w:lang w:val="pt-BR"/>
        </w:rPr>
        <w:t xml:space="preserve"> al. </w:t>
      </w:r>
      <w:r w:rsidRPr="001A0FE8">
        <w:rPr>
          <w:sz w:val="22"/>
          <w:szCs w:val="22"/>
          <w:lang w:val="pt-BR"/>
        </w:rPr>
        <w:t>(2009).</w:t>
      </w:r>
      <w:r w:rsidR="00E92A3D">
        <w:rPr>
          <w:sz w:val="22"/>
          <w:szCs w:val="22"/>
          <w:lang w:val="pt-BR"/>
        </w:rPr>
        <w:t xml:space="preserve"> </w:t>
      </w:r>
      <w:r w:rsidR="00E92A3D" w:rsidRPr="00E92A3D">
        <w:rPr>
          <w:sz w:val="22"/>
          <w:szCs w:val="22"/>
          <w:lang w:val="pt-BR"/>
        </w:rPr>
        <w:t xml:space="preserve">Neiva </w:t>
      </w:r>
      <w:proofErr w:type="gramStart"/>
      <w:r w:rsidR="00E92A3D" w:rsidRPr="00E92A3D">
        <w:rPr>
          <w:sz w:val="22"/>
          <w:szCs w:val="22"/>
          <w:lang w:val="pt-BR"/>
        </w:rPr>
        <w:t>et</w:t>
      </w:r>
      <w:proofErr w:type="gramEnd"/>
      <w:r w:rsidR="00E92A3D" w:rsidRPr="00E92A3D">
        <w:rPr>
          <w:sz w:val="22"/>
          <w:szCs w:val="22"/>
          <w:lang w:val="pt-BR"/>
        </w:rPr>
        <w:t xml:space="preserve"> al. (2013) apresentam experiências com a participação social na elaboração de planos de manejo e gestão de UC.</w:t>
      </w:r>
    </w:p>
    <w:p w:rsidR="00FE4DC4" w:rsidRPr="001A0FE8" w:rsidRDefault="00FE4DC4" w:rsidP="00FE4DC4">
      <w:pPr>
        <w:spacing w:before="120" w:after="0"/>
        <w:rPr>
          <w:b/>
        </w:rPr>
      </w:pPr>
      <w:proofErr w:type="spellStart"/>
      <w:r w:rsidRPr="001A0FE8">
        <w:rPr>
          <w:b/>
        </w:rPr>
        <w:t>Diretrizes</w:t>
      </w:r>
      <w:proofErr w:type="spellEnd"/>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Selecionar os atores ainda na fase de organização do planejamento e inserir representantes do conselho gestor no processo, sendo ao menos um da comunidade e outro do setor empresarial. Priorizar atores e lideranças essenciais para apoio à gestão. Empoderar os atores de modo a garantir a participação efetiva desses e a implementação da UC.</w:t>
      </w:r>
      <w:r w:rsidR="00D91126">
        <w:rPr>
          <w:lang w:val="pt-BR"/>
        </w:rPr>
        <w:t xml:space="preserve"> </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 xml:space="preserve">Para garantir o êxito é importante que haja momentos de definição conjunta, entre a equipe de coordenação e os </w:t>
      </w:r>
      <w:r w:rsidRPr="001A0FE8">
        <w:rPr>
          <w:lang w:val="pt-BR"/>
        </w:rPr>
        <w:lastRenderedPageBreak/>
        <w:t xml:space="preserve">executores, da seleção e adequação dos métodos participativos a serem empregados em cada público alvo. </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Avaliar a visão e expectativas dos comunitários sobre a UC e se veem o PM como oportunidade</w:t>
      </w:r>
      <w:r w:rsidR="00545473">
        <w:rPr>
          <w:lang w:val="pt-BR"/>
        </w:rPr>
        <w:t xml:space="preserve"> para participação e atendimento às demandas desses</w:t>
      </w:r>
      <w:r w:rsidRPr="001A0FE8">
        <w:rPr>
          <w:lang w:val="pt-BR"/>
        </w:rPr>
        <w:t>.</w:t>
      </w:r>
      <w:r w:rsidR="009355A4">
        <w:rPr>
          <w:lang w:val="pt-BR"/>
        </w:rPr>
        <w:t xml:space="preserve"> Uma abordagem participativa junto aos vários atores-chave sobre os benefícios que eles identificam que a UC fornece é uma fonte de informação relevante</w:t>
      </w:r>
      <w:r w:rsidR="00545473">
        <w:rPr>
          <w:lang w:val="pt-BR"/>
        </w:rPr>
        <w:t xml:space="preserve"> que deve ser considerada</w:t>
      </w:r>
      <w:r w:rsidR="009355A4">
        <w:rPr>
          <w:lang w:val="pt-BR"/>
        </w:rPr>
        <w:t>.</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Avaliar a necessidade de estabelecer o conselho da UC antes ou simultaneamente à elaboração do PM. Mobilizar os atores sempre que necessário assim como capacitá-los sobre a gestão de espaços naturais protegidos, incluindo a legislação pertinente, as limitações institucionais dos órgãos gestores e as responsabilidades advindas da gestão democrática.</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Mapear os interesses e atores relevantes e da sua rede de interações ainda na etapa de organização do planejamento. É também na organização do planejamento que devem ser previstos os meios e as linguagens apropriadas para a comunicação entre o grupo de governança e os atores envolvidos.</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São condições essenciais no processo participativo de planejamento, a disposição e a capacidade dos diferentes setores em participar e aprender sobre a gestão de espaços naturais protegidos, incluindo a legislação pertinente, as limitações institucionais dos órgãos gestores e as responsabilidades advindas da gestão democrática. É fundamental que a participação social se desenvolva com um conjunto de regras claras e pactuadas entre os envolvidos, desde o início. O grupo de governança, no entanto, deve estar disponível e predisposto a apoiar os encaminhamentos das demandas sociais, ao mesmo tempo em que insere a unidade de conservação nas agendas locais.</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Os momentos de participação social devem ser aproveitados para estreitar e fortalecer as relações entre equipe e sociedade e eventualmente construir alianças para a gestão futura da UC, e implementação do PM. A participação social também precisa ser contínua, presente no cotidiano das UC, e nas várias atividades da gestão, como visitação, proteção, educação, extrativismo, pesquisa, monitoramento, entre outras. É fundamental que a participação social se desenvolva com um conjunto de regras claras e pactuadas entre os envolvidos, desde o início. O grupo de governança, no entanto, deve estar disponível e predisposto a apoiar os encaminhamentos das demandas sociais, ao mesmo tempo em que insere a unidade de conservação nas agendas locais.</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Em reuniões e oficinas participativas locais, o órgão gestor deve levar propostas técnicas consistentes, porém com postura flexível para o diálogo, que possa incorporar as contribuições e demandas das comunidades.</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 xml:space="preserve">Os </w:t>
      </w:r>
      <w:proofErr w:type="spellStart"/>
      <w:r w:rsidRPr="001A0FE8">
        <w:rPr>
          <w:lang w:val="pt-BR"/>
        </w:rPr>
        <w:t>TDR</w:t>
      </w:r>
      <w:r w:rsidR="00065C60">
        <w:rPr>
          <w:lang w:val="pt-BR"/>
        </w:rPr>
        <w:t>s</w:t>
      </w:r>
      <w:proofErr w:type="spellEnd"/>
      <w:r w:rsidRPr="001A0FE8">
        <w:rPr>
          <w:lang w:val="pt-BR"/>
        </w:rPr>
        <w:t xml:space="preserve"> de consultoria, especialmente o tema de </w:t>
      </w:r>
      <w:r w:rsidR="00756321">
        <w:rPr>
          <w:lang w:val="pt-BR"/>
        </w:rPr>
        <w:t>socioecono</w:t>
      </w:r>
      <w:r w:rsidR="00756321" w:rsidRPr="001A0FE8">
        <w:rPr>
          <w:lang w:val="pt-BR"/>
        </w:rPr>
        <w:t>mia</w:t>
      </w:r>
      <w:r w:rsidRPr="001A0FE8">
        <w:rPr>
          <w:lang w:val="pt-BR"/>
        </w:rPr>
        <w:t>, devem prever momentos de participação social, tais como, apresentação da UC aos municípios sobre o processo de planejamento, oficinas participativas em locais definidos no interior e n</w:t>
      </w:r>
      <w:r>
        <w:rPr>
          <w:lang w:val="pt-BR"/>
        </w:rPr>
        <w:t>o</w:t>
      </w:r>
      <w:r w:rsidRPr="001A0FE8">
        <w:rPr>
          <w:lang w:val="pt-BR"/>
        </w:rPr>
        <w:t xml:space="preserve"> entorno da UC, acompanhamento destas atividades pela equipe da UC.</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Deve-se evitar que os consultores desenvolvam atividades participativas com a sociedade sem a presença da equipe gestora.</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Realizar reuniões setoriais por grupos de interesse se for possível na fase de elaboração – devem estar no TDR para empresa dimensionar o custo.</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Avaliar a participação social nas decisões e se necessário ajustar técnicas e métodos para melhorar o empoderamento e as decisões coletivas, e assim validar e incorporar ao processo de planejamento.</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Processos participativos, de um modo geral, requerem a construção de relações de confiança entre os diferentes atores envolvidos, o que pode demandar tempo. Deste modo, reitera-se que a participação social deve estar no cotidiano da UC, com equipe presente e atuante e não se restringir ao período de elaboração do plano de manejo.</w:t>
      </w:r>
    </w:p>
    <w:p w:rsidR="00FE4DC4" w:rsidRPr="00BF5770" w:rsidRDefault="00FE4DC4" w:rsidP="00A72EEE">
      <w:pPr>
        <w:pStyle w:val="PargrafodaLista"/>
        <w:numPr>
          <w:ilvl w:val="2"/>
          <w:numId w:val="14"/>
        </w:numPr>
        <w:spacing w:after="0" w:line="235" w:lineRule="auto"/>
        <w:ind w:left="426" w:right="3" w:hanging="284"/>
        <w:rPr>
          <w:lang w:val="pt-BR"/>
        </w:rPr>
      </w:pPr>
      <w:r w:rsidRPr="001A0FE8">
        <w:rPr>
          <w:lang w:val="pt-BR"/>
        </w:rPr>
        <w:t>O envolvimento, desde o início, de representantes da sociedade no grupo de governança do processo de planejamento é uma forma de enfrentar o desafio de promover a participação dos interessados na UC. Para tanto, é desejável explorar o planejamento de outras instituições envolvidas na gestão do território, conciliando agendas e interesses, estabelecendo parcerias tanto para a etapa de planejamento quanto para a execução do plano.</w:t>
      </w:r>
      <w:r w:rsidR="00BF5770">
        <w:rPr>
          <w:lang w:val="pt-BR"/>
        </w:rPr>
        <w:t xml:space="preserve"> </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Realizar oficina específica sobre mediação de conflitos com os envolvidos no processo. Identificar servidores capacitados com perfil para atuar na mediação de conflitos e auxiliar no processo. Capacitar os servidores dos órgãos gestores para mediação de conflitos e uso de ferramentas participativas.</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Em situações de conflitos, é necessário considerar qual é o nível de animosidade presente para que se possa garantir um processo de negociação. Mas, é importante reforçar o entendimento de que a UC é bem comum da sociedade brasileira, resgatando os preceitos da nossa Constituição</w:t>
      </w:r>
      <w:r w:rsidR="00545473">
        <w:rPr>
          <w:lang w:val="pt-BR"/>
        </w:rPr>
        <w:t xml:space="preserve"> Federal</w:t>
      </w:r>
      <w:r w:rsidRPr="001A0FE8">
        <w:rPr>
          <w:lang w:val="pt-BR"/>
        </w:rPr>
        <w:t>.</w:t>
      </w:r>
    </w:p>
    <w:p w:rsidR="00FE4DC4" w:rsidRPr="001A0FE8" w:rsidRDefault="00FE4DC4" w:rsidP="00FE4DC4">
      <w:pPr>
        <w:pStyle w:val="PargrafodaLista"/>
        <w:numPr>
          <w:ilvl w:val="2"/>
          <w:numId w:val="14"/>
        </w:numPr>
        <w:spacing w:after="0" w:line="235" w:lineRule="auto"/>
        <w:ind w:left="426" w:right="3" w:hanging="284"/>
        <w:rPr>
          <w:lang w:val="pt-BR"/>
        </w:rPr>
      </w:pPr>
      <w:r w:rsidRPr="001A0FE8">
        <w:rPr>
          <w:lang w:val="pt-BR"/>
        </w:rPr>
        <w:t xml:space="preserve">Definição clara do alcance da tomada de decisões. Esta deve ser feita por meio de regras pactuadas no início do processo participativo, na tentativa de evitar ou minimizar as expectativas e potenciais frustrações. Diferentes </w:t>
      </w:r>
      <w:r w:rsidRPr="001A0FE8">
        <w:rPr>
          <w:lang w:val="pt-BR"/>
        </w:rPr>
        <w:lastRenderedPageBreak/>
        <w:t>meios de comunicação devem ser usados, para esclarecer a todos os participantes, com base nos marcos legais, quais são os limites de tomada de decisão e de governabilidade do processo.</w:t>
      </w:r>
    </w:p>
    <w:p w:rsidR="00FE4DC4" w:rsidRPr="001A0FE8" w:rsidRDefault="00FE4DC4" w:rsidP="00FE4DC4">
      <w:pPr>
        <w:pStyle w:val="PargrafodaLista"/>
        <w:numPr>
          <w:ilvl w:val="2"/>
          <w:numId w:val="14"/>
        </w:numPr>
        <w:tabs>
          <w:tab w:val="left" w:pos="9072"/>
        </w:tabs>
        <w:spacing w:after="0" w:line="235" w:lineRule="auto"/>
        <w:ind w:left="426" w:right="3" w:hanging="284"/>
        <w:rPr>
          <w:lang w:val="pt-BR"/>
        </w:rPr>
      </w:pPr>
      <w:r w:rsidRPr="001A0FE8">
        <w:rPr>
          <w:lang w:val="pt-BR"/>
        </w:rPr>
        <w:t>Participação é um espaço de acordos políticos em que nem sempre os critérios técnicos prevalecem. Portanto, a instituição deve estar preparada, e de acordo, ao avaliar um produto final de um processo participativo com olhar técnico e político.</w:t>
      </w:r>
    </w:p>
    <w:p w:rsidR="00FE4DC4" w:rsidRDefault="00FE4DC4" w:rsidP="00FE4DC4">
      <w:pPr>
        <w:pStyle w:val="PargrafodaLista"/>
        <w:numPr>
          <w:ilvl w:val="2"/>
          <w:numId w:val="14"/>
        </w:numPr>
        <w:tabs>
          <w:tab w:val="left" w:pos="9072"/>
        </w:tabs>
        <w:spacing w:after="0" w:line="235" w:lineRule="auto"/>
        <w:ind w:left="426" w:right="3" w:hanging="284"/>
        <w:rPr>
          <w:lang w:val="pt-BR"/>
        </w:rPr>
      </w:pPr>
      <w:r w:rsidRPr="001A0FE8">
        <w:rPr>
          <w:lang w:val="pt-BR"/>
        </w:rPr>
        <w:t>O processo de elaboração do PM tem potencial para gerar resultados que vão além da formalidade do documento. Portanto, a equipe de planejamento deve definir os resultados esperados e sua forma de registro e documentação.</w:t>
      </w:r>
    </w:p>
    <w:p w:rsidR="00FE4DC4" w:rsidRDefault="00FE4DC4" w:rsidP="00C90506">
      <w:pPr>
        <w:pStyle w:val="Corpodetexto"/>
        <w:spacing w:before="120" w:after="0"/>
        <w:ind w:right="3"/>
        <w:jc w:val="both"/>
        <w:rPr>
          <w:sz w:val="22"/>
          <w:szCs w:val="22"/>
          <w:lang w:val="pt-BR"/>
        </w:rPr>
      </w:pPr>
    </w:p>
    <w:p w:rsidR="00AD6214" w:rsidRPr="00AD6214" w:rsidRDefault="00FE4DC4" w:rsidP="00AD6214">
      <w:pPr>
        <w:pStyle w:val="Legenda"/>
        <w:spacing w:after="0"/>
        <w:rPr>
          <w:b w:val="0"/>
          <w:color w:val="auto"/>
          <w:sz w:val="22"/>
          <w:szCs w:val="22"/>
          <w:lang w:val="pt-BR"/>
        </w:rPr>
      </w:pPr>
      <w:bookmarkStart w:id="93" w:name="_Ref476416828"/>
      <w:r w:rsidRPr="00756321">
        <w:rPr>
          <w:b w:val="0"/>
          <w:color w:val="auto"/>
          <w:sz w:val="22"/>
          <w:szCs w:val="22"/>
          <w:lang w:val="pt-BR"/>
        </w:rPr>
        <w:t xml:space="preserve">Figura </w:t>
      </w:r>
      <w:r w:rsidRPr="00756321">
        <w:rPr>
          <w:b w:val="0"/>
          <w:color w:val="auto"/>
          <w:sz w:val="22"/>
          <w:szCs w:val="22"/>
        </w:rPr>
        <w:fldChar w:fldCharType="begin"/>
      </w:r>
      <w:r w:rsidRPr="00756321">
        <w:rPr>
          <w:b w:val="0"/>
          <w:color w:val="auto"/>
          <w:sz w:val="22"/>
          <w:szCs w:val="22"/>
          <w:lang w:val="pt-BR"/>
        </w:rPr>
        <w:instrText xml:space="preserve"> SEQ Figura \* ARABIC </w:instrText>
      </w:r>
      <w:r w:rsidRPr="00756321">
        <w:rPr>
          <w:b w:val="0"/>
          <w:color w:val="auto"/>
          <w:sz w:val="22"/>
          <w:szCs w:val="22"/>
        </w:rPr>
        <w:fldChar w:fldCharType="separate"/>
      </w:r>
      <w:r w:rsidR="00CC7D83">
        <w:rPr>
          <w:b w:val="0"/>
          <w:noProof/>
          <w:color w:val="auto"/>
          <w:sz w:val="22"/>
          <w:szCs w:val="22"/>
          <w:lang w:val="pt-BR"/>
        </w:rPr>
        <w:t>4</w:t>
      </w:r>
      <w:r w:rsidRPr="00756321">
        <w:rPr>
          <w:b w:val="0"/>
          <w:color w:val="auto"/>
          <w:sz w:val="22"/>
          <w:szCs w:val="22"/>
        </w:rPr>
        <w:fldChar w:fldCharType="end"/>
      </w:r>
      <w:bookmarkEnd w:id="93"/>
      <w:r w:rsidRPr="00756321">
        <w:rPr>
          <w:b w:val="0"/>
          <w:color w:val="auto"/>
          <w:sz w:val="22"/>
          <w:szCs w:val="22"/>
          <w:lang w:val="pt-BR"/>
        </w:rPr>
        <w:t>: Definição</w:t>
      </w:r>
      <w:r w:rsidRPr="00FE4DC4">
        <w:rPr>
          <w:b w:val="0"/>
          <w:color w:val="auto"/>
          <w:sz w:val="22"/>
          <w:szCs w:val="22"/>
          <w:lang w:val="pt-BR"/>
        </w:rPr>
        <w:t xml:space="preserve"> de momentos de participação social e institucional ao longo do processo de plano de manejo.</w:t>
      </w:r>
    </w:p>
    <w:p w:rsidR="00AD6214" w:rsidRPr="00AD6214" w:rsidRDefault="00AD6214" w:rsidP="00AD6214">
      <w:pPr>
        <w:rPr>
          <w:lang w:val="pt-BR"/>
        </w:rPr>
      </w:pPr>
      <w:r>
        <w:rPr>
          <w:noProof/>
          <w:lang w:val="pt-BR" w:eastAsia="pt-BR"/>
        </w:rPr>
        <w:drawing>
          <wp:inline distT="0" distB="0" distL="0" distR="0" wp14:anchorId="1D05E3B1" wp14:editId="65E6B629">
            <wp:extent cx="6138407" cy="3729770"/>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249" t="36964" r="26075" b="11533"/>
                    <a:stretch/>
                  </pic:blipFill>
                  <pic:spPr bwMode="auto">
                    <a:xfrm>
                      <a:off x="0" y="0"/>
                      <a:ext cx="6180177" cy="3755150"/>
                    </a:xfrm>
                    <a:prstGeom prst="rect">
                      <a:avLst/>
                    </a:prstGeom>
                    <a:ln>
                      <a:noFill/>
                    </a:ln>
                    <a:extLst>
                      <a:ext uri="{53640926-AAD7-44D8-BBD7-CCE9431645EC}">
                        <a14:shadowObscured xmlns:a14="http://schemas.microsoft.com/office/drawing/2010/main"/>
                      </a:ext>
                    </a:extLst>
                  </pic:spPr>
                </pic:pic>
              </a:graphicData>
            </a:graphic>
          </wp:inline>
        </w:drawing>
      </w:r>
    </w:p>
    <w:p w:rsidR="009E6F04" w:rsidRDefault="009E6F04" w:rsidP="00C90506">
      <w:pPr>
        <w:tabs>
          <w:tab w:val="left" w:pos="9332"/>
        </w:tabs>
        <w:spacing w:before="120" w:after="0"/>
        <w:rPr>
          <w:lang w:val="pt-BR"/>
        </w:rPr>
      </w:pPr>
    </w:p>
    <w:tbl>
      <w:tblPr>
        <w:tblStyle w:val="Tabelacomgrade"/>
        <w:tblW w:w="9614" w:type="dxa"/>
        <w:tblInd w:w="108" w:type="dxa"/>
        <w:shd w:val="clear" w:color="auto" w:fill="B9D7A5"/>
        <w:tblLook w:val="04A0" w:firstRow="1" w:lastRow="0" w:firstColumn="1" w:lastColumn="0" w:noHBand="0" w:noVBand="1"/>
      </w:tblPr>
      <w:tblGrid>
        <w:gridCol w:w="2527"/>
        <w:gridCol w:w="3258"/>
        <w:gridCol w:w="3829"/>
      </w:tblGrid>
      <w:tr w:rsidR="00C90506" w:rsidRPr="00A21B71" w:rsidTr="00AD6214">
        <w:trPr>
          <w:tblHeader/>
        </w:trPr>
        <w:tc>
          <w:tcPr>
            <w:tcW w:w="2527" w:type="dxa"/>
            <w:tcBorders>
              <w:top w:val="triple" w:sz="4" w:space="0" w:color="669900"/>
              <w:left w:val="triple" w:sz="4" w:space="0" w:color="669900"/>
              <w:bottom w:val="double" w:sz="4" w:space="0" w:color="669900"/>
              <w:right w:val="double" w:sz="4" w:space="0" w:color="669900"/>
            </w:tcBorders>
            <w:shd w:val="clear" w:color="auto" w:fill="B9D7A5"/>
          </w:tcPr>
          <w:p w:rsidR="00C90506" w:rsidRPr="00A21B71" w:rsidRDefault="00C90506" w:rsidP="00242F05">
            <w:pPr>
              <w:pStyle w:val="Corpodetexto"/>
              <w:spacing w:before="40" w:after="40"/>
              <w:jc w:val="center"/>
              <w:rPr>
                <w:b/>
                <w:sz w:val="22"/>
                <w:szCs w:val="22"/>
                <w:lang w:val="pt-BR"/>
              </w:rPr>
            </w:pPr>
            <w:r w:rsidRPr="00A21B71">
              <w:rPr>
                <w:b/>
                <w:sz w:val="22"/>
                <w:szCs w:val="22"/>
                <w:lang w:val="pt-BR"/>
              </w:rPr>
              <w:t>Problemas</w:t>
            </w:r>
          </w:p>
        </w:tc>
        <w:tc>
          <w:tcPr>
            <w:tcW w:w="3258" w:type="dxa"/>
            <w:tcBorders>
              <w:top w:val="triple" w:sz="4" w:space="0" w:color="669900"/>
              <w:left w:val="double" w:sz="4" w:space="0" w:color="669900"/>
              <w:bottom w:val="double" w:sz="4" w:space="0" w:color="669900"/>
              <w:right w:val="double" w:sz="4" w:space="0" w:color="669900"/>
            </w:tcBorders>
            <w:shd w:val="clear" w:color="auto" w:fill="B9D7A5"/>
          </w:tcPr>
          <w:p w:rsidR="00C90506" w:rsidRPr="00A21B71" w:rsidRDefault="00C90506" w:rsidP="00242F05">
            <w:pPr>
              <w:pStyle w:val="Corpodetexto"/>
              <w:spacing w:before="40" w:after="40"/>
              <w:jc w:val="center"/>
              <w:rPr>
                <w:b/>
                <w:sz w:val="22"/>
                <w:szCs w:val="22"/>
                <w:lang w:val="pt-BR"/>
              </w:rPr>
            </w:pPr>
            <w:r w:rsidRPr="00A21B71">
              <w:rPr>
                <w:b/>
                <w:sz w:val="22"/>
                <w:szCs w:val="22"/>
                <w:lang w:val="pt-BR"/>
              </w:rPr>
              <w:t>Causas</w:t>
            </w:r>
          </w:p>
        </w:tc>
        <w:tc>
          <w:tcPr>
            <w:tcW w:w="3829" w:type="dxa"/>
            <w:tcBorders>
              <w:top w:val="triple" w:sz="4" w:space="0" w:color="669900"/>
              <w:left w:val="double" w:sz="4" w:space="0" w:color="669900"/>
              <w:bottom w:val="double" w:sz="4" w:space="0" w:color="669900"/>
              <w:right w:val="triple" w:sz="4" w:space="0" w:color="669900"/>
            </w:tcBorders>
            <w:shd w:val="clear" w:color="auto" w:fill="B9D7A5"/>
          </w:tcPr>
          <w:p w:rsidR="00C90506" w:rsidRPr="00A21B71" w:rsidRDefault="00C90506" w:rsidP="00242F05">
            <w:pPr>
              <w:pStyle w:val="Corpodetexto"/>
              <w:spacing w:before="40" w:after="40"/>
              <w:jc w:val="center"/>
              <w:rPr>
                <w:b/>
                <w:sz w:val="22"/>
                <w:szCs w:val="22"/>
                <w:lang w:val="pt-BR"/>
              </w:rPr>
            </w:pPr>
            <w:r w:rsidRPr="00A21B71">
              <w:rPr>
                <w:b/>
                <w:sz w:val="22"/>
                <w:szCs w:val="22"/>
                <w:lang w:val="pt-BR"/>
              </w:rPr>
              <w:t>Soluções</w:t>
            </w:r>
          </w:p>
        </w:tc>
      </w:tr>
      <w:tr w:rsidR="00C90506" w:rsidRPr="00545473" w:rsidTr="00AD6214">
        <w:tc>
          <w:tcPr>
            <w:tcW w:w="2527" w:type="dxa"/>
            <w:tcBorders>
              <w:top w:val="double" w:sz="4" w:space="0" w:color="669900"/>
              <w:left w:val="triple" w:sz="4" w:space="0" w:color="669900"/>
              <w:bottom w:val="doub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Dificuldades dos gestores em lidar</w:t>
            </w:r>
            <w:r w:rsidRPr="0036691F">
              <w:rPr>
                <w:sz w:val="20"/>
                <w:lang w:val="pt-BR"/>
              </w:rPr>
              <w:t xml:space="preserve"> </w:t>
            </w:r>
            <w:r w:rsidRPr="002143D3">
              <w:rPr>
                <w:sz w:val="20"/>
                <w:lang w:val="pt-BR"/>
              </w:rPr>
              <w:t>com conflitos de</w:t>
            </w:r>
            <w:r w:rsidRPr="0036691F">
              <w:rPr>
                <w:sz w:val="20"/>
                <w:lang w:val="pt-BR"/>
              </w:rPr>
              <w:t xml:space="preserve"> </w:t>
            </w:r>
            <w:r w:rsidRPr="002143D3">
              <w:rPr>
                <w:sz w:val="20"/>
                <w:lang w:val="pt-BR"/>
              </w:rPr>
              <w:t>interesse.</w:t>
            </w:r>
          </w:p>
        </w:tc>
        <w:tc>
          <w:tcPr>
            <w:tcW w:w="3258" w:type="dxa"/>
            <w:tcBorders>
              <w:top w:val="double" w:sz="4" w:space="0" w:color="669900"/>
              <w:left w:val="double" w:sz="4" w:space="0" w:color="669900"/>
              <w:bottom w:val="doub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line="228" w:lineRule="exact"/>
              <w:ind w:left="166" w:hanging="173"/>
              <w:jc w:val="both"/>
              <w:rPr>
                <w:sz w:val="20"/>
                <w:lang w:val="pt-BR"/>
              </w:rPr>
            </w:pPr>
            <w:r w:rsidRPr="002143D3">
              <w:rPr>
                <w:sz w:val="20"/>
                <w:lang w:val="pt-BR"/>
              </w:rPr>
              <w:t>Inexperiência e falta de</w:t>
            </w:r>
            <w:r w:rsidRPr="0036691F">
              <w:rPr>
                <w:sz w:val="20"/>
                <w:lang w:val="pt-BR"/>
              </w:rPr>
              <w:t xml:space="preserve"> </w:t>
            </w:r>
            <w:r w:rsidRPr="002143D3">
              <w:rPr>
                <w:sz w:val="20"/>
                <w:lang w:val="pt-BR"/>
              </w:rPr>
              <w:t>capacitação dos</w:t>
            </w:r>
            <w:r w:rsidRPr="0036691F">
              <w:rPr>
                <w:sz w:val="20"/>
                <w:lang w:val="pt-BR"/>
              </w:rPr>
              <w:t xml:space="preserve"> </w:t>
            </w:r>
            <w:r w:rsidRPr="002143D3">
              <w:rPr>
                <w:sz w:val="20"/>
                <w:lang w:val="pt-BR"/>
              </w:rPr>
              <w:t>gestores.</w:t>
            </w:r>
          </w:p>
        </w:tc>
        <w:tc>
          <w:tcPr>
            <w:tcW w:w="3829" w:type="dxa"/>
            <w:tcBorders>
              <w:top w:val="double" w:sz="4" w:space="0" w:color="669900"/>
              <w:left w:val="double" w:sz="4" w:space="0" w:color="669900"/>
              <w:bottom w:val="double" w:sz="4" w:space="0" w:color="669900"/>
              <w:right w:val="trip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Capacitação dos servidores dos</w:t>
            </w:r>
            <w:r w:rsidRPr="0036691F">
              <w:rPr>
                <w:sz w:val="20"/>
                <w:lang w:val="pt-BR"/>
              </w:rPr>
              <w:t xml:space="preserve"> </w:t>
            </w:r>
            <w:r w:rsidRPr="002143D3">
              <w:rPr>
                <w:sz w:val="20"/>
                <w:lang w:val="pt-BR"/>
              </w:rPr>
              <w:t>órgãos gestores para mediação de</w:t>
            </w:r>
            <w:r w:rsidRPr="0036691F">
              <w:rPr>
                <w:sz w:val="20"/>
                <w:lang w:val="pt-BR"/>
              </w:rPr>
              <w:t xml:space="preserve"> </w:t>
            </w:r>
            <w:r w:rsidRPr="002143D3">
              <w:rPr>
                <w:sz w:val="20"/>
                <w:lang w:val="pt-BR"/>
              </w:rPr>
              <w:t>conflitos.</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Ampliar as vagas no curso de</w:t>
            </w:r>
            <w:r w:rsidRPr="0036691F">
              <w:rPr>
                <w:sz w:val="20"/>
                <w:lang w:val="pt-BR"/>
              </w:rPr>
              <w:t xml:space="preserve"> </w:t>
            </w:r>
            <w:r w:rsidRPr="002143D3">
              <w:rPr>
                <w:sz w:val="20"/>
                <w:lang w:val="pt-BR"/>
              </w:rPr>
              <w:t>mediação de conflitos do ICMBio por meio</w:t>
            </w:r>
            <w:r w:rsidRPr="0036691F">
              <w:rPr>
                <w:sz w:val="20"/>
                <w:lang w:val="pt-BR"/>
              </w:rPr>
              <w:t xml:space="preserve"> </w:t>
            </w:r>
            <w:r w:rsidRPr="002143D3">
              <w:rPr>
                <w:sz w:val="20"/>
                <w:lang w:val="pt-BR"/>
              </w:rPr>
              <w:t>do</w:t>
            </w:r>
            <w:r>
              <w:rPr>
                <w:sz w:val="20"/>
                <w:lang w:val="pt-BR"/>
              </w:rPr>
              <w:t xml:space="preserve"> </w:t>
            </w:r>
            <w:r w:rsidRPr="002143D3">
              <w:rPr>
                <w:sz w:val="20"/>
                <w:lang w:val="pt-BR"/>
              </w:rPr>
              <w:t>MMA para a participação dos estados e municípios</w:t>
            </w:r>
            <w:r>
              <w:rPr>
                <w:sz w:val="20"/>
                <w:lang w:val="pt-BR"/>
              </w:rPr>
              <w:t>.</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Realização de oficina específica sobre mediação de conflitos com os envolvidos no processo. Identificar servidores capacitados com perfil</w:t>
            </w:r>
            <w:r w:rsidRPr="0036691F">
              <w:rPr>
                <w:sz w:val="20"/>
                <w:lang w:val="pt-BR"/>
              </w:rPr>
              <w:t xml:space="preserve"> </w:t>
            </w:r>
            <w:r w:rsidRPr="002143D3">
              <w:rPr>
                <w:sz w:val="20"/>
                <w:lang w:val="pt-BR"/>
              </w:rPr>
              <w:t>para atuar na mediação de conflitos e auxiliar</w:t>
            </w:r>
            <w:r w:rsidRPr="0036691F">
              <w:rPr>
                <w:sz w:val="20"/>
                <w:lang w:val="pt-BR"/>
              </w:rPr>
              <w:t xml:space="preserve"> </w:t>
            </w:r>
            <w:r w:rsidRPr="002143D3">
              <w:rPr>
                <w:sz w:val="20"/>
                <w:lang w:val="pt-BR"/>
              </w:rPr>
              <w:t>no</w:t>
            </w:r>
            <w:r w:rsidRPr="0036691F">
              <w:rPr>
                <w:sz w:val="20"/>
                <w:lang w:val="pt-BR"/>
              </w:rPr>
              <w:t xml:space="preserve"> </w:t>
            </w:r>
            <w:r w:rsidRPr="002143D3">
              <w:rPr>
                <w:sz w:val="20"/>
                <w:lang w:val="pt-BR"/>
              </w:rPr>
              <w:t>processo</w:t>
            </w:r>
            <w:r>
              <w:rPr>
                <w:sz w:val="20"/>
                <w:lang w:val="pt-BR"/>
              </w:rPr>
              <w:t>.</w:t>
            </w:r>
          </w:p>
        </w:tc>
      </w:tr>
      <w:tr w:rsidR="00C90506" w:rsidRPr="00545473" w:rsidTr="00AD6214">
        <w:tc>
          <w:tcPr>
            <w:tcW w:w="2527" w:type="dxa"/>
            <w:tcBorders>
              <w:top w:val="double" w:sz="4" w:space="0" w:color="669900"/>
              <w:left w:val="triple" w:sz="4" w:space="0" w:color="669900"/>
              <w:bottom w:val="doub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EE08FA">
              <w:rPr>
                <w:sz w:val="20"/>
                <w:lang w:val="pt-BR"/>
              </w:rPr>
              <w:t>Os atores sociais desconhecem o que é um plano de manejo e programas de gestão, e o funcionamento dos conselhos gestores.</w:t>
            </w:r>
          </w:p>
        </w:tc>
        <w:tc>
          <w:tcPr>
            <w:tcW w:w="3258" w:type="dxa"/>
            <w:tcBorders>
              <w:top w:val="double" w:sz="4" w:space="0" w:color="669900"/>
              <w:left w:val="double" w:sz="4" w:space="0" w:color="669900"/>
              <w:bottom w:val="double" w:sz="4" w:space="0" w:color="669900"/>
              <w:right w:val="doub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Baixo empoderamento e</w:t>
            </w:r>
            <w:r w:rsidRPr="0036691F">
              <w:rPr>
                <w:sz w:val="20"/>
                <w:lang w:val="pt-BR"/>
              </w:rPr>
              <w:t xml:space="preserve"> </w:t>
            </w:r>
            <w:r w:rsidRPr="002143D3">
              <w:rPr>
                <w:sz w:val="20"/>
                <w:lang w:val="pt-BR"/>
              </w:rPr>
              <w:t xml:space="preserve">envolvimento </w:t>
            </w:r>
            <w:r>
              <w:rPr>
                <w:sz w:val="20"/>
                <w:lang w:val="pt-BR"/>
              </w:rPr>
              <w:t xml:space="preserve">dos atores </w:t>
            </w:r>
            <w:r w:rsidRPr="002143D3">
              <w:rPr>
                <w:sz w:val="20"/>
                <w:lang w:val="pt-BR"/>
              </w:rPr>
              <w:t>com a gestão</w:t>
            </w:r>
            <w:r w:rsidRPr="0036691F">
              <w:rPr>
                <w:sz w:val="20"/>
                <w:lang w:val="pt-BR"/>
              </w:rPr>
              <w:t xml:space="preserve"> </w:t>
            </w:r>
            <w:r w:rsidRPr="002143D3">
              <w:rPr>
                <w:sz w:val="20"/>
                <w:lang w:val="pt-BR"/>
              </w:rPr>
              <w:t>territorial.</w:t>
            </w:r>
          </w:p>
          <w:p w:rsidR="00C90506" w:rsidRPr="002143D3" w:rsidRDefault="00C90506" w:rsidP="00566569">
            <w:pPr>
              <w:pStyle w:val="TableParagraph"/>
              <w:numPr>
                <w:ilvl w:val="0"/>
                <w:numId w:val="7"/>
              </w:numPr>
              <w:spacing w:before="40" w:after="40"/>
              <w:ind w:left="166" w:hanging="173"/>
              <w:jc w:val="both"/>
              <w:rPr>
                <w:sz w:val="20"/>
                <w:lang w:val="pt-BR"/>
              </w:rPr>
            </w:pPr>
            <w:r w:rsidRPr="007B13EA">
              <w:rPr>
                <w:sz w:val="20"/>
                <w:lang w:val="pt-BR"/>
              </w:rPr>
              <w:t>Cidadania pouco</w:t>
            </w:r>
            <w:r w:rsidRPr="0036691F">
              <w:rPr>
                <w:sz w:val="20"/>
                <w:lang w:val="pt-BR"/>
              </w:rPr>
              <w:t xml:space="preserve"> </w:t>
            </w:r>
            <w:r w:rsidRPr="007B13EA">
              <w:rPr>
                <w:sz w:val="20"/>
                <w:lang w:val="pt-BR"/>
              </w:rPr>
              <w:t xml:space="preserve">exercida. </w:t>
            </w:r>
            <w:r w:rsidRPr="002143D3">
              <w:rPr>
                <w:sz w:val="20"/>
                <w:lang w:val="pt-BR"/>
              </w:rPr>
              <w:t>Desconhecimento de direitos e</w:t>
            </w:r>
            <w:r w:rsidRPr="0036691F">
              <w:rPr>
                <w:sz w:val="20"/>
                <w:lang w:val="pt-BR"/>
              </w:rPr>
              <w:t xml:space="preserve"> </w:t>
            </w:r>
            <w:r w:rsidRPr="002143D3">
              <w:rPr>
                <w:sz w:val="20"/>
                <w:lang w:val="pt-BR"/>
              </w:rPr>
              <w:t>deveres.</w:t>
            </w:r>
          </w:p>
        </w:tc>
        <w:tc>
          <w:tcPr>
            <w:tcW w:w="3829" w:type="dxa"/>
            <w:tcBorders>
              <w:top w:val="double" w:sz="4" w:space="0" w:color="669900"/>
              <w:left w:val="double" w:sz="4" w:space="0" w:color="669900"/>
              <w:bottom w:val="double" w:sz="4" w:space="0" w:color="669900"/>
              <w:right w:val="trip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EE08FA">
              <w:rPr>
                <w:sz w:val="20"/>
                <w:lang w:val="pt-BR"/>
              </w:rPr>
              <w:t>Capacitação do conselho e demais atores envolvidos.</w:t>
            </w:r>
          </w:p>
        </w:tc>
      </w:tr>
      <w:tr w:rsidR="00C90506" w:rsidRPr="00545473" w:rsidTr="00AD6214">
        <w:tc>
          <w:tcPr>
            <w:tcW w:w="2527" w:type="dxa"/>
            <w:tcBorders>
              <w:top w:val="double" w:sz="4" w:space="0" w:color="669900"/>
              <w:left w:val="triple" w:sz="4" w:space="0" w:color="669900"/>
              <w:bottom w:val="triple" w:sz="4" w:space="0" w:color="669900"/>
              <w:right w:val="double" w:sz="4" w:space="0" w:color="669900"/>
            </w:tcBorders>
            <w:shd w:val="clear" w:color="auto" w:fill="B9D7A5"/>
            <w:vAlign w:val="center"/>
          </w:tcPr>
          <w:p w:rsidR="00C90506" w:rsidRPr="002143D3" w:rsidRDefault="00E92A3D" w:rsidP="00E92A3D">
            <w:pPr>
              <w:pStyle w:val="TableParagraph"/>
              <w:numPr>
                <w:ilvl w:val="0"/>
                <w:numId w:val="7"/>
              </w:numPr>
              <w:spacing w:before="40" w:after="40"/>
              <w:ind w:left="166" w:hanging="173"/>
              <w:jc w:val="both"/>
              <w:rPr>
                <w:sz w:val="20"/>
                <w:lang w:val="pt-BR"/>
              </w:rPr>
            </w:pPr>
            <w:r>
              <w:rPr>
                <w:sz w:val="20"/>
                <w:lang w:val="pt-BR"/>
              </w:rPr>
              <w:t>G</w:t>
            </w:r>
            <w:r w:rsidR="00C90506" w:rsidRPr="00EE08FA">
              <w:rPr>
                <w:sz w:val="20"/>
                <w:lang w:val="pt-BR"/>
              </w:rPr>
              <w:t>arantir participação adequada nas diferentes categorias</w:t>
            </w:r>
            <w:r>
              <w:rPr>
                <w:sz w:val="20"/>
                <w:lang w:val="pt-BR"/>
              </w:rPr>
              <w:t xml:space="preserve"> de manejo</w:t>
            </w:r>
            <w:r w:rsidR="00C90506" w:rsidRPr="00EE08FA">
              <w:rPr>
                <w:sz w:val="20"/>
                <w:lang w:val="pt-BR"/>
              </w:rPr>
              <w:t>.</w:t>
            </w:r>
          </w:p>
        </w:tc>
        <w:tc>
          <w:tcPr>
            <w:tcW w:w="3258" w:type="dxa"/>
            <w:tcBorders>
              <w:top w:val="double" w:sz="4" w:space="0" w:color="669900"/>
              <w:left w:val="double" w:sz="4" w:space="0" w:color="669900"/>
              <w:bottom w:val="triple" w:sz="4" w:space="0" w:color="669900"/>
              <w:right w:val="double" w:sz="4" w:space="0" w:color="669900"/>
            </w:tcBorders>
            <w:shd w:val="clear" w:color="auto" w:fill="B9D7A5"/>
            <w:vAlign w:val="center"/>
          </w:tcPr>
          <w:p w:rsidR="00C90506" w:rsidRPr="0036691F" w:rsidRDefault="00C90506" w:rsidP="00566569">
            <w:pPr>
              <w:pStyle w:val="TableParagraph"/>
              <w:numPr>
                <w:ilvl w:val="0"/>
                <w:numId w:val="7"/>
              </w:numPr>
              <w:spacing w:before="40" w:after="40"/>
              <w:ind w:left="166" w:hanging="173"/>
              <w:jc w:val="both"/>
              <w:rPr>
                <w:sz w:val="20"/>
                <w:lang w:val="pt-BR"/>
              </w:rPr>
            </w:pPr>
            <w:r w:rsidRPr="002143D3">
              <w:rPr>
                <w:sz w:val="20"/>
                <w:lang w:val="pt-BR"/>
              </w:rPr>
              <w:t>Inexperiência e falta de</w:t>
            </w:r>
            <w:r w:rsidRPr="0036691F">
              <w:rPr>
                <w:sz w:val="20"/>
                <w:lang w:val="pt-BR"/>
              </w:rPr>
              <w:t xml:space="preserve"> </w:t>
            </w:r>
            <w:r w:rsidRPr="002143D3">
              <w:rPr>
                <w:sz w:val="20"/>
                <w:lang w:val="pt-BR"/>
              </w:rPr>
              <w:t>capacitação dos</w:t>
            </w:r>
            <w:r w:rsidRPr="0036691F">
              <w:rPr>
                <w:sz w:val="20"/>
                <w:lang w:val="pt-BR"/>
              </w:rPr>
              <w:t xml:space="preserve"> </w:t>
            </w:r>
            <w:r w:rsidRPr="002143D3">
              <w:rPr>
                <w:sz w:val="20"/>
                <w:lang w:val="pt-BR"/>
              </w:rPr>
              <w:t>gestores.</w:t>
            </w:r>
          </w:p>
          <w:p w:rsidR="00C90506" w:rsidRPr="002143D3" w:rsidRDefault="00C90506" w:rsidP="00566569">
            <w:pPr>
              <w:pStyle w:val="TableParagraph"/>
              <w:numPr>
                <w:ilvl w:val="0"/>
                <w:numId w:val="7"/>
              </w:numPr>
              <w:spacing w:before="40" w:after="40"/>
              <w:ind w:left="166" w:hanging="173"/>
              <w:jc w:val="both"/>
              <w:rPr>
                <w:sz w:val="20"/>
                <w:lang w:val="pt-BR"/>
              </w:rPr>
            </w:pPr>
            <w:r w:rsidRPr="002143D3">
              <w:rPr>
                <w:sz w:val="20"/>
                <w:lang w:val="pt-BR"/>
              </w:rPr>
              <w:t>Ausência de discussão e troca de experiências en</w:t>
            </w:r>
            <w:r>
              <w:rPr>
                <w:sz w:val="20"/>
                <w:lang w:val="pt-BR"/>
              </w:rPr>
              <w:t>tr</w:t>
            </w:r>
            <w:r w:rsidRPr="002143D3">
              <w:rPr>
                <w:sz w:val="20"/>
                <w:lang w:val="pt-BR"/>
              </w:rPr>
              <w:t xml:space="preserve">e órgãos gestores e </w:t>
            </w:r>
            <w:r w:rsidRPr="002143D3">
              <w:rPr>
                <w:sz w:val="20"/>
                <w:lang w:val="pt-BR"/>
              </w:rPr>
              <w:lastRenderedPageBreak/>
              <w:t>fóruns de</w:t>
            </w:r>
            <w:r w:rsidRPr="0036691F">
              <w:rPr>
                <w:sz w:val="20"/>
                <w:lang w:val="pt-BR"/>
              </w:rPr>
              <w:t xml:space="preserve"> </w:t>
            </w:r>
            <w:r w:rsidRPr="002143D3">
              <w:rPr>
                <w:sz w:val="20"/>
                <w:lang w:val="pt-BR"/>
              </w:rPr>
              <w:t>discussão.</w:t>
            </w:r>
          </w:p>
        </w:tc>
        <w:tc>
          <w:tcPr>
            <w:tcW w:w="3829" w:type="dxa"/>
            <w:tcBorders>
              <w:top w:val="double" w:sz="4" w:space="0" w:color="669900"/>
              <w:left w:val="double" w:sz="4" w:space="0" w:color="669900"/>
              <w:bottom w:val="triple" w:sz="4" w:space="0" w:color="669900"/>
              <w:right w:val="triple" w:sz="4" w:space="0" w:color="669900"/>
            </w:tcBorders>
            <w:shd w:val="clear" w:color="auto" w:fill="B9D7A5"/>
            <w:vAlign w:val="center"/>
          </w:tcPr>
          <w:p w:rsidR="00C90506" w:rsidRPr="002143D3" w:rsidRDefault="00C90506" w:rsidP="00566569">
            <w:pPr>
              <w:pStyle w:val="TableParagraph"/>
              <w:numPr>
                <w:ilvl w:val="0"/>
                <w:numId w:val="7"/>
              </w:numPr>
              <w:spacing w:before="40" w:after="40"/>
              <w:ind w:left="166" w:hanging="173"/>
              <w:jc w:val="both"/>
              <w:rPr>
                <w:sz w:val="20"/>
                <w:lang w:val="pt-BR"/>
              </w:rPr>
            </w:pPr>
            <w:r w:rsidRPr="00EE08FA">
              <w:rPr>
                <w:sz w:val="20"/>
                <w:lang w:val="pt-BR"/>
              </w:rPr>
              <w:lastRenderedPageBreak/>
              <w:t>Estabelecimento de redes de gestores de UC e promoção de encontros e reuniões técnicas para troca de experiências.</w:t>
            </w:r>
          </w:p>
        </w:tc>
      </w:tr>
    </w:tbl>
    <w:p w:rsidR="00FE4DC4" w:rsidRDefault="00FE4DC4" w:rsidP="00C90506">
      <w:pPr>
        <w:tabs>
          <w:tab w:val="left" w:pos="9332"/>
        </w:tabs>
        <w:spacing w:before="120" w:after="0"/>
        <w:rPr>
          <w:lang w:val="pt-BR"/>
        </w:rPr>
      </w:pPr>
    </w:p>
    <w:tbl>
      <w:tblPr>
        <w:tblStyle w:val="Tabelacomgrade"/>
        <w:tblW w:w="4891" w:type="pct"/>
        <w:tblInd w:w="108" w:type="dxa"/>
        <w:shd w:val="clear" w:color="auto" w:fill="D5DCE4" w:themeFill="text2" w:themeFillTint="33"/>
        <w:tblLook w:val="04A0" w:firstRow="1" w:lastRow="0" w:firstColumn="1" w:lastColumn="0" w:noHBand="0" w:noVBand="1"/>
      </w:tblPr>
      <w:tblGrid>
        <w:gridCol w:w="9639"/>
      </w:tblGrid>
      <w:tr w:rsidR="00C90506" w:rsidRPr="00545473" w:rsidTr="009C6C47">
        <w:tc>
          <w:tcPr>
            <w:tcW w:w="5000" w:type="pct"/>
            <w:tcBorders>
              <w:top w:val="triple" w:sz="4" w:space="0" w:color="669900"/>
              <w:left w:val="triple" w:sz="4" w:space="0" w:color="669900"/>
              <w:bottom w:val="triple" w:sz="4" w:space="0" w:color="669900"/>
              <w:right w:val="triple" w:sz="4" w:space="0" w:color="669900"/>
            </w:tcBorders>
            <w:shd w:val="clear" w:color="auto" w:fill="F6FFE5"/>
          </w:tcPr>
          <w:p w:rsidR="00C90506" w:rsidRPr="006210CF" w:rsidRDefault="00C90506" w:rsidP="00242F05">
            <w:pPr>
              <w:spacing w:before="40" w:after="40"/>
              <w:rPr>
                <w:b/>
                <w:sz w:val="20"/>
                <w:szCs w:val="20"/>
                <w:lang w:val="pt-BR"/>
              </w:rPr>
            </w:pPr>
            <w:r w:rsidRPr="006210CF">
              <w:rPr>
                <w:b/>
                <w:sz w:val="20"/>
                <w:szCs w:val="20"/>
                <w:lang w:val="pt-BR"/>
              </w:rPr>
              <w:t>Boas Práticas</w:t>
            </w:r>
          </w:p>
          <w:p w:rsidR="00C90506" w:rsidRPr="006210CF" w:rsidRDefault="00C90506" w:rsidP="00566569">
            <w:pPr>
              <w:pStyle w:val="PargrafodaLista"/>
              <w:numPr>
                <w:ilvl w:val="0"/>
                <w:numId w:val="13"/>
              </w:numPr>
              <w:spacing w:before="40" w:after="40"/>
              <w:rPr>
                <w:sz w:val="20"/>
                <w:szCs w:val="20"/>
                <w:lang w:val="pt-BR"/>
              </w:rPr>
            </w:pPr>
            <w:r w:rsidRPr="006210CF">
              <w:rPr>
                <w:sz w:val="20"/>
                <w:szCs w:val="20"/>
                <w:lang w:val="pt-BR"/>
              </w:rPr>
              <w:t>Experiências mostram que algumas ações podem contribuir para garantir o apoio político local pretendido. Como por exemplo, incluir os tomadores de decisão desde o início, por meio de articulações envolvendo a alta direção do órgão gestor e as lideranças locais.</w:t>
            </w:r>
          </w:p>
          <w:p w:rsidR="00C90506" w:rsidRPr="006210CF" w:rsidRDefault="00C90506" w:rsidP="00566569">
            <w:pPr>
              <w:pStyle w:val="PargrafodaLista"/>
              <w:numPr>
                <w:ilvl w:val="0"/>
                <w:numId w:val="13"/>
              </w:numPr>
              <w:spacing w:before="40" w:after="40"/>
              <w:rPr>
                <w:sz w:val="20"/>
                <w:szCs w:val="20"/>
                <w:lang w:val="pt-BR"/>
              </w:rPr>
            </w:pPr>
            <w:r w:rsidRPr="006210CF">
              <w:rPr>
                <w:sz w:val="20"/>
                <w:szCs w:val="20"/>
                <w:lang w:val="pt-BR"/>
              </w:rPr>
              <w:t xml:space="preserve">Ter clareza sobre a existência de diferentes espaços de negociação na sociedade, que possuem forças políticas e econômicas assimétricas. Esta assimetria tende a </w:t>
            </w:r>
            <w:proofErr w:type="gramStart"/>
            <w:r w:rsidRPr="006210CF">
              <w:rPr>
                <w:sz w:val="20"/>
                <w:szCs w:val="20"/>
                <w:lang w:val="pt-BR"/>
              </w:rPr>
              <w:t>refletir-se</w:t>
            </w:r>
            <w:proofErr w:type="gramEnd"/>
            <w:r w:rsidR="00E92A3D">
              <w:rPr>
                <w:sz w:val="20"/>
                <w:szCs w:val="20"/>
                <w:lang w:val="pt-BR"/>
              </w:rPr>
              <w:t xml:space="preserve"> também</w:t>
            </w:r>
            <w:r w:rsidRPr="006210CF">
              <w:rPr>
                <w:sz w:val="20"/>
                <w:szCs w:val="20"/>
                <w:lang w:val="pt-BR"/>
              </w:rPr>
              <w:t xml:space="preserve"> nos espaços de negociação do PM, portanto é fundamental a contínua disposição para implementar mecanismos que reduzam a assimetria de forças, proporcionando o empoderamento dos atores com menor poder e o gradativo crescimento qualitativo dos processos participativos.</w:t>
            </w:r>
          </w:p>
          <w:p w:rsidR="00C90506" w:rsidRPr="006210CF" w:rsidRDefault="00C90506" w:rsidP="00566569">
            <w:pPr>
              <w:pStyle w:val="PargrafodaLista"/>
              <w:numPr>
                <w:ilvl w:val="0"/>
                <w:numId w:val="13"/>
              </w:numPr>
              <w:spacing w:before="40" w:after="40"/>
              <w:rPr>
                <w:sz w:val="20"/>
                <w:szCs w:val="20"/>
                <w:lang w:val="pt-BR"/>
              </w:rPr>
            </w:pPr>
            <w:r w:rsidRPr="006210CF">
              <w:rPr>
                <w:sz w:val="20"/>
                <w:szCs w:val="20"/>
                <w:lang w:val="pt-BR"/>
              </w:rPr>
              <w:t>Ter estratégia de formação continuada, fundamentada na realidade local e envolvendo todos os atores, é de extrema relevância para qualificar a participação, em especial, de setores fragilizados, de modo a garantir a participação mais efetiva e equitativa.</w:t>
            </w:r>
          </w:p>
          <w:p w:rsidR="00C90506" w:rsidRPr="006210CF" w:rsidRDefault="00C90506" w:rsidP="00566569">
            <w:pPr>
              <w:pStyle w:val="PargrafodaLista"/>
              <w:numPr>
                <w:ilvl w:val="0"/>
                <w:numId w:val="13"/>
              </w:numPr>
              <w:spacing w:before="40" w:after="40"/>
              <w:rPr>
                <w:sz w:val="20"/>
                <w:szCs w:val="20"/>
                <w:lang w:val="pt-BR"/>
              </w:rPr>
            </w:pPr>
            <w:r w:rsidRPr="006210CF">
              <w:rPr>
                <w:sz w:val="20"/>
                <w:szCs w:val="20"/>
                <w:lang w:val="pt-BR"/>
              </w:rPr>
              <w:t>Na busca de capilaridade e consistência no processo participativo de planejamento, as experiências demonstram que se deve explorar a diversidade de mecanismos de participação. Com base no tempo e nos recursos financeiros disponíveis, é possível combinar diferentes estratégias para coligir opiniões e interesses dos segmentos sociais envolvidos, tais como: oficinas, reuniões de trabalho com grupos sociais específicos, entrevistas, conversas formais e informais, apresentações, troca de informações por e-mail, fóruns virtuais e outros. De forma adaptativa, se deve respeitar os atores envolvidos, a realidade local e o cenário de conflitos e oportunidades. A organização da discussão pode se dar por setores, por conflitos ou oportunidades, ou mesmo de forma totalmente integrada.</w:t>
            </w:r>
          </w:p>
          <w:p w:rsidR="00C90506" w:rsidRPr="00E92A3D" w:rsidRDefault="00C90506" w:rsidP="00E92A3D">
            <w:pPr>
              <w:pStyle w:val="PargrafodaLista"/>
              <w:numPr>
                <w:ilvl w:val="0"/>
                <w:numId w:val="13"/>
              </w:numPr>
              <w:spacing w:before="40" w:after="40"/>
              <w:rPr>
                <w:sz w:val="20"/>
                <w:szCs w:val="20"/>
                <w:lang w:val="pt-BR"/>
              </w:rPr>
            </w:pPr>
            <w:r w:rsidRPr="006210CF">
              <w:rPr>
                <w:sz w:val="20"/>
                <w:szCs w:val="20"/>
                <w:lang w:val="pt-BR"/>
              </w:rPr>
              <w:t>Ao longo de todo o trabalho de planejamento, é recomendável tratar os conflitos de forma transparente e criativa, explicitando-os e buscando gerencia-los de forma equilibrada.</w:t>
            </w:r>
          </w:p>
        </w:tc>
      </w:tr>
    </w:tbl>
    <w:p w:rsidR="00C90506" w:rsidRDefault="00C90506" w:rsidP="00C90506">
      <w:pPr>
        <w:spacing w:before="120" w:after="0"/>
        <w:rPr>
          <w:lang w:val="pt-BR"/>
        </w:rPr>
      </w:pPr>
    </w:p>
    <w:p w:rsidR="00C90506" w:rsidRPr="001A0FE8" w:rsidRDefault="00C90506" w:rsidP="00C90506">
      <w:pPr>
        <w:pStyle w:val="Ttulo2"/>
        <w:numPr>
          <w:ilvl w:val="1"/>
          <w:numId w:val="3"/>
        </w:numPr>
        <w:spacing w:before="120"/>
        <w:ind w:left="426" w:hanging="426"/>
        <w:rPr>
          <w:rFonts w:ascii="Arial Narrow" w:hAnsi="Arial Narrow"/>
          <w:b/>
          <w:color w:val="auto"/>
          <w:sz w:val="22"/>
          <w:szCs w:val="22"/>
        </w:rPr>
      </w:pPr>
      <w:bookmarkStart w:id="94" w:name="_Toc471430501"/>
      <w:bookmarkStart w:id="95" w:name="_Toc471430663"/>
      <w:bookmarkStart w:id="96" w:name="_Toc471430525"/>
      <w:bookmarkStart w:id="97" w:name="_Toc471430687"/>
      <w:bookmarkStart w:id="98" w:name="_Toc471430526"/>
      <w:bookmarkStart w:id="99" w:name="_Toc471430688"/>
      <w:bookmarkStart w:id="100" w:name="_Toc476500684"/>
      <w:bookmarkEnd w:id="94"/>
      <w:bookmarkEnd w:id="95"/>
      <w:bookmarkEnd w:id="96"/>
      <w:bookmarkEnd w:id="97"/>
      <w:r w:rsidRPr="001A0FE8">
        <w:rPr>
          <w:rFonts w:ascii="Arial Narrow" w:hAnsi="Arial Narrow"/>
          <w:b/>
          <w:color w:val="auto"/>
          <w:sz w:val="22"/>
          <w:szCs w:val="22"/>
        </w:rPr>
        <w:t>Comunicação do P</w:t>
      </w:r>
      <w:r w:rsidR="00F2363D">
        <w:rPr>
          <w:rFonts w:ascii="Arial Narrow" w:hAnsi="Arial Narrow"/>
          <w:b/>
          <w:color w:val="auto"/>
          <w:sz w:val="22"/>
          <w:szCs w:val="22"/>
        </w:rPr>
        <w:t xml:space="preserve">lano de </w:t>
      </w:r>
      <w:r w:rsidRPr="001A0FE8">
        <w:rPr>
          <w:rFonts w:ascii="Arial Narrow" w:hAnsi="Arial Narrow"/>
          <w:b/>
          <w:color w:val="auto"/>
          <w:sz w:val="22"/>
          <w:szCs w:val="22"/>
        </w:rPr>
        <w:t>M</w:t>
      </w:r>
      <w:bookmarkEnd w:id="98"/>
      <w:bookmarkEnd w:id="99"/>
      <w:r w:rsidR="00F2363D">
        <w:rPr>
          <w:rFonts w:ascii="Arial Narrow" w:hAnsi="Arial Narrow"/>
          <w:b/>
          <w:color w:val="auto"/>
          <w:sz w:val="22"/>
          <w:szCs w:val="22"/>
        </w:rPr>
        <w:t>anejo</w:t>
      </w:r>
      <w:bookmarkEnd w:id="100"/>
    </w:p>
    <w:p w:rsidR="002B1053" w:rsidRPr="001A0FE8" w:rsidRDefault="00C90506" w:rsidP="00C90506">
      <w:pPr>
        <w:pStyle w:val="Corpodetexto"/>
        <w:spacing w:before="120" w:after="0"/>
        <w:ind w:right="3"/>
        <w:jc w:val="both"/>
        <w:rPr>
          <w:sz w:val="22"/>
          <w:szCs w:val="22"/>
          <w:lang w:val="pt-BR"/>
        </w:rPr>
      </w:pPr>
      <w:r w:rsidRPr="001A0FE8">
        <w:rPr>
          <w:sz w:val="22"/>
          <w:szCs w:val="22"/>
          <w:lang w:val="pt-BR"/>
        </w:rPr>
        <w:t>A elaboração do PM pode ser uma oportunidade para criar canais de comunicação com a sociedade. Na etapa de organização do planejamento e na identificação dos atores envolvidos é necessário que se crie peças técnicas e se utilize de diferentes veículos de comunicação para apresentar à sociedade. Explicitar o que é uma unidade de conservação, sua importância, o que é o plano de manejo, o trabalho que será feito e ser claro sobre a participação fundamental e envolvimento dos diferentes atores no processo de planejar e envolvimento na gestão da UC. Os atores sociais devem estar informados e valorizados em sua participação nas decisões que serão tomadas sobre o seu território.</w:t>
      </w:r>
      <w:r w:rsidR="009D21F7" w:rsidRPr="009D21F7">
        <w:rPr>
          <w:sz w:val="22"/>
          <w:szCs w:val="22"/>
          <w:lang w:val="pt-BR"/>
        </w:rPr>
        <w:t xml:space="preserve"> </w:t>
      </w:r>
      <w:r w:rsidR="009D21F7">
        <w:rPr>
          <w:sz w:val="22"/>
          <w:szCs w:val="22"/>
          <w:lang w:val="pt-BR"/>
        </w:rPr>
        <w:t>Identificar</w:t>
      </w:r>
      <w:r w:rsidR="009D21F7" w:rsidRPr="009D21F7">
        <w:rPr>
          <w:sz w:val="22"/>
          <w:szCs w:val="22"/>
          <w:lang w:val="pt-BR"/>
        </w:rPr>
        <w:t xml:space="preserve"> parceiro</w:t>
      </w:r>
      <w:r w:rsidR="009D21F7">
        <w:rPr>
          <w:sz w:val="22"/>
          <w:szCs w:val="22"/>
          <w:lang w:val="pt-BR"/>
        </w:rPr>
        <w:t>s</w:t>
      </w:r>
      <w:r w:rsidR="009D21F7" w:rsidRPr="009D21F7">
        <w:rPr>
          <w:sz w:val="22"/>
          <w:szCs w:val="22"/>
          <w:lang w:val="pt-BR"/>
        </w:rPr>
        <w:t xml:space="preserve"> e </w:t>
      </w:r>
      <w:r w:rsidR="009D21F7">
        <w:rPr>
          <w:sz w:val="22"/>
          <w:szCs w:val="22"/>
          <w:lang w:val="pt-BR"/>
        </w:rPr>
        <w:t>as</w:t>
      </w:r>
      <w:r w:rsidR="009D21F7" w:rsidRPr="009D21F7">
        <w:rPr>
          <w:sz w:val="22"/>
          <w:szCs w:val="22"/>
          <w:lang w:val="pt-BR"/>
        </w:rPr>
        <w:t xml:space="preserve"> estratégias de comunicação</w:t>
      </w:r>
      <w:r w:rsidR="009D21F7">
        <w:rPr>
          <w:sz w:val="22"/>
          <w:szCs w:val="22"/>
          <w:lang w:val="pt-BR"/>
        </w:rPr>
        <w:t xml:space="preserve"> podem facilitar o diálogo</w:t>
      </w:r>
      <w:r w:rsidR="009D21F7" w:rsidRPr="009D21F7">
        <w:rPr>
          <w:sz w:val="22"/>
          <w:szCs w:val="22"/>
          <w:lang w:val="pt-BR"/>
        </w:rPr>
        <w:t>.</w:t>
      </w:r>
      <w:r w:rsidR="00D91126">
        <w:rPr>
          <w:sz w:val="22"/>
          <w:szCs w:val="22"/>
          <w:lang w:val="pt-BR"/>
        </w:rPr>
        <w:t xml:space="preserve"> O reconhecimento dos serviços ecossistêmicos prestados pela UC e da sua importância ou valor constitui um argumento adicional para a comunicação com a sociedade, evidenciando o quanto esta depende da unidade de conservação em termos de bem-estar humano e desenvolvimento econômico.</w:t>
      </w:r>
      <w:r w:rsidR="002B1053">
        <w:rPr>
          <w:sz w:val="22"/>
          <w:szCs w:val="22"/>
          <w:lang w:val="pt-BR"/>
        </w:rPr>
        <w:t xml:space="preserve"> Mensagens-chave sobre a contribuição da UC para o fornecimento da água para o consumo humano ou para a produção sustentável de madeira ou ainda as associações entre saúde pública e proximidade a UCs ajudam os gestores a comunicar melhor a importância de uma UC bem gerida e a valorizar o </w:t>
      </w:r>
      <w:r w:rsidR="009D21F7">
        <w:rPr>
          <w:sz w:val="22"/>
          <w:szCs w:val="22"/>
          <w:lang w:val="pt-BR"/>
        </w:rPr>
        <w:t>PM.</w:t>
      </w:r>
      <w:r w:rsidR="002B1053">
        <w:rPr>
          <w:sz w:val="22"/>
          <w:szCs w:val="22"/>
          <w:lang w:val="pt-BR"/>
        </w:rPr>
        <w:t xml:space="preserve"> </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O conhecimento do PM pela sociedade aumenta as possibilidades de sua efetiva participação na implementação das ações. Em alguns casos o PM é o momento em que se forma o conselho da UC ou que promove seu estabelecimento.</w:t>
      </w:r>
    </w:p>
    <w:p w:rsidR="007727AF" w:rsidRPr="001A0FE8" w:rsidRDefault="00C90506" w:rsidP="00C90506">
      <w:pPr>
        <w:pStyle w:val="Corpodetexto"/>
        <w:spacing w:before="120" w:after="0"/>
        <w:ind w:right="3"/>
        <w:jc w:val="both"/>
        <w:rPr>
          <w:sz w:val="22"/>
          <w:szCs w:val="22"/>
          <w:lang w:val="pt-BR"/>
        </w:rPr>
      </w:pPr>
      <w:r w:rsidRPr="001A0FE8">
        <w:rPr>
          <w:sz w:val="22"/>
          <w:szCs w:val="22"/>
          <w:lang w:val="pt-BR"/>
        </w:rPr>
        <w:t>É na organização do planejamento que devem ser previstos os meios e as linguagens apropriadas para a comunicação entre o grupo de governança e os atores envolvidos. Diferentes meios de comunicação devem ser usados, para esclarecer a todos os participantes, com base nos marcos legais, quais são os limites de tomada de decisão e de governabilidade do processo.</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Os métodos, instrumentos, veículos de comunicação e mídias que podem ser utilizados são vários como: rádio, jornais locais, canal de televisão regional, internet, mídias sociais, sites e homepages da UC e do órgão gestor, vídeos, folhetos, cartazes, cartilhas, resumo executivo, carros com alto-falantes (para mobilização), monitores que atuam no corpo a corpo para mobilização e divulgação. Nesse sentido toda a comunicação deve ser feita baseada na etapa e atividade do PM, no público alvo, o grau de escolaridade. Portanto para cada público alvo e perfil, os meios podem variar.</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 xml:space="preserve">O PM pode ter dentro dos programas de gestão um </w:t>
      </w:r>
      <w:r w:rsidR="00065C60">
        <w:rPr>
          <w:sz w:val="22"/>
          <w:szCs w:val="22"/>
          <w:lang w:val="pt-BR"/>
        </w:rPr>
        <w:t>s</w:t>
      </w:r>
      <w:r w:rsidRPr="001A0FE8">
        <w:rPr>
          <w:sz w:val="22"/>
          <w:szCs w:val="22"/>
          <w:lang w:val="pt-BR"/>
        </w:rPr>
        <w:t xml:space="preserve">ubprograma de </w:t>
      </w:r>
      <w:r w:rsidR="00065C60">
        <w:rPr>
          <w:sz w:val="22"/>
          <w:szCs w:val="22"/>
          <w:lang w:val="pt-BR"/>
        </w:rPr>
        <w:t>d</w:t>
      </w:r>
      <w:r w:rsidRPr="001A0FE8">
        <w:rPr>
          <w:sz w:val="22"/>
          <w:szCs w:val="22"/>
          <w:lang w:val="pt-BR"/>
        </w:rPr>
        <w:t xml:space="preserve">ivulgação e </w:t>
      </w:r>
      <w:r w:rsidR="00065C60">
        <w:rPr>
          <w:sz w:val="22"/>
          <w:szCs w:val="22"/>
          <w:lang w:val="pt-BR"/>
        </w:rPr>
        <w:t>c</w:t>
      </w:r>
      <w:r w:rsidRPr="001A0FE8">
        <w:rPr>
          <w:sz w:val="22"/>
          <w:szCs w:val="22"/>
          <w:lang w:val="pt-BR"/>
        </w:rPr>
        <w:t>omunicação.</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 xml:space="preserve">Outro momento de comunicação com a sociedade é quando o documento está finalizado e na etapa da publicação. Em sua maioria são publicadas portarias e o PM torna-se reconhecido como instrumento oficial de planejamento da UC. Em </w:t>
      </w:r>
      <w:r w:rsidRPr="001A0FE8">
        <w:rPr>
          <w:sz w:val="22"/>
          <w:szCs w:val="22"/>
          <w:lang w:val="pt-BR"/>
        </w:rPr>
        <w:lastRenderedPageBreak/>
        <w:t>Reservas Extrativistas e de Desenvolvimento Sustentável o documento deve ser previamente aprovado em resolução do conselho deliberativo após prévia aprovação do Órgão Gestor (Decreto Federal nº 4.340/2002).</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 xml:space="preserve">O PM deve estar disponível na sede administrativa da UC e do órgão gestor e para todos os grupos de interesse: comunidades locais, empresários, órgãos públicos municipais, universidades, </w:t>
      </w:r>
      <w:r w:rsidR="009C6C47">
        <w:rPr>
          <w:sz w:val="22"/>
          <w:szCs w:val="22"/>
          <w:lang w:val="pt-BR"/>
        </w:rPr>
        <w:t>organizações não governamentais (</w:t>
      </w:r>
      <w:r w:rsidRPr="001A0FE8">
        <w:rPr>
          <w:sz w:val="22"/>
          <w:szCs w:val="22"/>
          <w:lang w:val="pt-BR"/>
        </w:rPr>
        <w:t>ONG</w:t>
      </w:r>
      <w:r w:rsidR="009C6C47">
        <w:rPr>
          <w:sz w:val="22"/>
          <w:szCs w:val="22"/>
          <w:lang w:val="pt-BR"/>
        </w:rPr>
        <w:t>)</w:t>
      </w:r>
      <w:r w:rsidRPr="001A0FE8">
        <w:rPr>
          <w:sz w:val="22"/>
          <w:szCs w:val="22"/>
          <w:lang w:val="pt-BR"/>
        </w:rPr>
        <w:t>, escolas locais e todos aqueles que o solicitarem, com o objetivo de dar publicidade e um maior entendimento sobre o resultado do trabalho que foi feito com o envolvimento da sociedade.</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Em muitas instituições esse documento fica disponível na internet no site da instituição gestora.</w:t>
      </w:r>
    </w:p>
    <w:p w:rsidR="00C90506" w:rsidRPr="001A0FE8" w:rsidRDefault="00C90506" w:rsidP="00C90506">
      <w:pPr>
        <w:pStyle w:val="Corpodetexto"/>
        <w:spacing w:before="120" w:after="0"/>
        <w:ind w:right="311"/>
        <w:jc w:val="both"/>
        <w:rPr>
          <w:sz w:val="22"/>
          <w:szCs w:val="22"/>
          <w:lang w:val="pt-BR"/>
        </w:rPr>
      </w:pPr>
    </w:p>
    <w:p w:rsidR="00C90506" w:rsidRPr="001A0FE8" w:rsidRDefault="00C90506" w:rsidP="00C90506">
      <w:pPr>
        <w:pStyle w:val="Ttulo2"/>
        <w:numPr>
          <w:ilvl w:val="1"/>
          <w:numId w:val="3"/>
        </w:numPr>
        <w:spacing w:before="120"/>
        <w:ind w:left="426" w:hanging="426"/>
        <w:rPr>
          <w:rFonts w:ascii="Arial Narrow" w:hAnsi="Arial Narrow"/>
          <w:b/>
          <w:color w:val="auto"/>
          <w:sz w:val="22"/>
          <w:szCs w:val="22"/>
        </w:rPr>
      </w:pPr>
      <w:bookmarkStart w:id="101" w:name="_Toc471430527"/>
      <w:bookmarkStart w:id="102" w:name="_Toc471430689"/>
      <w:bookmarkStart w:id="103" w:name="_Toc476500685"/>
      <w:r w:rsidRPr="001A0FE8">
        <w:rPr>
          <w:rFonts w:ascii="Arial Narrow" w:hAnsi="Arial Narrow"/>
          <w:b/>
          <w:color w:val="auto"/>
          <w:sz w:val="22"/>
          <w:szCs w:val="22"/>
        </w:rPr>
        <w:t>Monitoramento e Avaliação</w:t>
      </w:r>
      <w:bookmarkEnd w:id="101"/>
      <w:bookmarkEnd w:id="102"/>
      <w:bookmarkEnd w:id="103"/>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Monitorar e avaliar são ações necessárias para caminhar na consolidação efetiva da UC, trazer novos aprendizados e corrigir os rumos. Os ajustes no processo de planejamento e gestão são fundamentais para o manejo adaptativo e o ciclo do PDCA, de forma a inserir-se no contexto de novas realidades, permitir aproximação do contexto socioambiental em que a UC está passando e a incorporação do aprendizado dos gestores (Cury, 2013).</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A monitoria é definida como um processo contínuo de coleta e sistematização de dados sobre os indicadores previamente escolhidos. A avaliação é a interpretação dos dados coletados e a realização de juízos de valor sobre os resultados das ações, ou seja, sobre os impactos que estão sendo produzidos, visando à tomada de decisões a respeito da necessidade ou não de se corrigirem as ações (Mota et al., 2011).</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É interessante que este procedimento ocorra anualmente, momento em que se faz uma avaliação da gestão e a sua eficácia dentro do planejamento anual proposto. Este planejamento deve estar inserido dentro de um planejamento estratégico plurianual da UC com metas e atividades bem definidas, incluindo os recursos humanos e financeiros para executá-la, indicando as dificuldades encontradas na sua execução, e, se possível, graduá-las colocando índices e referências para avaliação dos objetivos alcançados ou não (Cury, 2013).</w:t>
      </w:r>
    </w:p>
    <w:p w:rsidR="00C90506" w:rsidRPr="001A0FE8" w:rsidRDefault="00C90506" w:rsidP="00C90506">
      <w:pPr>
        <w:pStyle w:val="Corpodetexto"/>
        <w:spacing w:before="120" w:after="0"/>
        <w:ind w:right="3"/>
        <w:jc w:val="both"/>
        <w:rPr>
          <w:sz w:val="22"/>
          <w:szCs w:val="22"/>
          <w:lang w:val="pt-BR"/>
        </w:rPr>
      </w:pPr>
      <w:r w:rsidRPr="001A0FE8">
        <w:rPr>
          <w:sz w:val="22"/>
          <w:szCs w:val="22"/>
          <w:lang w:val="pt-BR"/>
        </w:rPr>
        <w:t>O sucesso do sistema de monitoria, avaliação e correção dos desvios e, consequentemente, a eficiência da gestão dependem, essencialmente, da adequada documentação e sistematização da implementação das atividades do PM e da rapidez nos seus ajustes. Assim, para a realização das atividades de monitoria e avaliação da implementação do PM, além do estabelecimento prévio (ainda na fase do “Planejamento da UC”) dos indicadores a serem monitorados, deverá ser definido o modelo de funcionamento da monitoria a ser executado pela equipe da UC, sob coordenação dos técnicos responsáveis pela execução dos Programas de Manejo e do chefe da UC, e acompanhado por membros do conselho consultivo ou deliberativo designados para tal (Mota et al., 2011).</w:t>
      </w:r>
    </w:p>
    <w:p w:rsidR="00C90506" w:rsidRPr="001A0FE8" w:rsidRDefault="00C90506" w:rsidP="00C90506">
      <w:pPr>
        <w:spacing w:before="120" w:after="0"/>
        <w:rPr>
          <w:b/>
        </w:rPr>
      </w:pPr>
      <w:r w:rsidRPr="001A0FE8">
        <w:rPr>
          <w:b/>
        </w:rPr>
        <w:t>Diretrizes</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Incorporar na elaboração do PM o monitoramento experimental/adaptativo não necessariamente executado pelo órgão</w:t>
      </w:r>
      <w:r w:rsidRPr="001A0FE8">
        <w:rPr>
          <w:spacing w:val="-15"/>
          <w:lang w:val="pt-BR"/>
        </w:rPr>
        <w:t xml:space="preserve"> </w:t>
      </w:r>
      <w:r w:rsidRPr="001A0FE8">
        <w:rPr>
          <w:lang w:val="pt-BR"/>
        </w:rPr>
        <w:t>gestor.</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Fazer monitoramento integrado com grupo de indicadores (simples ou compostos) incluindo: indicadores para cada um dos programas e relacionados entre eles; indicadores para a execução das atividades;</w:t>
      </w:r>
      <w:r w:rsidRPr="001A0FE8">
        <w:rPr>
          <w:spacing w:val="-2"/>
          <w:lang w:val="pt-BR"/>
        </w:rPr>
        <w:t xml:space="preserve"> </w:t>
      </w:r>
      <w:r w:rsidRPr="001A0FE8">
        <w:rPr>
          <w:lang w:val="pt-BR"/>
        </w:rPr>
        <w:t>para</w:t>
      </w:r>
      <w:r w:rsidRPr="001A0FE8">
        <w:rPr>
          <w:spacing w:val="-4"/>
          <w:lang w:val="pt-BR"/>
        </w:rPr>
        <w:t xml:space="preserve"> </w:t>
      </w:r>
      <w:r w:rsidRPr="001A0FE8">
        <w:rPr>
          <w:lang w:val="pt-BR"/>
        </w:rPr>
        <w:t>a</w:t>
      </w:r>
      <w:r w:rsidRPr="001A0FE8">
        <w:rPr>
          <w:spacing w:val="-2"/>
          <w:lang w:val="pt-BR"/>
        </w:rPr>
        <w:t xml:space="preserve"> </w:t>
      </w:r>
      <w:r w:rsidRPr="001A0FE8">
        <w:rPr>
          <w:lang w:val="pt-BR"/>
        </w:rPr>
        <w:t>redução</w:t>
      </w:r>
      <w:r w:rsidRPr="001A0FE8">
        <w:rPr>
          <w:spacing w:val="-6"/>
          <w:lang w:val="pt-BR"/>
        </w:rPr>
        <w:t xml:space="preserve"> </w:t>
      </w:r>
      <w:r w:rsidRPr="001A0FE8">
        <w:rPr>
          <w:lang w:val="pt-BR"/>
        </w:rPr>
        <w:t>da</w:t>
      </w:r>
      <w:r w:rsidRPr="001A0FE8">
        <w:rPr>
          <w:spacing w:val="-2"/>
          <w:lang w:val="pt-BR"/>
        </w:rPr>
        <w:t xml:space="preserve"> </w:t>
      </w:r>
      <w:r w:rsidRPr="001A0FE8">
        <w:rPr>
          <w:lang w:val="pt-BR"/>
        </w:rPr>
        <w:t>ameaça;</w:t>
      </w:r>
      <w:r w:rsidRPr="001A0FE8">
        <w:rPr>
          <w:spacing w:val="-4"/>
          <w:lang w:val="pt-BR"/>
        </w:rPr>
        <w:t xml:space="preserve"> </w:t>
      </w:r>
      <w:r w:rsidRPr="001A0FE8">
        <w:rPr>
          <w:lang w:val="pt-BR"/>
        </w:rPr>
        <w:t>e</w:t>
      </w:r>
      <w:r w:rsidRPr="001A0FE8">
        <w:rPr>
          <w:spacing w:val="-3"/>
          <w:lang w:val="pt-BR"/>
        </w:rPr>
        <w:t xml:space="preserve"> </w:t>
      </w:r>
      <w:r w:rsidRPr="001A0FE8">
        <w:rPr>
          <w:lang w:val="pt-BR"/>
        </w:rPr>
        <w:t>para</w:t>
      </w:r>
      <w:r w:rsidRPr="001A0FE8">
        <w:rPr>
          <w:spacing w:val="-4"/>
          <w:lang w:val="pt-BR"/>
        </w:rPr>
        <w:t xml:space="preserve"> </w:t>
      </w:r>
      <w:r w:rsidRPr="001A0FE8">
        <w:rPr>
          <w:lang w:val="pt-BR"/>
        </w:rPr>
        <w:t>evolução</w:t>
      </w:r>
      <w:r w:rsidRPr="001A0FE8">
        <w:rPr>
          <w:spacing w:val="-2"/>
          <w:lang w:val="pt-BR"/>
        </w:rPr>
        <w:t xml:space="preserve"> </w:t>
      </w:r>
      <w:r w:rsidRPr="001A0FE8">
        <w:rPr>
          <w:lang w:val="pt-BR"/>
        </w:rPr>
        <w:t>na</w:t>
      </w:r>
      <w:r w:rsidRPr="001A0FE8">
        <w:rPr>
          <w:spacing w:val="-4"/>
          <w:lang w:val="pt-BR"/>
        </w:rPr>
        <w:t xml:space="preserve"> </w:t>
      </w:r>
      <w:r w:rsidRPr="001A0FE8">
        <w:rPr>
          <w:lang w:val="pt-BR"/>
        </w:rPr>
        <w:t>conservação</w:t>
      </w:r>
      <w:r w:rsidRPr="001A0FE8">
        <w:rPr>
          <w:spacing w:val="-2"/>
          <w:lang w:val="pt-BR"/>
        </w:rPr>
        <w:t xml:space="preserve"> </w:t>
      </w:r>
      <w:r w:rsidRPr="001A0FE8">
        <w:rPr>
          <w:lang w:val="pt-BR"/>
        </w:rPr>
        <w:t>do</w:t>
      </w:r>
      <w:r w:rsidRPr="001A0FE8">
        <w:rPr>
          <w:spacing w:val="-2"/>
          <w:lang w:val="pt-BR"/>
        </w:rPr>
        <w:t xml:space="preserve"> </w:t>
      </w:r>
      <w:r w:rsidRPr="001A0FE8">
        <w:rPr>
          <w:lang w:val="pt-BR"/>
        </w:rPr>
        <w:t>seu</w:t>
      </w:r>
      <w:r w:rsidRPr="001A0FE8">
        <w:rPr>
          <w:spacing w:val="-4"/>
          <w:lang w:val="pt-BR"/>
        </w:rPr>
        <w:t xml:space="preserve"> </w:t>
      </w:r>
      <w:r w:rsidRPr="001A0FE8">
        <w:rPr>
          <w:lang w:val="pt-BR"/>
        </w:rPr>
        <w:t>alvo.</w:t>
      </w:r>
    </w:p>
    <w:p w:rsidR="00C90506" w:rsidRPr="00F06B97" w:rsidRDefault="00C90506" w:rsidP="00566569">
      <w:pPr>
        <w:pStyle w:val="PargrafodaLista"/>
        <w:numPr>
          <w:ilvl w:val="0"/>
          <w:numId w:val="23"/>
        </w:numPr>
        <w:spacing w:after="0" w:line="252" w:lineRule="exact"/>
        <w:ind w:left="709" w:right="3" w:hanging="283"/>
        <w:rPr>
          <w:lang w:val="pt-BR"/>
        </w:rPr>
      </w:pPr>
      <w:r w:rsidRPr="001A0FE8">
        <w:rPr>
          <w:lang w:val="pt-BR"/>
        </w:rPr>
        <w:t>Estabelecer indicadores que meçam a qualidade do processo de PM e indicadores de impacto do</w:t>
      </w:r>
      <w:r w:rsidRPr="001A0FE8">
        <w:rPr>
          <w:spacing w:val="-13"/>
          <w:lang w:val="pt-BR"/>
        </w:rPr>
        <w:t xml:space="preserve"> </w:t>
      </w:r>
      <w:r w:rsidRPr="001A0FE8">
        <w:rPr>
          <w:lang w:val="pt-BR"/>
        </w:rPr>
        <w:t>PM. Fazer a a</w:t>
      </w:r>
      <w:r w:rsidRPr="00F06B97">
        <w:rPr>
          <w:lang w:val="pt-BR"/>
        </w:rPr>
        <w:t xml:space="preserve">valiação nos </w:t>
      </w:r>
      <w:r w:rsidRPr="001A0FE8">
        <w:rPr>
          <w:lang w:val="pt-BR"/>
        </w:rPr>
        <w:t>diferentes</w:t>
      </w:r>
      <w:r w:rsidRPr="00F06B97">
        <w:rPr>
          <w:lang w:val="pt-BR"/>
        </w:rPr>
        <w:t xml:space="preserve"> níveis</w:t>
      </w:r>
      <w:r w:rsidR="009D21F7" w:rsidRPr="00F06B97">
        <w:rPr>
          <w:lang w:val="pt-BR"/>
        </w:rPr>
        <w:t xml:space="preserve"> estratégico, tático e operacional</w:t>
      </w:r>
      <w:r w:rsidRPr="00F06B97">
        <w:rPr>
          <w:lang w:val="pt-BR"/>
        </w:rPr>
        <w:t>.</w:t>
      </w:r>
    </w:p>
    <w:p w:rsidR="00C90506" w:rsidRPr="003164DA" w:rsidRDefault="00C90506" w:rsidP="00566569">
      <w:pPr>
        <w:pStyle w:val="PargrafodaLista"/>
        <w:numPr>
          <w:ilvl w:val="0"/>
          <w:numId w:val="23"/>
        </w:numPr>
        <w:spacing w:after="0"/>
        <w:ind w:left="709" w:right="3" w:hanging="283"/>
        <w:rPr>
          <w:lang w:val="pt-BR"/>
        </w:rPr>
      </w:pPr>
      <w:r w:rsidRPr="001A0FE8">
        <w:rPr>
          <w:lang w:val="pt-BR"/>
        </w:rPr>
        <w:t xml:space="preserve">Indicadores de desempenho: medir o grau de execução das atividades - As atividades planejadas foram executadas segundo as metas previstas? </w:t>
      </w:r>
      <w:r w:rsidRPr="003164DA">
        <w:rPr>
          <w:lang w:val="pt-BR"/>
        </w:rPr>
        <w:t xml:space="preserve">- </w:t>
      </w:r>
      <w:r w:rsidR="009C6C47" w:rsidRPr="003164DA">
        <w:rPr>
          <w:lang w:val="pt-BR"/>
        </w:rPr>
        <w:t>A</w:t>
      </w:r>
      <w:r w:rsidRPr="003164DA">
        <w:rPr>
          <w:lang w:val="pt-BR"/>
        </w:rPr>
        <w:t>valiar trimestralmente ou</w:t>
      </w:r>
      <w:r w:rsidRPr="003164DA">
        <w:rPr>
          <w:spacing w:val="-26"/>
          <w:lang w:val="pt-BR"/>
        </w:rPr>
        <w:t xml:space="preserve"> </w:t>
      </w:r>
      <w:r w:rsidRPr="003164DA">
        <w:rPr>
          <w:lang w:val="pt-BR"/>
        </w:rPr>
        <w:t>semestralmente</w:t>
      </w:r>
      <w:r w:rsidR="009C6C47" w:rsidRPr="003164DA">
        <w:rPr>
          <w:lang w:val="pt-BR"/>
        </w:rPr>
        <w:t>?</w:t>
      </w:r>
    </w:p>
    <w:p w:rsidR="00C90506" w:rsidRPr="001A0FE8" w:rsidRDefault="00C90506" w:rsidP="00566569">
      <w:pPr>
        <w:pStyle w:val="PargrafodaLista"/>
        <w:numPr>
          <w:ilvl w:val="0"/>
          <w:numId w:val="23"/>
        </w:numPr>
        <w:spacing w:after="0" w:line="237" w:lineRule="auto"/>
        <w:ind w:left="709" w:right="3" w:hanging="283"/>
        <w:rPr>
          <w:lang w:val="pt-BR"/>
        </w:rPr>
      </w:pPr>
      <w:r w:rsidRPr="001A0FE8">
        <w:rPr>
          <w:lang w:val="pt-BR"/>
        </w:rPr>
        <w:t>Indicadores de impacto: medir grau de alcance das metas propostas para os objetivos estratégicos - Ao realizarmos as atividades planejadas alcançamos as metas previstas par</w:t>
      </w:r>
      <w:r w:rsidR="009C6C47">
        <w:rPr>
          <w:lang w:val="pt-BR"/>
        </w:rPr>
        <w:t>a os objetivos estratégicos? - A</w:t>
      </w:r>
      <w:r w:rsidRPr="001A0FE8">
        <w:rPr>
          <w:lang w:val="pt-BR"/>
        </w:rPr>
        <w:t>valiar</w:t>
      </w:r>
      <w:r w:rsidRPr="001A0FE8">
        <w:rPr>
          <w:spacing w:val="-6"/>
          <w:lang w:val="pt-BR"/>
        </w:rPr>
        <w:t xml:space="preserve"> </w:t>
      </w:r>
      <w:r w:rsidRPr="001A0FE8">
        <w:rPr>
          <w:lang w:val="pt-BR"/>
        </w:rPr>
        <w:t>anualmente.</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Estabelecer indicadores simples, baratos e fáceis de</w:t>
      </w:r>
      <w:r w:rsidRPr="001A0FE8">
        <w:rPr>
          <w:spacing w:val="-32"/>
          <w:lang w:val="pt-BR"/>
        </w:rPr>
        <w:t xml:space="preserve"> </w:t>
      </w:r>
      <w:r w:rsidRPr="001A0FE8">
        <w:rPr>
          <w:lang w:val="pt-BR"/>
        </w:rPr>
        <w:t>coletar</w:t>
      </w:r>
      <w:r w:rsidRPr="001A0FE8">
        <w:rPr>
          <w:rStyle w:val="Refdenotaderodap"/>
          <w:lang w:val="pt-BR"/>
        </w:rPr>
        <w:footnoteReference w:id="7"/>
      </w:r>
      <w:r w:rsidRPr="001A0FE8">
        <w:rPr>
          <w:lang w:val="pt-BR"/>
        </w:rPr>
        <w:t>.</w:t>
      </w:r>
    </w:p>
    <w:p w:rsidR="00C90506" w:rsidRPr="009C6C47" w:rsidRDefault="00C90506" w:rsidP="00566569">
      <w:pPr>
        <w:pStyle w:val="PargrafodaLista"/>
        <w:numPr>
          <w:ilvl w:val="2"/>
          <w:numId w:val="10"/>
        </w:numPr>
        <w:spacing w:after="0"/>
        <w:ind w:left="426" w:right="3" w:hanging="284"/>
        <w:rPr>
          <w:lang w:val="pt-BR"/>
        </w:rPr>
      </w:pPr>
      <w:r w:rsidRPr="001A0FE8">
        <w:rPr>
          <w:lang w:val="pt-BR"/>
        </w:rPr>
        <w:t xml:space="preserve">Avaliações de êxito do PM ao final do ciclo de gestão da UC ou sempre que verificada a sua necessidade, em função de mudanças nos cenários interno e/ou externo a UC, que implique em necessidades de mudanças nos objetivos estratégicos dos seus programas de manejo e/ou no seu zoneamento - As metas previstas (e atingidas) </w:t>
      </w:r>
      <w:r w:rsidRPr="001A0FE8">
        <w:rPr>
          <w:lang w:val="pt-BR"/>
        </w:rPr>
        <w:lastRenderedPageBreak/>
        <w:t xml:space="preserve">resultaram no alcance dos objetivos estratégicos proposto para o Programa? Os </w:t>
      </w:r>
      <w:r w:rsidR="00065C60">
        <w:rPr>
          <w:lang w:val="pt-BR"/>
        </w:rPr>
        <w:t>o</w:t>
      </w:r>
      <w:r w:rsidRPr="001A0FE8">
        <w:rPr>
          <w:lang w:val="pt-BR"/>
        </w:rPr>
        <w:t xml:space="preserve">bjetivos </w:t>
      </w:r>
      <w:r w:rsidR="00065C60">
        <w:rPr>
          <w:lang w:val="pt-BR"/>
        </w:rPr>
        <w:t>e</w:t>
      </w:r>
      <w:r w:rsidRPr="001A0FE8">
        <w:rPr>
          <w:lang w:val="pt-BR"/>
        </w:rPr>
        <w:t xml:space="preserve">stratégicos (atingidos) resultaram no alcance da </w:t>
      </w:r>
      <w:r w:rsidR="00065C60">
        <w:rPr>
          <w:lang w:val="pt-BR"/>
        </w:rPr>
        <w:t>v</w:t>
      </w:r>
      <w:r w:rsidRPr="001A0FE8">
        <w:rPr>
          <w:lang w:val="pt-BR"/>
        </w:rPr>
        <w:t xml:space="preserve">isão de </w:t>
      </w:r>
      <w:r w:rsidR="00065C60">
        <w:rPr>
          <w:lang w:val="pt-BR"/>
        </w:rPr>
        <w:t>f</w:t>
      </w:r>
      <w:r w:rsidRPr="001A0FE8">
        <w:rPr>
          <w:lang w:val="pt-BR"/>
        </w:rPr>
        <w:t xml:space="preserve">uturo da UC? </w:t>
      </w:r>
      <w:r w:rsidRPr="009C6C47">
        <w:rPr>
          <w:lang w:val="pt-BR"/>
        </w:rPr>
        <w:t>O zoneamento da UC foi</w:t>
      </w:r>
      <w:r w:rsidRPr="009C6C47">
        <w:rPr>
          <w:spacing w:val="-13"/>
          <w:lang w:val="pt-BR"/>
        </w:rPr>
        <w:t xml:space="preserve"> </w:t>
      </w:r>
      <w:r w:rsidRPr="009C6C47">
        <w:rPr>
          <w:lang w:val="pt-BR"/>
        </w:rPr>
        <w:t>efetivo?</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O monitoramento deve ocorrer de forma simultânea à elaboração dos programas de manejo e, consequentemente ao planejamento das atividades da</w:t>
      </w:r>
      <w:r w:rsidRPr="001A0FE8">
        <w:rPr>
          <w:spacing w:val="-27"/>
          <w:lang w:val="pt-BR"/>
        </w:rPr>
        <w:t xml:space="preserve"> </w:t>
      </w:r>
      <w:r w:rsidRPr="001A0FE8">
        <w:rPr>
          <w:lang w:val="pt-BR"/>
        </w:rPr>
        <w:t>UC.</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É preciso monitorar a efetividade do plano para a conservação dos recursos</w:t>
      </w:r>
      <w:r w:rsidR="002B1053">
        <w:rPr>
          <w:lang w:val="pt-BR"/>
        </w:rPr>
        <w:t>, serviços ecossistêmicos</w:t>
      </w:r>
      <w:r w:rsidRPr="001A0FE8">
        <w:rPr>
          <w:lang w:val="pt-BR"/>
        </w:rPr>
        <w:t xml:space="preserve"> e ambientes protegidos pela UC e não apenas o quanto foi executado – monitoramento do processo e da biodiversidade e dos</w:t>
      </w:r>
      <w:r w:rsidRPr="001A0FE8">
        <w:rPr>
          <w:spacing w:val="-5"/>
          <w:lang w:val="pt-BR"/>
        </w:rPr>
        <w:t xml:space="preserve"> </w:t>
      </w:r>
      <w:r w:rsidRPr="001A0FE8">
        <w:rPr>
          <w:lang w:val="pt-BR"/>
        </w:rPr>
        <w:t>recursos.</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Não existem métodos específicos para se fazer monitoramento de PM que normalize indicadores para diferentes categorias. Deve-se buscar nos roteiros da categoria específica ou nas experiências exitosas</w:t>
      </w:r>
      <w:r w:rsidRPr="001A0FE8">
        <w:rPr>
          <w:spacing w:val="-5"/>
          <w:lang w:val="pt-BR"/>
        </w:rPr>
        <w:t xml:space="preserve"> </w:t>
      </w:r>
      <w:r w:rsidRPr="001A0FE8">
        <w:rPr>
          <w:lang w:val="pt-BR"/>
        </w:rPr>
        <w:t>aquele</w:t>
      </w:r>
      <w:r w:rsidRPr="001A0FE8">
        <w:rPr>
          <w:spacing w:val="-5"/>
          <w:lang w:val="pt-BR"/>
        </w:rPr>
        <w:t xml:space="preserve"> </w:t>
      </w:r>
      <w:r w:rsidRPr="001A0FE8">
        <w:rPr>
          <w:lang w:val="pt-BR"/>
        </w:rPr>
        <w:t>que</w:t>
      </w:r>
      <w:r w:rsidRPr="001A0FE8">
        <w:rPr>
          <w:spacing w:val="-5"/>
          <w:lang w:val="pt-BR"/>
        </w:rPr>
        <w:t xml:space="preserve"> </w:t>
      </w:r>
      <w:r w:rsidRPr="001A0FE8">
        <w:rPr>
          <w:lang w:val="pt-BR"/>
        </w:rPr>
        <w:t>atenda</w:t>
      </w:r>
      <w:r w:rsidRPr="001A0FE8">
        <w:rPr>
          <w:spacing w:val="-3"/>
          <w:lang w:val="pt-BR"/>
        </w:rPr>
        <w:t xml:space="preserve"> </w:t>
      </w:r>
      <w:r w:rsidRPr="001A0FE8">
        <w:rPr>
          <w:lang w:val="pt-BR"/>
        </w:rPr>
        <w:t>as</w:t>
      </w:r>
      <w:r>
        <w:rPr>
          <w:lang w:val="pt-BR"/>
        </w:rPr>
        <w:t xml:space="preserve"> </w:t>
      </w:r>
      <w:r w:rsidRPr="001A0FE8">
        <w:rPr>
          <w:lang w:val="pt-BR"/>
        </w:rPr>
        <w:t>necessidades,</w:t>
      </w:r>
      <w:r w:rsidRPr="001A0FE8">
        <w:rPr>
          <w:spacing w:val="-3"/>
          <w:lang w:val="pt-BR"/>
        </w:rPr>
        <w:t xml:space="preserve"> </w:t>
      </w:r>
      <w:r w:rsidRPr="001A0FE8">
        <w:rPr>
          <w:lang w:val="pt-BR"/>
        </w:rPr>
        <w:t>entretanto</w:t>
      </w:r>
      <w:r w:rsidRPr="001A0FE8">
        <w:rPr>
          <w:spacing w:val="-4"/>
          <w:lang w:val="pt-BR"/>
        </w:rPr>
        <w:t xml:space="preserve"> </w:t>
      </w:r>
      <w:r w:rsidRPr="001A0FE8">
        <w:rPr>
          <w:lang w:val="pt-BR"/>
        </w:rPr>
        <w:t>apresentamos</w:t>
      </w:r>
      <w:r w:rsidRPr="001A0FE8">
        <w:rPr>
          <w:spacing w:val="-3"/>
          <w:lang w:val="pt-BR"/>
        </w:rPr>
        <w:t xml:space="preserve"> </w:t>
      </w:r>
      <w:r w:rsidRPr="009E6F04">
        <w:rPr>
          <w:lang w:val="pt-BR"/>
        </w:rPr>
        <w:t>no</w:t>
      </w:r>
      <w:r w:rsidRPr="009E6F04">
        <w:rPr>
          <w:spacing w:val="-4"/>
          <w:lang w:val="pt-BR"/>
        </w:rPr>
        <w:t xml:space="preserve"> </w:t>
      </w:r>
      <w:hyperlink w:anchor="_bookmark13" w:history="1">
        <w:r w:rsidR="00F2363D" w:rsidRPr="009E6F04">
          <w:rPr>
            <w:lang w:val="pt-BR"/>
          </w:rPr>
          <w:fldChar w:fldCharType="begin"/>
        </w:r>
        <w:r w:rsidR="00F2363D" w:rsidRPr="009E6F04">
          <w:rPr>
            <w:lang w:val="pt-BR"/>
          </w:rPr>
          <w:instrText xml:space="preserve"> REF _Ref471433335 \h </w:instrText>
        </w:r>
        <w:r w:rsidR="009E6F04" w:rsidRPr="009E6F04">
          <w:rPr>
            <w:lang w:val="pt-BR"/>
          </w:rPr>
          <w:instrText xml:space="preserve"> \* MERGEFORMAT </w:instrText>
        </w:r>
        <w:r w:rsidR="00F2363D" w:rsidRPr="009E6F04">
          <w:rPr>
            <w:lang w:val="pt-BR"/>
          </w:rPr>
        </w:r>
        <w:r w:rsidR="00F2363D" w:rsidRPr="009E6F04">
          <w:rPr>
            <w:lang w:val="pt-BR"/>
          </w:rPr>
          <w:fldChar w:fldCharType="separate"/>
        </w:r>
        <w:r w:rsidR="00CC7D83" w:rsidRPr="00CC7D83">
          <w:rPr>
            <w:lang w:val="pt-BR"/>
          </w:rPr>
          <w:t xml:space="preserve">Quadro </w:t>
        </w:r>
        <w:r w:rsidR="00CC7D83" w:rsidRPr="00CC7D83">
          <w:rPr>
            <w:noProof/>
            <w:lang w:val="pt-BR"/>
          </w:rPr>
          <w:t>1</w:t>
        </w:r>
        <w:r w:rsidR="00F2363D" w:rsidRPr="009E6F04">
          <w:rPr>
            <w:lang w:val="pt-BR"/>
          </w:rPr>
          <w:fldChar w:fldCharType="end"/>
        </w:r>
      </w:hyperlink>
      <w:r w:rsidRPr="009E6F04">
        <w:rPr>
          <w:spacing w:val="-4"/>
          <w:lang w:val="pt-BR"/>
        </w:rPr>
        <w:t xml:space="preserve"> </w:t>
      </w:r>
      <w:r w:rsidRPr="009E6F04">
        <w:rPr>
          <w:lang w:val="pt-BR"/>
        </w:rPr>
        <w:t>um</w:t>
      </w:r>
      <w:r w:rsidRPr="009E6F04">
        <w:rPr>
          <w:spacing w:val="-4"/>
          <w:lang w:val="pt-BR"/>
        </w:rPr>
        <w:t xml:space="preserve"> </w:t>
      </w:r>
      <w:r w:rsidRPr="009E6F04">
        <w:rPr>
          <w:lang w:val="pt-BR"/>
        </w:rPr>
        <w:t>modelo</w:t>
      </w:r>
      <w:r w:rsidRPr="001A0FE8">
        <w:rPr>
          <w:lang w:val="pt-BR"/>
        </w:rPr>
        <w:t>.</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Envolver os gestores das UC</w:t>
      </w:r>
      <w:r w:rsidR="006C3916">
        <w:rPr>
          <w:lang w:val="pt-BR"/>
        </w:rPr>
        <w:t>s</w:t>
      </w:r>
      <w:r w:rsidRPr="001A0FE8">
        <w:rPr>
          <w:lang w:val="pt-BR"/>
        </w:rPr>
        <w:t xml:space="preserve"> em todo o processo e gratificar os que fizerem a</w:t>
      </w:r>
      <w:r w:rsidRPr="001A0FE8">
        <w:rPr>
          <w:spacing w:val="-34"/>
          <w:lang w:val="pt-BR"/>
        </w:rPr>
        <w:t xml:space="preserve"> </w:t>
      </w:r>
      <w:r w:rsidRPr="001A0FE8">
        <w:rPr>
          <w:lang w:val="pt-BR"/>
        </w:rPr>
        <w:t>monitoria.</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Incorporar dentro das instituições a cultura de planejar-executar-avaliar e realmente dar a importância dessa etapa nos relatórios gerenciais das UC</w:t>
      </w:r>
      <w:r w:rsidR="00BF4901">
        <w:rPr>
          <w:lang w:val="pt-BR"/>
        </w:rPr>
        <w:t>s</w:t>
      </w:r>
      <w:r w:rsidRPr="001A0FE8">
        <w:rPr>
          <w:lang w:val="pt-BR"/>
        </w:rPr>
        <w:t>, da coordenação de PM, da diretoria e de todo órgão responsável pela gestão das</w:t>
      </w:r>
      <w:r w:rsidRPr="001A0FE8">
        <w:rPr>
          <w:spacing w:val="-17"/>
          <w:lang w:val="pt-BR"/>
        </w:rPr>
        <w:t xml:space="preserve"> </w:t>
      </w:r>
      <w:r w:rsidRPr="001A0FE8">
        <w:rPr>
          <w:lang w:val="pt-BR"/>
        </w:rPr>
        <w:t>UC</w:t>
      </w:r>
      <w:r w:rsidR="00BF4901">
        <w:rPr>
          <w:lang w:val="pt-BR"/>
        </w:rPr>
        <w:t>s</w:t>
      </w:r>
      <w:r w:rsidRPr="001A0FE8">
        <w:rPr>
          <w:lang w:val="pt-BR"/>
        </w:rPr>
        <w:t>.</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Criar um item dentro dos roteiros, TDR, e de ajuste do PM como critério efetivo para sua</w:t>
      </w:r>
      <w:r w:rsidR="00BF4901">
        <w:rPr>
          <w:lang w:val="pt-BR"/>
        </w:rPr>
        <w:t xml:space="preserve"> </w:t>
      </w:r>
      <w:r w:rsidRPr="001A0FE8">
        <w:rPr>
          <w:lang w:val="pt-BR"/>
        </w:rPr>
        <w:t>revisão.</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Vincular a disponibilização de recursos, financeiro e físico, e de dotação de pessoal, com o monitoramento da implementação da</w:t>
      </w:r>
      <w:r w:rsidRPr="001A0FE8">
        <w:rPr>
          <w:spacing w:val="-13"/>
          <w:lang w:val="pt-BR"/>
        </w:rPr>
        <w:t xml:space="preserve"> </w:t>
      </w:r>
      <w:r w:rsidRPr="001A0FE8">
        <w:rPr>
          <w:lang w:val="pt-BR"/>
        </w:rPr>
        <w:t>UC.</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Em UC de uso sustentável possibilitar a participação de diferentes atores sociais, envolvidos com a UC, na elaboração e implementação do plano de</w:t>
      </w:r>
      <w:r w:rsidRPr="001A0FE8">
        <w:rPr>
          <w:spacing w:val="-33"/>
          <w:lang w:val="pt-BR"/>
        </w:rPr>
        <w:t xml:space="preserve"> </w:t>
      </w:r>
      <w:r w:rsidRPr="001A0FE8">
        <w:rPr>
          <w:lang w:val="pt-BR"/>
        </w:rPr>
        <w:t>monitoramento.</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 xml:space="preserve">Trabalhar com Painéis de Gestão à Vista, deixando exposto o tema para todos, mas </w:t>
      </w:r>
      <w:r w:rsidR="009D21F7">
        <w:rPr>
          <w:lang w:val="pt-BR"/>
        </w:rPr>
        <w:t>são</w:t>
      </w:r>
      <w:r w:rsidR="009D21F7" w:rsidRPr="001A0FE8">
        <w:rPr>
          <w:lang w:val="pt-BR"/>
        </w:rPr>
        <w:t xml:space="preserve"> </w:t>
      </w:r>
      <w:r w:rsidRPr="001A0FE8">
        <w:rPr>
          <w:lang w:val="pt-BR"/>
        </w:rPr>
        <w:t>necessári</w:t>
      </w:r>
      <w:r w:rsidR="009D21F7">
        <w:rPr>
          <w:lang w:val="pt-BR"/>
        </w:rPr>
        <w:t>as</w:t>
      </w:r>
      <w:r>
        <w:rPr>
          <w:lang w:val="pt-BR"/>
        </w:rPr>
        <w:t xml:space="preserve"> </w:t>
      </w:r>
      <w:r w:rsidRPr="001A0FE8">
        <w:rPr>
          <w:lang w:val="pt-BR"/>
        </w:rPr>
        <w:t>reuniões periódicas sobre o tema, para o processo não</w:t>
      </w:r>
      <w:r w:rsidR="009C6C47">
        <w:rPr>
          <w:lang w:val="pt-BR"/>
        </w:rPr>
        <w:t xml:space="preserve"> </w:t>
      </w:r>
      <w:r w:rsidRPr="001A0FE8">
        <w:rPr>
          <w:spacing w:val="-38"/>
          <w:lang w:val="pt-BR"/>
        </w:rPr>
        <w:t xml:space="preserve"> </w:t>
      </w:r>
      <w:r w:rsidRPr="001A0FE8">
        <w:rPr>
          <w:lang w:val="pt-BR"/>
        </w:rPr>
        <w:t>cair no esquecimento.</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Criar no órgão gestor uma meta de médio prazo por meio de uma plataforma colaborativa digital que possa receber e dar saída com qualidade para o monitoramento – difusão</w:t>
      </w:r>
      <w:r w:rsidRPr="001A0FE8">
        <w:rPr>
          <w:spacing w:val="-32"/>
          <w:lang w:val="pt-BR"/>
        </w:rPr>
        <w:t xml:space="preserve"> </w:t>
      </w:r>
      <w:r w:rsidRPr="001A0FE8">
        <w:rPr>
          <w:lang w:val="pt-BR"/>
        </w:rPr>
        <w:t>social.</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Desenvolver um sistema ponderado com um percentual sobre a execução e outro, com pesos diferenciados</w:t>
      </w:r>
      <w:r w:rsidRPr="001A0FE8">
        <w:rPr>
          <w:spacing w:val="-5"/>
          <w:lang w:val="pt-BR"/>
        </w:rPr>
        <w:t xml:space="preserve"> </w:t>
      </w:r>
      <w:r w:rsidRPr="001A0FE8">
        <w:rPr>
          <w:lang w:val="pt-BR"/>
        </w:rPr>
        <w:t>conforme</w:t>
      </w:r>
      <w:r w:rsidRPr="001A0FE8">
        <w:rPr>
          <w:spacing w:val="-4"/>
          <w:lang w:val="pt-BR"/>
        </w:rPr>
        <w:t xml:space="preserve"> </w:t>
      </w:r>
      <w:r w:rsidRPr="001A0FE8">
        <w:rPr>
          <w:lang w:val="pt-BR"/>
        </w:rPr>
        <w:t>a</w:t>
      </w:r>
      <w:r w:rsidRPr="001A0FE8">
        <w:rPr>
          <w:spacing w:val="-3"/>
          <w:lang w:val="pt-BR"/>
        </w:rPr>
        <w:t xml:space="preserve"> </w:t>
      </w:r>
      <w:r w:rsidRPr="001A0FE8">
        <w:rPr>
          <w:lang w:val="pt-BR"/>
        </w:rPr>
        <w:t>importância</w:t>
      </w:r>
      <w:r w:rsidRPr="001A0FE8">
        <w:rPr>
          <w:spacing w:val="-6"/>
          <w:lang w:val="pt-BR"/>
        </w:rPr>
        <w:t xml:space="preserve"> </w:t>
      </w:r>
      <w:r w:rsidRPr="001A0FE8">
        <w:rPr>
          <w:lang w:val="pt-BR"/>
        </w:rPr>
        <w:t>para</w:t>
      </w:r>
      <w:r w:rsidRPr="001A0FE8">
        <w:rPr>
          <w:spacing w:val="-7"/>
          <w:lang w:val="pt-BR"/>
        </w:rPr>
        <w:t xml:space="preserve"> </w:t>
      </w:r>
      <w:r w:rsidRPr="001A0FE8">
        <w:rPr>
          <w:lang w:val="pt-BR"/>
        </w:rPr>
        <w:t>objetivos</w:t>
      </w:r>
      <w:r w:rsidRPr="001A0FE8">
        <w:rPr>
          <w:spacing w:val="-5"/>
          <w:lang w:val="pt-BR"/>
        </w:rPr>
        <w:t xml:space="preserve"> </w:t>
      </w:r>
      <w:r w:rsidRPr="001A0FE8">
        <w:rPr>
          <w:lang w:val="pt-BR"/>
        </w:rPr>
        <w:t>e</w:t>
      </w:r>
      <w:r w:rsidRPr="001A0FE8">
        <w:rPr>
          <w:spacing w:val="-5"/>
          <w:lang w:val="pt-BR"/>
        </w:rPr>
        <w:t xml:space="preserve"> </w:t>
      </w:r>
      <w:r w:rsidRPr="001A0FE8">
        <w:rPr>
          <w:lang w:val="pt-BR"/>
        </w:rPr>
        <w:t>resultados</w:t>
      </w:r>
      <w:r w:rsidRPr="001A0FE8">
        <w:rPr>
          <w:spacing w:val="-5"/>
          <w:lang w:val="pt-BR"/>
        </w:rPr>
        <w:t xml:space="preserve"> </w:t>
      </w:r>
      <w:r w:rsidRPr="001A0FE8">
        <w:rPr>
          <w:lang w:val="pt-BR"/>
        </w:rPr>
        <w:t>de</w:t>
      </w:r>
      <w:r w:rsidRPr="001A0FE8">
        <w:rPr>
          <w:spacing w:val="-4"/>
          <w:lang w:val="pt-BR"/>
        </w:rPr>
        <w:t xml:space="preserve"> </w:t>
      </w:r>
      <w:r w:rsidRPr="001A0FE8">
        <w:rPr>
          <w:lang w:val="pt-BR"/>
        </w:rPr>
        <w:t>conservação.</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É preciso monitorar</w:t>
      </w:r>
      <w:r w:rsidRPr="001A0FE8">
        <w:rPr>
          <w:spacing w:val="-38"/>
          <w:lang w:val="pt-BR"/>
        </w:rPr>
        <w:t xml:space="preserve"> </w:t>
      </w:r>
      <w:r w:rsidRPr="001A0FE8">
        <w:rPr>
          <w:lang w:val="pt-BR"/>
        </w:rPr>
        <w:t>a efetividade do plano para a conservação e não apenas o quanto foi executado.</w:t>
      </w:r>
    </w:p>
    <w:p w:rsidR="00C90506" w:rsidRPr="001A0FE8" w:rsidRDefault="00C90506" w:rsidP="00566569">
      <w:pPr>
        <w:pStyle w:val="PargrafodaLista"/>
        <w:numPr>
          <w:ilvl w:val="2"/>
          <w:numId w:val="10"/>
        </w:numPr>
        <w:spacing w:after="0"/>
        <w:ind w:left="426" w:right="3" w:hanging="284"/>
        <w:rPr>
          <w:lang w:val="pt-BR"/>
        </w:rPr>
      </w:pPr>
      <w:r w:rsidRPr="001A0FE8">
        <w:rPr>
          <w:lang w:val="pt-BR"/>
        </w:rPr>
        <w:t>Para o monitoramento dos indicadores de impacto e de desempenho pode-se utilizar planilhas eletrônicas, visando o controle automatizado do alcance das metas previstas, e a geração de ferramentas</w:t>
      </w:r>
      <w:r w:rsidRPr="001A0FE8">
        <w:rPr>
          <w:spacing w:val="-9"/>
          <w:lang w:val="pt-BR"/>
        </w:rPr>
        <w:t xml:space="preserve"> </w:t>
      </w:r>
      <w:r w:rsidRPr="001A0FE8">
        <w:rPr>
          <w:lang w:val="pt-BR"/>
        </w:rPr>
        <w:t>gráficas.</w:t>
      </w:r>
    </w:p>
    <w:p w:rsidR="00C90506" w:rsidRPr="001A0FE8" w:rsidRDefault="00C90506" w:rsidP="00C90506">
      <w:pPr>
        <w:pStyle w:val="Legenda"/>
        <w:spacing w:before="120" w:after="0"/>
        <w:rPr>
          <w:b w:val="0"/>
          <w:color w:val="auto"/>
          <w:sz w:val="22"/>
          <w:szCs w:val="22"/>
          <w:lang w:val="pt-BR"/>
        </w:rPr>
      </w:pPr>
      <w:bookmarkStart w:id="104" w:name="_bookmark13"/>
      <w:bookmarkEnd w:id="104"/>
    </w:p>
    <w:p w:rsidR="00F2363D" w:rsidRPr="009E6F04" w:rsidRDefault="00F2363D" w:rsidP="00F2363D">
      <w:pPr>
        <w:pStyle w:val="Legenda"/>
        <w:spacing w:after="0"/>
        <w:rPr>
          <w:b w:val="0"/>
          <w:color w:val="auto"/>
          <w:sz w:val="20"/>
          <w:szCs w:val="22"/>
          <w:lang w:val="pt-BR"/>
        </w:rPr>
      </w:pPr>
      <w:bookmarkStart w:id="105" w:name="_Ref471433335"/>
      <w:r w:rsidRPr="009E6F04">
        <w:rPr>
          <w:b w:val="0"/>
          <w:color w:val="auto"/>
          <w:sz w:val="20"/>
          <w:szCs w:val="22"/>
          <w:lang w:val="pt-BR"/>
        </w:rPr>
        <w:t xml:space="preserve">Quadro </w:t>
      </w:r>
      <w:r w:rsidRPr="009E6F04">
        <w:rPr>
          <w:b w:val="0"/>
          <w:color w:val="auto"/>
          <w:sz w:val="20"/>
          <w:szCs w:val="22"/>
        </w:rPr>
        <w:fldChar w:fldCharType="begin"/>
      </w:r>
      <w:r w:rsidRPr="009E6F04">
        <w:rPr>
          <w:b w:val="0"/>
          <w:color w:val="auto"/>
          <w:sz w:val="20"/>
          <w:szCs w:val="22"/>
          <w:lang w:val="pt-BR"/>
        </w:rPr>
        <w:instrText xml:space="preserve"> SEQ Quadro \* ARABIC </w:instrText>
      </w:r>
      <w:r w:rsidRPr="009E6F04">
        <w:rPr>
          <w:b w:val="0"/>
          <w:color w:val="auto"/>
          <w:sz w:val="20"/>
          <w:szCs w:val="22"/>
        </w:rPr>
        <w:fldChar w:fldCharType="separate"/>
      </w:r>
      <w:r w:rsidR="00CC7D83">
        <w:rPr>
          <w:b w:val="0"/>
          <w:noProof/>
          <w:color w:val="auto"/>
          <w:sz w:val="20"/>
          <w:szCs w:val="22"/>
          <w:lang w:val="pt-BR"/>
        </w:rPr>
        <w:t>1</w:t>
      </w:r>
      <w:r w:rsidRPr="009E6F04">
        <w:rPr>
          <w:b w:val="0"/>
          <w:color w:val="auto"/>
          <w:sz w:val="20"/>
          <w:szCs w:val="22"/>
        </w:rPr>
        <w:fldChar w:fldCharType="end"/>
      </w:r>
      <w:bookmarkEnd w:id="105"/>
      <w:r w:rsidR="00C90506" w:rsidRPr="009E6F04">
        <w:rPr>
          <w:b w:val="0"/>
          <w:color w:val="auto"/>
          <w:sz w:val="20"/>
          <w:szCs w:val="22"/>
          <w:lang w:val="pt-BR"/>
        </w:rPr>
        <w:t>: Avaliação de êxito dos Programas de Manejo.</w:t>
      </w:r>
    </w:p>
    <w:tbl>
      <w:tblPr>
        <w:tblStyle w:val="Tabelacomgrade"/>
        <w:tblW w:w="0" w:type="auto"/>
        <w:tblInd w:w="108" w:type="dxa"/>
        <w:tblLook w:val="04A0" w:firstRow="1" w:lastRow="0" w:firstColumn="1" w:lastColumn="0" w:noHBand="0" w:noVBand="1"/>
      </w:tblPr>
      <w:tblGrid>
        <w:gridCol w:w="3681"/>
        <w:gridCol w:w="2126"/>
        <w:gridCol w:w="1985"/>
        <w:gridCol w:w="1840"/>
      </w:tblGrid>
      <w:tr w:rsidR="00C90506" w:rsidRPr="009E6F04" w:rsidTr="009C6C47">
        <w:tc>
          <w:tcPr>
            <w:tcW w:w="3681" w:type="dxa"/>
            <w:tcBorders>
              <w:top w:val="thinThickSmallGap" w:sz="24" w:space="0" w:color="auto"/>
              <w:bottom w:val="double" w:sz="4" w:space="0" w:color="auto"/>
            </w:tcBorders>
            <w:shd w:val="clear" w:color="auto" w:fill="669900"/>
          </w:tcPr>
          <w:p w:rsidR="00C90506" w:rsidRPr="009E6F04" w:rsidRDefault="00C90506" w:rsidP="00242F05">
            <w:pPr>
              <w:spacing w:before="40" w:after="40"/>
              <w:jc w:val="center"/>
              <w:rPr>
                <w:b/>
                <w:color w:val="FFFFFF" w:themeColor="background1"/>
                <w:sz w:val="20"/>
                <w:lang w:val="pt-BR"/>
              </w:rPr>
            </w:pPr>
            <w:r w:rsidRPr="009E6F04">
              <w:rPr>
                <w:b/>
                <w:color w:val="FFFFFF" w:themeColor="background1"/>
                <w:sz w:val="20"/>
                <w:lang w:val="pt-BR"/>
              </w:rPr>
              <w:t>Programa de Manejo</w:t>
            </w:r>
          </w:p>
        </w:tc>
        <w:tc>
          <w:tcPr>
            <w:tcW w:w="2126" w:type="dxa"/>
            <w:tcBorders>
              <w:top w:val="thinThickSmallGap" w:sz="24" w:space="0" w:color="auto"/>
              <w:bottom w:val="double" w:sz="4" w:space="0" w:color="auto"/>
            </w:tcBorders>
            <w:shd w:val="clear" w:color="auto" w:fill="669900"/>
          </w:tcPr>
          <w:p w:rsidR="00C90506" w:rsidRPr="009E6F04" w:rsidRDefault="00C90506" w:rsidP="00242F05">
            <w:pPr>
              <w:spacing w:before="40" w:after="40"/>
              <w:jc w:val="center"/>
              <w:rPr>
                <w:b/>
                <w:color w:val="FFFFFF" w:themeColor="background1"/>
                <w:sz w:val="20"/>
                <w:lang w:val="pt-BR"/>
              </w:rPr>
            </w:pPr>
            <w:r w:rsidRPr="009E6F04">
              <w:rPr>
                <w:b/>
                <w:color w:val="FFFFFF" w:themeColor="background1"/>
                <w:sz w:val="20"/>
                <w:lang w:val="pt-BR"/>
              </w:rPr>
              <w:t>Objetivo estratégico</w:t>
            </w:r>
          </w:p>
        </w:tc>
        <w:tc>
          <w:tcPr>
            <w:tcW w:w="1985" w:type="dxa"/>
            <w:tcBorders>
              <w:top w:val="thinThickSmallGap" w:sz="24" w:space="0" w:color="auto"/>
              <w:bottom w:val="double" w:sz="4" w:space="0" w:color="auto"/>
            </w:tcBorders>
            <w:shd w:val="clear" w:color="auto" w:fill="669900"/>
          </w:tcPr>
          <w:p w:rsidR="00C90506" w:rsidRPr="009E6F04" w:rsidRDefault="00C90506" w:rsidP="00242F05">
            <w:pPr>
              <w:spacing w:before="40" w:after="40"/>
              <w:jc w:val="center"/>
              <w:rPr>
                <w:b/>
                <w:color w:val="FFFFFF" w:themeColor="background1"/>
                <w:sz w:val="20"/>
                <w:lang w:val="pt-BR"/>
              </w:rPr>
            </w:pPr>
            <w:r w:rsidRPr="009E6F04">
              <w:rPr>
                <w:b/>
                <w:color w:val="FFFFFF" w:themeColor="background1"/>
                <w:sz w:val="20"/>
                <w:lang w:val="pt-BR"/>
              </w:rPr>
              <w:t>Grau de Alcance</w:t>
            </w:r>
          </w:p>
        </w:tc>
        <w:tc>
          <w:tcPr>
            <w:tcW w:w="1840" w:type="dxa"/>
            <w:tcBorders>
              <w:top w:val="thinThickSmallGap" w:sz="24" w:space="0" w:color="auto"/>
              <w:bottom w:val="double" w:sz="4" w:space="0" w:color="auto"/>
            </w:tcBorders>
            <w:shd w:val="clear" w:color="auto" w:fill="669900"/>
          </w:tcPr>
          <w:p w:rsidR="00C90506" w:rsidRPr="009E6F04" w:rsidRDefault="00C90506" w:rsidP="00242F05">
            <w:pPr>
              <w:spacing w:before="40" w:after="40"/>
              <w:jc w:val="center"/>
              <w:rPr>
                <w:b/>
                <w:color w:val="FFFFFF" w:themeColor="background1"/>
                <w:sz w:val="20"/>
                <w:lang w:val="pt-BR"/>
              </w:rPr>
            </w:pPr>
            <w:r w:rsidRPr="009E6F04">
              <w:rPr>
                <w:b/>
                <w:color w:val="FFFFFF" w:themeColor="background1"/>
                <w:sz w:val="20"/>
                <w:lang w:val="pt-BR"/>
              </w:rPr>
              <w:t>Justificativa</w:t>
            </w:r>
          </w:p>
        </w:tc>
      </w:tr>
      <w:tr w:rsidR="00C90506" w:rsidRPr="009E6F04" w:rsidTr="009C6C47">
        <w:tc>
          <w:tcPr>
            <w:tcW w:w="3681" w:type="dxa"/>
            <w:tcBorders>
              <w:top w:val="double" w:sz="4" w:space="0" w:color="auto"/>
            </w:tcBorders>
          </w:tcPr>
          <w:p w:rsidR="00C90506" w:rsidRPr="009E6F04" w:rsidRDefault="00C90506" w:rsidP="00242F05">
            <w:pPr>
              <w:spacing w:before="40" w:after="40"/>
              <w:rPr>
                <w:sz w:val="20"/>
                <w:lang w:val="pt-BR"/>
              </w:rPr>
            </w:pPr>
            <w:r w:rsidRPr="009E6F04">
              <w:rPr>
                <w:sz w:val="20"/>
                <w:lang w:val="pt-BR"/>
              </w:rPr>
              <w:t>Conhecimento</w:t>
            </w:r>
          </w:p>
        </w:tc>
        <w:tc>
          <w:tcPr>
            <w:tcW w:w="2126" w:type="dxa"/>
            <w:tcBorders>
              <w:top w:val="double" w:sz="4" w:space="0" w:color="auto"/>
            </w:tcBorders>
          </w:tcPr>
          <w:p w:rsidR="00C90506" w:rsidRPr="009E6F04" w:rsidRDefault="00C90506" w:rsidP="00242F05">
            <w:pPr>
              <w:spacing w:before="40" w:after="40"/>
              <w:rPr>
                <w:sz w:val="20"/>
                <w:lang w:val="pt-BR"/>
              </w:rPr>
            </w:pPr>
          </w:p>
        </w:tc>
        <w:tc>
          <w:tcPr>
            <w:tcW w:w="1985" w:type="dxa"/>
            <w:tcBorders>
              <w:top w:val="double" w:sz="4" w:space="0" w:color="auto"/>
            </w:tcBorders>
            <w:shd w:val="clear" w:color="auto" w:fill="FFFF66"/>
          </w:tcPr>
          <w:p w:rsidR="00C90506" w:rsidRPr="009E6F04" w:rsidRDefault="00C90506" w:rsidP="00A874B9">
            <w:pPr>
              <w:spacing w:before="40" w:after="40"/>
              <w:jc w:val="center"/>
              <w:rPr>
                <w:sz w:val="20"/>
                <w:lang w:val="pt-BR"/>
              </w:rPr>
            </w:pPr>
          </w:p>
        </w:tc>
        <w:tc>
          <w:tcPr>
            <w:tcW w:w="1840" w:type="dxa"/>
            <w:tcBorders>
              <w:top w:val="double" w:sz="4" w:space="0" w:color="auto"/>
            </w:tcBorders>
          </w:tcPr>
          <w:p w:rsidR="00C90506" w:rsidRPr="009E6F04" w:rsidRDefault="00C90506" w:rsidP="00242F05">
            <w:pPr>
              <w:spacing w:before="40" w:after="40"/>
              <w:rPr>
                <w:sz w:val="20"/>
                <w:lang w:val="pt-BR"/>
              </w:rPr>
            </w:pPr>
          </w:p>
        </w:tc>
      </w:tr>
      <w:tr w:rsidR="00C90506" w:rsidRPr="009E6F04" w:rsidTr="009C6C47">
        <w:tc>
          <w:tcPr>
            <w:tcW w:w="3681" w:type="dxa"/>
          </w:tcPr>
          <w:p w:rsidR="00C90506" w:rsidRPr="009E6F04" w:rsidRDefault="00C90506" w:rsidP="00242F05">
            <w:pPr>
              <w:spacing w:before="40" w:after="40"/>
              <w:rPr>
                <w:sz w:val="20"/>
                <w:lang w:val="pt-BR"/>
              </w:rPr>
            </w:pPr>
            <w:r w:rsidRPr="009E6F04">
              <w:rPr>
                <w:sz w:val="20"/>
                <w:lang w:val="pt-BR"/>
              </w:rPr>
              <w:t>Uso Público</w:t>
            </w:r>
          </w:p>
        </w:tc>
        <w:tc>
          <w:tcPr>
            <w:tcW w:w="2126" w:type="dxa"/>
          </w:tcPr>
          <w:p w:rsidR="00C90506" w:rsidRPr="009E6F04" w:rsidRDefault="00C90506" w:rsidP="00242F05">
            <w:pPr>
              <w:spacing w:before="40" w:after="40"/>
              <w:rPr>
                <w:sz w:val="20"/>
                <w:lang w:val="pt-BR"/>
              </w:rPr>
            </w:pPr>
          </w:p>
        </w:tc>
        <w:tc>
          <w:tcPr>
            <w:tcW w:w="1985" w:type="dxa"/>
            <w:tcBorders>
              <w:bottom w:val="single" w:sz="4" w:space="0" w:color="auto"/>
            </w:tcBorders>
            <w:shd w:val="clear" w:color="auto" w:fill="FFFF66"/>
          </w:tcPr>
          <w:p w:rsidR="00C90506" w:rsidRPr="009E6F04" w:rsidRDefault="00C90506" w:rsidP="00242F05">
            <w:pPr>
              <w:spacing w:before="40" w:after="40"/>
              <w:rPr>
                <w:sz w:val="20"/>
                <w:lang w:val="pt-BR"/>
              </w:rPr>
            </w:pPr>
          </w:p>
        </w:tc>
        <w:tc>
          <w:tcPr>
            <w:tcW w:w="1840" w:type="dxa"/>
          </w:tcPr>
          <w:p w:rsidR="00C90506" w:rsidRPr="009E6F04" w:rsidRDefault="00C90506" w:rsidP="00242F05">
            <w:pPr>
              <w:spacing w:before="40" w:after="40"/>
              <w:rPr>
                <w:sz w:val="20"/>
                <w:lang w:val="pt-BR"/>
              </w:rPr>
            </w:pPr>
          </w:p>
        </w:tc>
      </w:tr>
      <w:tr w:rsidR="00C90506" w:rsidRPr="009E6F04" w:rsidTr="009C6C47">
        <w:tc>
          <w:tcPr>
            <w:tcW w:w="3681" w:type="dxa"/>
          </w:tcPr>
          <w:p w:rsidR="00C90506" w:rsidRPr="009E6F04" w:rsidRDefault="00C90506" w:rsidP="00242F05">
            <w:pPr>
              <w:spacing w:before="40" w:after="40"/>
              <w:rPr>
                <w:sz w:val="20"/>
                <w:lang w:val="pt-BR"/>
              </w:rPr>
            </w:pPr>
            <w:r w:rsidRPr="009E6F04">
              <w:rPr>
                <w:sz w:val="20"/>
                <w:lang w:val="pt-BR"/>
              </w:rPr>
              <w:t>Proteção</w:t>
            </w:r>
          </w:p>
        </w:tc>
        <w:tc>
          <w:tcPr>
            <w:tcW w:w="2126" w:type="dxa"/>
            <w:tcBorders>
              <w:right w:val="single" w:sz="4" w:space="0" w:color="auto"/>
            </w:tcBorders>
          </w:tcPr>
          <w:p w:rsidR="00C90506" w:rsidRPr="009E6F04" w:rsidRDefault="00C90506" w:rsidP="00242F05">
            <w:pPr>
              <w:spacing w:before="40" w:after="40"/>
              <w:rPr>
                <w:sz w:val="20"/>
                <w:lang w:val="pt-BR"/>
              </w:rPr>
            </w:pPr>
          </w:p>
        </w:tc>
        <w:tc>
          <w:tcPr>
            <w:tcW w:w="1985" w:type="dxa"/>
            <w:tcBorders>
              <w:top w:val="single" w:sz="4" w:space="0" w:color="auto"/>
              <w:left w:val="single" w:sz="4" w:space="0" w:color="auto"/>
              <w:bottom w:val="single" w:sz="4" w:space="0" w:color="auto"/>
              <w:right w:val="single" w:sz="4" w:space="0" w:color="auto"/>
            </w:tcBorders>
            <w:shd w:val="clear" w:color="auto" w:fill="A8D08D" w:themeFill="accent6" w:themeFillTint="99"/>
          </w:tcPr>
          <w:p w:rsidR="00C90506" w:rsidRPr="009E6F04" w:rsidRDefault="00C90506" w:rsidP="00242F05">
            <w:pPr>
              <w:spacing w:before="40" w:after="40"/>
              <w:rPr>
                <w:sz w:val="20"/>
                <w:lang w:val="pt-BR"/>
              </w:rPr>
            </w:pPr>
          </w:p>
        </w:tc>
        <w:tc>
          <w:tcPr>
            <w:tcW w:w="1840" w:type="dxa"/>
            <w:tcBorders>
              <w:left w:val="single" w:sz="4" w:space="0" w:color="auto"/>
            </w:tcBorders>
          </w:tcPr>
          <w:p w:rsidR="00C90506" w:rsidRPr="009E6F04" w:rsidRDefault="00C90506" w:rsidP="00242F05">
            <w:pPr>
              <w:spacing w:before="40" w:after="40"/>
              <w:rPr>
                <w:sz w:val="20"/>
                <w:lang w:val="pt-BR"/>
              </w:rPr>
            </w:pPr>
          </w:p>
        </w:tc>
      </w:tr>
      <w:tr w:rsidR="00C90506" w:rsidRPr="009E6F04" w:rsidTr="009C6C47">
        <w:tc>
          <w:tcPr>
            <w:tcW w:w="3681" w:type="dxa"/>
          </w:tcPr>
          <w:p w:rsidR="00C90506" w:rsidRPr="009E6F04" w:rsidRDefault="00C90506" w:rsidP="00242F05">
            <w:pPr>
              <w:spacing w:before="40" w:after="40"/>
              <w:rPr>
                <w:sz w:val="20"/>
                <w:lang w:val="pt-BR"/>
              </w:rPr>
            </w:pPr>
            <w:r w:rsidRPr="009E6F04">
              <w:rPr>
                <w:sz w:val="20"/>
                <w:lang w:val="pt-BR"/>
              </w:rPr>
              <w:t>Integração com a Região</w:t>
            </w:r>
          </w:p>
        </w:tc>
        <w:tc>
          <w:tcPr>
            <w:tcW w:w="2126" w:type="dxa"/>
          </w:tcPr>
          <w:p w:rsidR="00C90506" w:rsidRPr="009E6F04" w:rsidRDefault="00C90506" w:rsidP="00242F05">
            <w:pPr>
              <w:spacing w:before="40" w:after="40"/>
              <w:rPr>
                <w:sz w:val="20"/>
                <w:lang w:val="pt-BR"/>
              </w:rPr>
            </w:pPr>
          </w:p>
        </w:tc>
        <w:tc>
          <w:tcPr>
            <w:tcW w:w="1985" w:type="dxa"/>
            <w:tcBorders>
              <w:top w:val="single" w:sz="4" w:space="0" w:color="auto"/>
            </w:tcBorders>
            <w:shd w:val="clear" w:color="auto" w:fill="BDD6EE" w:themeFill="accent5" w:themeFillTint="66"/>
          </w:tcPr>
          <w:p w:rsidR="00C90506" w:rsidRPr="009E6F04" w:rsidRDefault="00C90506" w:rsidP="00242F05">
            <w:pPr>
              <w:spacing w:before="40" w:after="40"/>
              <w:rPr>
                <w:sz w:val="20"/>
                <w:lang w:val="pt-BR"/>
              </w:rPr>
            </w:pPr>
          </w:p>
        </w:tc>
        <w:tc>
          <w:tcPr>
            <w:tcW w:w="1840" w:type="dxa"/>
          </w:tcPr>
          <w:p w:rsidR="00C90506" w:rsidRPr="009E6F04" w:rsidRDefault="00C90506" w:rsidP="00242F05">
            <w:pPr>
              <w:spacing w:before="40" w:after="40"/>
              <w:rPr>
                <w:sz w:val="20"/>
                <w:lang w:val="pt-BR"/>
              </w:rPr>
            </w:pPr>
          </w:p>
        </w:tc>
      </w:tr>
      <w:tr w:rsidR="00C90506" w:rsidRPr="009E6F04" w:rsidTr="009C6C47">
        <w:tc>
          <w:tcPr>
            <w:tcW w:w="3681" w:type="dxa"/>
          </w:tcPr>
          <w:p w:rsidR="00C90506" w:rsidRPr="009E6F04" w:rsidRDefault="00C90506" w:rsidP="00242F05">
            <w:pPr>
              <w:spacing w:before="40" w:after="40"/>
              <w:rPr>
                <w:sz w:val="20"/>
                <w:lang w:val="pt-BR"/>
              </w:rPr>
            </w:pPr>
            <w:r w:rsidRPr="009E6F04">
              <w:rPr>
                <w:sz w:val="20"/>
                <w:lang w:val="pt-BR"/>
              </w:rPr>
              <w:t>Manejo dos Recursos Naturais</w:t>
            </w:r>
          </w:p>
        </w:tc>
        <w:tc>
          <w:tcPr>
            <w:tcW w:w="2126" w:type="dxa"/>
          </w:tcPr>
          <w:p w:rsidR="00C90506" w:rsidRPr="009E6F04" w:rsidRDefault="00C90506" w:rsidP="00242F05">
            <w:pPr>
              <w:spacing w:before="40" w:after="40"/>
              <w:rPr>
                <w:sz w:val="20"/>
                <w:lang w:val="pt-BR"/>
              </w:rPr>
            </w:pPr>
          </w:p>
        </w:tc>
        <w:tc>
          <w:tcPr>
            <w:tcW w:w="1985" w:type="dxa"/>
            <w:shd w:val="clear" w:color="auto" w:fill="BDD6EE" w:themeFill="accent5" w:themeFillTint="66"/>
          </w:tcPr>
          <w:p w:rsidR="00C90506" w:rsidRPr="009E6F04" w:rsidRDefault="00C90506" w:rsidP="00242F05">
            <w:pPr>
              <w:spacing w:before="40" w:after="40"/>
              <w:rPr>
                <w:sz w:val="20"/>
                <w:lang w:val="pt-BR"/>
              </w:rPr>
            </w:pPr>
          </w:p>
        </w:tc>
        <w:tc>
          <w:tcPr>
            <w:tcW w:w="1840" w:type="dxa"/>
          </w:tcPr>
          <w:p w:rsidR="00C90506" w:rsidRPr="009E6F04" w:rsidRDefault="00C90506" w:rsidP="00242F05">
            <w:pPr>
              <w:spacing w:before="40" w:after="40"/>
              <w:rPr>
                <w:sz w:val="20"/>
                <w:lang w:val="pt-BR"/>
              </w:rPr>
            </w:pPr>
          </w:p>
        </w:tc>
      </w:tr>
      <w:tr w:rsidR="00C90506" w:rsidRPr="009E6F04" w:rsidTr="009C6C47">
        <w:tc>
          <w:tcPr>
            <w:tcW w:w="3681" w:type="dxa"/>
          </w:tcPr>
          <w:p w:rsidR="00C90506" w:rsidRPr="009E6F04" w:rsidRDefault="00C90506" w:rsidP="00242F05">
            <w:pPr>
              <w:spacing w:before="40" w:after="40"/>
              <w:rPr>
                <w:sz w:val="20"/>
                <w:lang w:val="pt-BR"/>
              </w:rPr>
            </w:pPr>
            <w:r w:rsidRPr="009E6F04">
              <w:rPr>
                <w:sz w:val="20"/>
                <w:lang w:val="pt-BR"/>
              </w:rPr>
              <w:t>Valorização das Comunidades</w:t>
            </w:r>
          </w:p>
        </w:tc>
        <w:tc>
          <w:tcPr>
            <w:tcW w:w="2126" w:type="dxa"/>
          </w:tcPr>
          <w:p w:rsidR="00C90506" w:rsidRPr="009E6F04" w:rsidRDefault="00C90506" w:rsidP="00242F05">
            <w:pPr>
              <w:spacing w:before="40" w:after="40"/>
              <w:rPr>
                <w:sz w:val="20"/>
                <w:lang w:val="pt-BR"/>
              </w:rPr>
            </w:pPr>
          </w:p>
        </w:tc>
        <w:tc>
          <w:tcPr>
            <w:tcW w:w="1985" w:type="dxa"/>
            <w:shd w:val="clear" w:color="auto" w:fill="A8D08D" w:themeFill="accent6" w:themeFillTint="99"/>
          </w:tcPr>
          <w:p w:rsidR="00C90506" w:rsidRPr="009E6F04" w:rsidRDefault="00C90506" w:rsidP="00242F05">
            <w:pPr>
              <w:spacing w:before="40" w:after="40"/>
              <w:rPr>
                <w:sz w:val="20"/>
                <w:lang w:val="pt-BR"/>
              </w:rPr>
            </w:pPr>
          </w:p>
        </w:tc>
        <w:tc>
          <w:tcPr>
            <w:tcW w:w="1840" w:type="dxa"/>
          </w:tcPr>
          <w:p w:rsidR="00C90506" w:rsidRPr="009E6F04" w:rsidRDefault="00C90506" w:rsidP="00242F05">
            <w:pPr>
              <w:spacing w:before="40" w:after="40"/>
              <w:rPr>
                <w:sz w:val="20"/>
                <w:lang w:val="pt-BR"/>
              </w:rPr>
            </w:pPr>
          </w:p>
        </w:tc>
      </w:tr>
      <w:tr w:rsidR="00C90506" w:rsidRPr="009E6F04" w:rsidTr="009C6C47">
        <w:tc>
          <w:tcPr>
            <w:tcW w:w="3681" w:type="dxa"/>
          </w:tcPr>
          <w:p w:rsidR="00C90506" w:rsidRPr="009E6F04" w:rsidRDefault="00C90506" w:rsidP="00242F05">
            <w:pPr>
              <w:spacing w:before="40" w:after="40"/>
              <w:rPr>
                <w:sz w:val="20"/>
                <w:lang w:val="pt-BR"/>
              </w:rPr>
            </w:pPr>
            <w:r w:rsidRPr="009E6F04">
              <w:rPr>
                <w:sz w:val="20"/>
                <w:lang w:val="pt-BR"/>
              </w:rPr>
              <w:t>Operacionalização</w:t>
            </w:r>
          </w:p>
        </w:tc>
        <w:tc>
          <w:tcPr>
            <w:tcW w:w="2126" w:type="dxa"/>
          </w:tcPr>
          <w:p w:rsidR="00C90506" w:rsidRPr="009E6F04" w:rsidRDefault="00C90506" w:rsidP="00242F05">
            <w:pPr>
              <w:spacing w:before="40" w:after="40"/>
              <w:rPr>
                <w:sz w:val="20"/>
                <w:lang w:val="pt-BR"/>
              </w:rPr>
            </w:pPr>
          </w:p>
        </w:tc>
        <w:tc>
          <w:tcPr>
            <w:tcW w:w="1985" w:type="dxa"/>
            <w:shd w:val="clear" w:color="auto" w:fill="FFFF66"/>
          </w:tcPr>
          <w:p w:rsidR="00C90506" w:rsidRPr="009E6F04" w:rsidRDefault="00C90506" w:rsidP="00242F05">
            <w:pPr>
              <w:spacing w:before="40" w:after="40"/>
              <w:rPr>
                <w:sz w:val="20"/>
                <w:lang w:val="pt-BR"/>
              </w:rPr>
            </w:pPr>
          </w:p>
        </w:tc>
        <w:tc>
          <w:tcPr>
            <w:tcW w:w="1840" w:type="dxa"/>
          </w:tcPr>
          <w:p w:rsidR="00C90506" w:rsidRPr="009E6F04" w:rsidRDefault="00C90506" w:rsidP="00242F05">
            <w:pPr>
              <w:spacing w:before="40" w:after="40"/>
              <w:rPr>
                <w:sz w:val="20"/>
                <w:lang w:val="pt-BR"/>
              </w:rPr>
            </w:pPr>
          </w:p>
        </w:tc>
      </w:tr>
      <w:tr w:rsidR="00C90506" w:rsidRPr="009E6F04" w:rsidTr="009C6C47">
        <w:tc>
          <w:tcPr>
            <w:tcW w:w="3681" w:type="dxa"/>
            <w:tcBorders>
              <w:bottom w:val="thickThinSmallGap" w:sz="24" w:space="0" w:color="auto"/>
            </w:tcBorders>
          </w:tcPr>
          <w:p w:rsidR="00C90506" w:rsidRPr="009E6F04" w:rsidRDefault="00C90506" w:rsidP="00242F05">
            <w:pPr>
              <w:spacing w:before="40" w:after="40"/>
              <w:rPr>
                <w:sz w:val="20"/>
                <w:lang w:val="pt-BR"/>
              </w:rPr>
            </w:pPr>
            <w:r w:rsidRPr="009E6F04">
              <w:rPr>
                <w:sz w:val="20"/>
                <w:lang w:val="pt-BR"/>
              </w:rPr>
              <w:t>Comunicação</w:t>
            </w:r>
          </w:p>
        </w:tc>
        <w:tc>
          <w:tcPr>
            <w:tcW w:w="2126" w:type="dxa"/>
            <w:tcBorders>
              <w:bottom w:val="thickThinSmallGap" w:sz="24" w:space="0" w:color="auto"/>
            </w:tcBorders>
          </w:tcPr>
          <w:p w:rsidR="00C90506" w:rsidRPr="009E6F04" w:rsidRDefault="00C90506" w:rsidP="00242F05">
            <w:pPr>
              <w:spacing w:before="40" w:after="40"/>
              <w:rPr>
                <w:sz w:val="20"/>
                <w:lang w:val="pt-BR"/>
              </w:rPr>
            </w:pPr>
          </w:p>
        </w:tc>
        <w:tc>
          <w:tcPr>
            <w:tcW w:w="1985" w:type="dxa"/>
            <w:tcBorders>
              <w:bottom w:val="thickThinSmallGap" w:sz="24" w:space="0" w:color="auto"/>
            </w:tcBorders>
            <w:shd w:val="clear" w:color="auto" w:fill="A8D08D" w:themeFill="accent6" w:themeFillTint="99"/>
          </w:tcPr>
          <w:p w:rsidR="00C90506" w:rsidRPr="009E6F04" w:rsidRDefault="00C90506" w:rsidP="00242F05">
            <w:pPr>
              <w:spacing w:before="40" w:after="40"/>
              <w:rPr>
                <w:sz w:val="20"/>
                <w:lang w:val="pt-BR"/>
              </w:rPr>
            </w:pPr>
          </w:p>
        </w:tc>
        <w:tc>
          <w:tcPr>
            <w:tcW w:w="1840" w:type="dxa"/>
            <w:tcBorders>
              <w:bottom w:val="thickThinSmallGap" w:sz="24" w:space="0" w:color="auto"/>
            </w:tcBorders>
          </w:tcPr>
          <w:p w:rsidR="00C90506" w:rsidRPr="009E6F04" w:rsidRDefault="00C90506" w:rsidP="00242F05">
            <w:pPr>
              <w:spacing w:before="40" w:after="40"/>
              <w:rPr>
                <w:sz w:val="20"/>
                <w:lang w:val="pt-BR"/>
              </w:rPr>
            </w:pPr>
          </w:p>
        </w:tc>
      </w:tr>
    </w:tbl>
    <w:p w:rsidR="00C90506" w:rsidRDefault="00C90506" w:rsidP="00C90506">
      <w:pPr>
        <w:rPr>
          <w:lang w:val="pt-BR"/>
        </w:rPr>
      </w:pPr>
    </w:p>
    <w:tbl>
      <w:tblPr>
        <w:tblStyle w:val="Tabelacomgrade"/>
        <w:tblW w:w="0" w:type="auto"/>
        <w:tblInd w:w="108" w:type="dxa"/>
        <w:shd w:val="clear" w:color="auto" w:fill="00B050"/>
        <w:tblLook w:val="04A0" w:firstRow="1" w:lastRow="0" w:firstColumn="1" w:lastColumn="0" w:noHBand="0" w:noVBand="1"/>
      </w:tblPr>
      <w:tblGrid>
        <w:gridCol w:w="3210"/>
        <w:gridCol w:w="3211"/>
        <w:gridCol w:w="3211"/>
      </w:tblGrid>
      <w:tr w:rsidR="00A874B9" w:rsidRPr="009E6F04" w:rsidTr="009C6C47">
        <w:tc>
          <w:tcPr>
            <w:tcW w:w="3210" w:type="dxa"/>
            <w:tcBorders>
              <w:top w:val="double" w:sz="4" w:space="0" w:color="auto"/>
              <w:left w:val="double" w:sz="4" w:space="0" w:color="auto"/>
              <w:bottom w:val="double" w:sz="4" w:space="0" w:color="auto"/>
              <w:right w:val="double" w:sz="4" w:space="0" w:color="auto"/>
            </w:tcBorders>
            <w:shd w:val="clear" w:color="auto" w:fill="A8D08D" w:themeFill="accent6" w:themeFillTint="99"/>
          </w:tcPr>
          <w:p w:rsidR="00C90506" w:rsidRPr="009E6F04" w:rsidRDefault="00C90506" w:rsidP="00242F05">
            <w:pPr>
              <w:spacing w:before="40" w:after="40"/>
              <w:jc w:val="center"/>
              <w:rPr>
                <w:b/>
                <w:sz w:val="20"/>
                <w:lang w:val="pt-BR"/>
              </w:rPr>
            </w:pPr>
            <w:r w:rsidRPr="009E6F04">
              <w:rPr>
                <w:b/>
                <w:sz w:val="20"/>
                <w:lang w:val="pt-BR"/>
              </w:rPr>
              <w:t>Alcançado</w:t>
            </w:r>
          </w:p>
        </w:tc>
        <w:tc>
          <w:tcPr>
            <w:tcW w:w="3211" w:type="dxa"/>
            <w:tcBorders>
              <w:top w:val="double" w:sz="4" w:space="0" w:color="auto"/>
              <w:left w:val="double" w:sz="4" w:space="0" w:color="auto"/>
              <w:bottom w:val="double" w:sz="4" w:space="0" w:color="auto"/>
              <w:right w:val="double" w:sz="4" w:space="0" w:color="auto"/>
            </w:tcBorders>
            <w:shd w:val="clear" w:color="auto" w:fill="FFFF66"/>
          </w:tcPr>
          <w:p w:rsidR="00C90506" w:rsidRPr="009E6F04" w:rsidRDefault="00C90506" w:rsidP="00242F05">
            <w:pPr>
              <w:spacing w:before="40" w:after="40"/>
              <w:jc w:val="center"/>
              <w:rPr>
                <w:b/>
                <w:sz w:val="20"/>
                <w:lang w:val="pt-BR"/>
              </w:rPr>
            </w:pPr>
            <w:r w:rsidRPr="009E6F04">
              <w:rPr>
                <w:b/>
                <w:sz w:val="20"/>
                <w:lang w:val="pt-BR"/>
              </w:rPr>
              <w:t>Parcialmente Alcançado</w:t>
            </w:r>
          </w:p>
        </w:tc>
        <w:tc>
          <w:tcPr>
            <w:tcW w:w="3211" w:type="dxa"/>
            <w:tcBorders>
              <w:top w:val="double" w:sz="4" w:space="0" w:color="auto"/>
              <w:left w:val="double" w:sz="4" w:space="0" w:color="auto"/>
              <w:bottom w:val="double" w:sz="4" w:space="0" w:color="auto"/>
              <w:right w:val="double" w:sz="4" w:space="0" w:color="auto"/>
            </w:tcBorders>
            <w:shd w:val="clear" w:color="auto" w:fill="BDD6EE" w:themeFill="accent5" w:themeFillTint="66"/>
          </w:tcPr>
          <w:p w:rsidR="00C90506" w:rsidRPr="009E6F04" w:rsidRDefault="00C90506" w:rsidP="00242F05">
            <w:pPr>
              <w:spacing w:before="40" w:after="40"/>
              <w:jc w:val="center"/>
              <w:rPr>
                <w:b/>
                <w:sz w:val="20"/>
                <w:lang w:val="pt-BR"/>
              </w:rPr>
            </w:pPr>
            <w:r w:rsidRPr="009E6F04">
              <w:rPr>
                <w:b/>
                <w:sz w:val="20"/>
                <w:lang w:val="pt-BR"/>
              </w:rPr>
              <w:t>Não Alcançado</w:t>
            </w:r>
          </w:p>
        </w:tc>
      </w:tr>
    </w:tbl>
    <w:p w:rsidR="00C90506" w:rsidRDefault="00C90506" w:rsidP="00C90506">
      <w:pPr>
        <w:pStyle w:val="Corpodetexto"/>
        <w:spacing w:before="9"/>
        <w:rPr>
          <w:b/>
          <w:sz w:val="23"/>
        </w:rPr>
      </w:pPr>
    </w:p>
    <w:p w:rsidR="00C90506" w:rsidRPr="00EA00A0" w:rsidRDefault="00C90506" w:rsidP="00C90506">
      <w:pPr>
        <w:pStyle w:val="Ttulo1"/>
        <w:keepNext/>
        <w:keepLines/>
        <w:widowControl/>
        <w:numPr>
          <w:ilvl w:val="0"/>
          <w:numId w:val="3"/>
        </w:numPr>
        <w:shd w:val="clear" w:color="auto" w:fill="385623"/>
        <w:tabs>
          <w:tab w:val="left" w:pos="720"/>
          <w:tab w:val="left" w:pos="1440"/>
          <w:tab w:val="left" w:pos="2160"/>
          <w:tab w:val="left" w:pos="4200"/>
        </w:tabs>
        <w:spacing w:before="120"/>
        <w:ind w:left="284" w:hanging="284"/>
        <w:rPr>
          <w:rFonts w:eastAsia="Times New Roman" w:cs="Times New Roman"/>
          <w:bCs w:val="0"/>
          <w:caps/>
          <w:color w:val="FFFFFF"/>
          <w:lang w:val="pt-BR"/>
        </w:rPr>
      </w:pPr>
      <w:bookmarkStart w:id="106" w:name="_Toc471430528"/>
      <w:bookmarkStart w:id="107" w:name="_Toc471430690"/>
      <w:bookmarkStart w:id="108" w:name="_Toc476500686"/>
      <w:r w:rsidRPr="00EA00A0">
        <w:rPr>
          <w:rFonts w:eastAsia="Times New Roman" w:cs="Times New Roman"/>
          <w:bCs w:val="0"/>
          <w:caps/>
          <w:color w:val="FFFFFF"/>
          <w:lang w:val="pt-BR"/>
        </w:rPr>
        <w:t>Considerações Finais</w:t>
      </w:r>
      <w:bookmarkEnd w:id="106"/>
      <w:bookmarkEnd w:id="107"/>
      <w:bookmarkEnd w:id="108"/>
    </w:p>
    <w:p w:rsidR="00C90506" w:rsidRPr="001A0FE8" w:rsidRDefault="00C90506" w:rsidP="00C90506">
      <w:pPr>
        <w:spacing w:before="120" w:after="0"/>
        <w:jc w:val="both"/>
        <w:rPr>
          <w:lang w:val="pt-BR"/>
        </w:rPr>
      </w:pPr>
      <w:r w:rsidRPr="001A0FE8">
        <w:rPr>
          <w:lang w:val="pt-BR"/>
        </w:rPr>
        <w:t xml:space="preserve">Esse documento traz algumas considerações sobre a elaboração de planos de manejo. Longe de esgotar todas as possibilidades e direcionamentos a serem seguidos, procurou-se traduzir os elementos mais importantes e gerais na </w:t>
      </w:r>
      <w:r w:rsidRPr="001A0FE8">
        <w:rPr>
          <w:lang w:val="pt-BR"/>
        </w:rPr>
        <w:lastRenderedPageBreak/>
        <w:t>condução do processo de planejamento de UC. Pretende-se com essa publicação apoiar os técnicos das instituições gestoras de UC</w:t>
      </w:r>
      <w:r w:rsidR="00322815">
        <w:rPr>
          <w:lang w:val="pt-BR"/>
        </w:rPr>
        <w:t>s</w:t>
      </w:r>
      <w:r w:rsidRPr="001A0FE8">
        <w:rPr>
          <w:lang w:val="pt-BR"/>
        </w:rPr>
        <w:t xml:space="preserve"> e inexperientes ao processo, assim como os novos profissionais que pretendem ingressar no campo das consultorias em planos de manejo. </w:t>
      </w:r>
    </w:p>
    <w:p w:rsidR="00C90506" w:rsidRPr="001A0FE8" w:rsidRDefault="00C90506" w:rsidP="00C90506">
      <w:pPr>
        <w:spacing w:before="120" w:after="0"/>
        <w:jc w:val="both"/>
        <w:rPr>
          <w:lang w:val="pt-BR"/>
        </w:rPr>
      </w:pPr>
      <w:r w:rsidRPr="001A0FE8">
        <w:rPr>
          <w:lang w:val="pt-BR"/>
        </w:rPr>
        <w:t>A validade do PM deve ser vista em função da qualidade e viabilidade de suas proposições</w:t>
      </w:r>
      <w:r w:rsidR="00756321">
        <w:rPr>
          <w:lang w:val="pt-BR"/>
        </w:rPr>
        <w:t>,</w:t>
      </w:r>
      <w:r w:rsidRPr="001A0FE8">
        <w:rPr>
          <w:lang w:val="pt-BR"/>
        </w:rPr>
        <w:t xml:space="preserve"> alinhadas a uma boa gestão</w:t>
      </w:r>
      <w:r w:rsidR="00756321">
        <w:rPr>
          <w:lang w:val="pt-BR"/>
        </w:rPr>
        <w:t>,</w:t>
      </w:r>
      <w:r w:rsidRPr="001A0FE8">
        <w:rPr>
          <w:lang w:val="pt-BR"/>
        </w:rPr>
        <w:t xml:space="preserve"> tendo o foco nas demandas que foram priorizadas</w:t>
      </w:r>
      <w:r w:rsidR="00756321">
        <w:rPr>
          <w:lang w:val="pt-BR"/>
        </w:rPr>
        <w:t>,</w:t>
      </w:r>
      <w:r w:rsidRPr="001A0FE8">
        <w:rPr>
          <w:lang w:val="pt-BR"/>
        </w:rPr>
        <w:t xml:space="preserve"> e na capacidade de superação das dificuldades inerentes à gestão territorial. A incorporação de novas demandas </w:t>
      </w:r>
      <w:r w:rsidR="00756321">
        <w:rPr>
          <w:lang w:val="pt-BR"/>
        </w:rPr>
        <w:t xml:space="preserve">ao planejamento da UC, </w:t>
      </w:r>
      <w:r w:rsidRPr="001A0FE8">
        <w:rPr>
          <w:lang w:val="pt-BR"/>
        </w:rPr>
        <w:t>como consequência de alteração das circunstâncias socioambientais</w:t>
      </w:r>
      <w:r w:rsidR="00756321">
        <w:rPr>
          <w:lang w:val="pt-BR"/>
        </w:rPr>
        <w:t>,</w:t>
      </w:r>
      <w:r w:rsidRPr="001A0FE8">
        <w:rPr>
          <w:lang w:val="pt-BR"/>
        </w:rPr>
        <w:t xml:space="preserve"> </w:t>
      </w:r>
      <w:r w:rsidR="00756321">
        <w:rPr>
          <w:lang w:val="pt-BR"/>
        </w:rPr>
        <w:t xml:space="preserve">é implementar </w:t>
      </w:r>
      <w:r w:rsidRPr="001A0FE8">
        <w:rPr>
          <w:lang w:val="pt-BR"/>
        </w:rPr>
        <w:t xml:space="preserve">o manejo adaptativo, </w:t>
      </w:r>
      <w:r w:rsidR="001D37BE">
        <w:rPr>
          <w:lang w:val="pt-BR"/>
        </w:rPr>
        <w:t xml:space="preserve">trazendo </w:t>
      </w:r>
      <w:r w:rsidRPr="001A0FE8">
        <w:rPr>
          <w:lang w:val="pt-BR"/>
        </w:rPr>
        <w:t xml:space="preserve">flexibilização e ajustes dinâmicos </w:t>
      </w:r>
      <w:r w:rsidR="001D37BE">
        <w:rPr>
          <w:lang w:val="pt-BR"/>
        </w:rPr>
        <w:t xml:space="preserve">às </w:t>
      </w:r>
      <w:r w:rsidRPr="001A0FE8">
        <w:rPr>
          <w:lang w:val="pt-BR"/>
        </w:rPr>
        <w:t>ações de modo a responder ao ciclo de gestão da UC.</w:t>
      </w:r>
    </w:p>
    <w:p w:rsidR="00C90506" w:rsidRPr="001A0FE8" w:rsidRDefault="00C90506" w:rsidP="00C90506">
      <w:pPr>
        <w:pStyle w:val="Corpodetexto"/>
        <w:spacing w:before="120" w:after="0"/>
        <w:rPr>
          <w:b/>
          <w:sz w:val="22"/>
          <w:szCs w:val="22"/>
          <w:lang w:val="pt-BR"/>
        </w:rPr>
      </w:pPr>
    </w:p>
    <w:p w:rsidR="00C90506" w:rsidRPr="00EF23D9" w:rsidRDefault="00C90506" w:rsidP="00C90506">
      <w:pPr>
        <w:pStyle w:val="Ttulo1"/>
        <w:keepNext/>
        <w:keepLines/>
        <w:widowControl/>
        <w:numPr>
          <w:ilvl w:val="0"/>
          <w:numId w:val="3"/>
        </w:numPr>
        <w:shd w:val="clear" w:color="auto" w:fill="385623"/>
        <w:tabs>
          <w:tab w:val="left" w:pos="720"/>
          <w:tab w:val="left" w:pos="1440"/>
          <w:tab w:val="left" w:pos="2160"/>
          <w:tab w:val="left" w:pos="4200"/>
        </w:tabs>
        <w:spacing w:before="120"/>
        <w:ind w:left="284" w:hanging="284"/>
        <w:rPr>
          <w:rFonts w:eastAsia="Times New Roman" w:cs="Times New Roman"/>
          <w:bCs w:val="0"/>
          <w:caps/>
          <w:color w:val="FFFFFF"/>
          <w:lang w:val="pt-BR"/>
        </w:rPr>
      </w:pPr>
      <w:r w:rsidRPr="00EF23D9">
        <w:rPr>
          <w:rFonts w:eastAsia="Times New Roman" w:cs="Times New Roman"/>
          <w:bCs w:val="0"/>
          <w:caps/>
          <w:color w:val="FFFFFF"/>
          <w:lang w:val="pt-BR"/>
        </w:rPr>
        <w:t xml:space="preserve">  </w:t>
      </w:r>
      <w:bookmarkStart w:id="109" w:name="_Toc471430529"/>
      <w:bookmarkStart w:id="110" w:name="_Toc471430691"/>
      <w:bookmarkStart w:id="111" w:name="_Toc476500687"/>
      <w:r w:rsidRPr="00EF23D9">
        <w:rPr>
          <w:rFonts w:eastAsia="Times New Roman" w:cs="Times New Roman"/>
          <w:bCs w:val="0"/>
          <w:caps/>
          <w:color w:val="FFFFFF"/>
          <w:lang w:val="pt-BR"/>
        </w:rPr>
        <w:t>BIBLIOGRAFIA</w:t>
      </w:r>
      <w:bookmarkEnd w:id="109"/>
      <w:bookmarkEnd w:id="110"/>
      <w:bookmarkEnd w:id="111"/>
      <w:r w:rsidRPr="00EF23D9">
        <w:rPr>
          <w:rFonts w:eastAsia="Times New Roman" w:cs="Times New Roman"/>
          <w:bCs w:val="0"/>
          <w:caps/>
          <w:color w:val="FFFFFF"/>
          <w:lang w:val="pt-BR"/>
        </w:rPr>
        <w:tab/>
      </w:r>
    </w:p>
    <w:p w:rsidR="00D91912" w:rsidRPr="003164DA" w:rsidRDefault="00D91912" w:rsidP="009C6C47">
      <w:pPr>
        <w:spacing w:before="120" w:after="0"/>
        <w:jc w:val="both"/>
      </w:pPr>
      <w:r w:rsidRPr="00D91912">
        <w:rPr>
          <w:lang w:val="pt-BR"/>
        </w:rPr>
        <w:t xml:space="preserve">Avaliação Ecossistêmica do Milênio. 2005. Ecossistemas e Bem-Estar Humano: </w:t>
      </w:r>
      <w:r>
        <w:rPr>
          <w:lang w:val="pt-BR"/>
        </w:rPr>
        <w:t>Síntese da Biodiversidade</w:t>
      </w:r>
      <w:r w:rsidRPr="00D91912">
        <w:rPr>
          <w:lang w:val="pt-BR"/>
        </w:rPr>
        <w:t xml:space="preserve">. Washington DC. Disponível em: </w:t>
      </w:r>
      <w:r w:rsidR="009C6C47">
        <w:rPr>
          <w:lang w:val="pt-BR"/>
        </w:rPr>
        <w:t>&lt;</w:t>
      </w:r>
      <w:r w:rsidRPr="00D91912">
        <w:rPr>
          <w:lang w:val="pt-BR"/>
        </w:rPr>
        <w:t>http://www.maweb.org/</w:t>
      </w:r>
      <w:r w:rsidR="009C6C47">
        <w:rPr>
          <w:lang w:val="pt-BR"/>
        </w:rPr>
        <w:t>documents/document.446.aspx.pdf&gt;.</w:t>
      </w:r>
      <w:r w:rsidRPr="00D91912">
        <w:rPr>
          <w:lang w:val="pt-BR"/>
        </w:rPr>
        <w:t xml:space="preserve"> </w:t>
      </w:r>
      <w:proofErr w:type="gramStart"/>
      <w:r w:rsidRPr="003164DA">
        <w:t>Island Press.</w:t>
      </w:r>
      <w:proofErr w:type="gramEnd"/>
    </w:p>
    <w:p w:rsidR="00C90506" w:rsidRPr="004F6011" w:rsidRDefault="00C90506" w:rsidP="009C6C47">
      <w:pPr>
        <w:spacing w:before="120" w:after="0"/>
        <w:jc w:val="both"/>
      </w:pPr>
      <w:proofErr w:type="spellStart"/>
      <w:r w:rsidRPr="00A924EF">
        <w:rPr>
          <w:lang w:val="es-ES"/>
        </w:rPr>
        <w:t>Bartholo</w:t>
      </w:r>
      <w:proofErr w:type="spellEnd"/>
      <w:r w:rsidRPr="00A924EF">
        <w:rPr>
          <w:lang w:val="es-ES"/>
        </w:rPr>
        <w:t xml:space="preserve">, R., </w:t>
      </w:r>
      <w:proofErr w:type="spellStart"/>
      <w:r w:rsidRPr="00A924EF">
        <w:rPr>
          <w:lang w:val="es-ES"/>
        </w:rPr>
        <w:t>Sansolo</w:t>
      </w:r>
      <w:proofErr w:type="spellEnd"/>
      <w:r w:rsidRPr="00A924EF">
        <w:rPr>
          <w:lang w:val="es-ES"/>
        </w:rPr>
        <w:t xml:space="preserve">, D.G., </w:t>
      </w:r>
      <w:proofErr w:type="spellStart"/>
      <w:r w:rsidRPr="00A924EF">
        <w:rPr>
          <w:lang w:val="es-ES"/>
        </w:rPr>
        <w:t>Bursztyn</w:t>
      </w:r>
      <w:proofErr w:type="spellEnd"/>
      <w:r w:rsidRPr="00A924EF">
        <w:rPr>
          <w:lang w:val="es-ES"/>
        </w:rPr>
        <w:t>, I. (</w:t>
      </w:r>
      <w:proofErr w:type="spellStart"/>
      <w:r w:rsidRPr="00A924EF">
        <w:rPr>
          <w:lang w:val="es-ES"/>
        </w:rPr>
        <w:t>org</w:t>
      </w:r>
      <w:proofErr w:type="spellEnd"/>
      <w:r w:rsidRPr="00A924EF">
        <w:rPr>
          <w:lang w:val="es-ES"/>
        </w:rPr>
        <w:t xml:space="preserve">.). </w:t>
      </w:r>
      <w:r w:rsidRPr="001A0FE8">
        <w:rPr>
          <w:lang w:val="pt-BR"/>
        </w:rPr>
        <w:t xml:space="preserve">Turismo de Base Comunitária. Diversidade de Olhares e Experiências Brasileiras. </w:t>
      </w:r>
      <w:proofErr w:type="spellStart"/>
      <w:r w:rsidRPr="004F6011">
        <w:t>Editora</w:t>
      </w:r>
      <w:proofErr w:type="spellEnd"/>
      <w:r w:rsidRPr="004F6011">
        <w:t xml:space="preserve"> </w:t>
      </w:r>
      <w:proofErr w:type="spellStart"/>
      <w:r w:rsidRPr="004F6011">
        <w:t>Letra</w:t>
      </w:r>
      <w:proofErr w:type="spellEnd"/>
      <w:r w:rsidRPr="004F6011">
        <w:t xml:space="preserve"> e </w:t>
      </w:r>
      <w:proofErr w:type="spellStart"/>
      <w:r w:rsidRPr="004F6011">
        <w:t>Imagem</w:t>
      </w:r>
      <w:proofErr w:type="spellEnd"/>
      <w:r w:rsidRPr="004F6011">
        <w:t>. 508p.</w:t>
      </w:r>
    </w:p>
    <w:p w:rsidR="00C90506" w:rsidRPr="00F06B97" w:rsidRDefault="00C90506" w:rsidP="009C6C47">
      <w:pPr>
        <w:spacing w:before="120" w:after="0"/>
        <w:jc w:val="both"/>
      </w:pPr>
      <w:r w:rsidRPr="001A0FE8">
        <w:t xml:space="preserve">CMP. The Conservation Measures Partnership. </w:t>
      </w:r>
      <w:r w:rsidRPr="001A0FE8">
        <w:rPr>
          <w:lang w:val="pt-BR"/>
        </w:rPr>
        <w:t xml:space="preserve">Padrões Abertos para a Prática da Conservação. </w:t>
      </w:r>
      <w:proofErr w:type="spellStart"/>
      <w:r w:rsidRPr="00F06B97">
        <w:t>Versão</w:t>
      </w:r>
      <w:proofErr w:type="spellEnd"/>
      <w:r w:rsidRPr="00F06B97">
        <w:t xml:space="preserve"> 2.0, </w:t>
      </w:r>
      <w:proofErr w:type="spellStart"/>
      <w:r w:rsidRPr="00F06B97">
        <w:t>Junho</w:t>
      </w:r>
      <w:proofErr w:type="spellEnd"/>
      <w:r w:rsidRPr="00F06B97">
        <w:t xml:space="preserve"> de 2007. </w:t>
      </w:r>
      <w:proofErr w:type="spellStart"/>
      <w:r w:rsidR="009C6C47">
        <w:t>Disponível</w:t>
      </w:r>
      <w:proofErr w:type="spellEnd"/>
      <w:r w:rsidR="009C6C47">
        <w:t xml:space="preserve"> </w:t>
      </w:r>
      <w:proofErr w:type="spellStart"/>
      <w:r w:rsidR="009C6C47">
        <w:t>em</w:t>
      </w:r>
      <w:proofErr w:type="spellEnd"/>
      <w:r w:rsidR="009C6C47">
        <w:t xml:space="preserve">: </w:t>
      </w:r>
      <w:r w:rsidRPr="00F06B97">
        <w:t>&lt;</w:t>
      </w:r>
      <w:hyperlink r:id="rId26">
        <w:r w:rsidRPr="00F06B97">
          <w:t>cmpinfo@conservationmeasures.org</w:t>
        </w:r>
      </w:hyperlink>
      <w:r w:rsidRPr="00F06B97">
        <w:t>&gt;. 44p.</w:t>
      </w:r>
    </w:p>
    <w:p w:rsidR="00A924EF" w:rsidRDefault="00A924EF" w:rsidP="009C6C47">
      <w:pPr>
        <w:spacing w:before="120" w:after="0"/>
        <w:jc w:val="both"/>
        <w:rPr>
          <w:lang w:val="pt-BR"/>
        </w:rPr>
      </w:pPr>
      <w:r w:rsidRPr="00A924EF">
        <w:t xml:space="preserve">CMP. </w:t>
      </w:r>
      <w:r w:rsidRPr="001A0FE8">
        <w:t>The Conservation Measures Partnership.</w:t>
      </w:r>
      <w:r>
        <w:t xml:space="preserve"> Open Standards for the Practice of Conservation. </w:t>
      </w:r>
      <w:proofErr w:type="spellStart"/>
      <w:r w:rsidRPr="00A924EF">
        <w:rPr>
          <w:lang w:val="es-ES"/>
        </w:rPr>
        <w:t>Version</w:t>
      </w:r>
      <w:proofErr w:type="spellEnd"/>
      <w:r w:rsidRPr="00A924EF">
        <w:rPr>
          <w:lang w:val="es-ES"/>
        </w:rPr>
        <w:t xml:space="preserve"> 3.0  /  </w:t>
      </w:r>
      <w:proofErr w:type="spellStart"/>
      <w:r w:rsidRPr="00A924EF">
        <w:rPr>
          <w:lang w:val="es-ES"/>
        </w:rPr>
        <w:t>April</w:t>
      </w:r>
      <w:proofErr w:type="spellEnd"/>
      <w:r w:rsidRPr="00A924EF">
        <w:rPr>
          <w:lang w:val="es-ES"/>
        </w:rPr>
        <w:t xml:space="preserve"> 2013. </w:t>
      </w:r>
      <w:r w:rsidRPr="00856D46">
        <w:rPr>
          <w:lang w:val="pt-BR"/>
        </w:rPr>
        <w:t xml:space="preserve">51p. Disponível em: </w:t>
      </w:r>
      <w:r w:rsidR="009C6C47">
        <w:rPr>
          <w:lang w:val="pt-BR"/>
        </w:rPr>
        <w:t>&lt;</w:t>
      </w:r>
      <w:r w:rsidR="0024423F" w:rsidRPr="009C6C47">
        <w:rPr>
          <w:lang w:val="pt-BR"/>
        </w:rPr>
        <w:t>http://www.conservationmeasures.org/wp-content/uploads/sites/3/2014/04/12d_CMP-OS-V3-0-Final.pdf</w:t>
      </w:r>
      <w:r w:rsidR="009C6C47">
        <w:rPr>
          <w:lang w:val="pt-BR"/>
        </w:rPr>
        <w:t>&gt;.</w:t>
      </w:r>
    </w:p>
    <w:p w:rsidR="0024423F" w:rsidRPr="00856D46" w:rsidRDefault="0024423F" w:rsidP="009C6C47">
      <w:pPr>
        <w:spacing w:before="120" w:after="0"/>
        <w:jc w:val="both"/>
        <w:rPr>
          <w:lang w:val="pt-BR"/>
        </w:rPr>
      </w:pPr>
      <w:r>
        <w:rPr>
          <w:lang w:val="pt-BR"/>
        </w:rPr>
        <w:t xml:space="preserve">Coelho, </w:t>
      </w:r>
      <w:r w:rsidR="00856D46">
        <w:rPr>
          <w:lang w:val="pt-BR"/>
        </w:rPr>
        <w:t xml:space="preserve">T. de O. 2016. Valoração dos Serviços Ecossistêmicos do Parque Nacional da Tijuca. Instituto de Economia. Universidade Federal do Rio de Janeiro. 70p. Disponível em: </w:t>
      </w:r>
      <w:r w:rsidR="009C6C47">
        <w:rPr>
          <w:lang w:val="pt-BR"/>
        </w:rPr>
        <w:t>&lt;</w:t>
      </w:r>
      <w:r w:rsidR="00856D46" w:rsidRPr="00856D46">
        <w:rPr>
          <w:lang w:val="pt-BR"/>
        </w:rPr>
        <w:t>http://pantheon.ufrj.br/bitstream/11422/593/1/TOCoelho.pdf</w:t>
      </w:r>
      <w:r w:rsidR="009C6C47">
        <w:rPr>
          <w:lang w:val="pt-BR"/>
        </w:rPr>
        <w:t>&gt;.</w:t>
      </w:r>
    </w:p>
    <w:p w:rsidR="003B6CB8" w:rsidRPr="00C553EE" w:rsidRDefault="00C553EE" w:rsidP="009C6C47">
      <w:pPr>
        <w:spacing w:before="120" w:after="0"/>
        <w:jc w:val="both"/>
        <w:rPr>
          <w:lang w:val="pt-BR"/>
        </w:rPr>
      </w:pPr>
      <w:r w:rsidRPr="00856D46">
        <w:rPr>
          <w:lang w:val="pt-BR"/>
        </w:rPr>
        <w:t xml:space="preserve">CONANP. 2015. </w:t>
      </w:r>
      <w:proofErr w:type="spellStart"/>
      <w:r w:rsidRPr="00856D46">
        <w:rPr>
          <w:lang w:val="pt-BR"/>
        </w:rPr>
        <w:t>Valoración</w:t>
      </w:r>
      <w:proofErr w:type="spellEnd"/>
      <w:r w:rsidRPr="00856D46">
        <w:rPr>
          <w:lang w:val="pt-BR"/>
        </w:rPr>
        <w:t xml:space="preserve"> de </w:t>
      </w:r>
      <w:proofErr w:type="spellStart"/>
      <w:r w:rsidRPr="00856D46">
        <w:rPr>
          <w:lang w:val="pt-BR"/>
        </w:rPr>
        <w:t>Servicios</w:t>
      </w:r>
      <w:proofErr w:type="spellEnd"/>
      <w:r w:rsidRPr="00856D46">
        <w:rPr>
          <w:lang w:val="pt-BR"/>
        </w:rPr>
        <w:t xml:space="preserve"> </w:t>
      </w:r>
      <w:proofErr w:type="spellStart"/>
      <w:r w:rsidRPr="00856D46">
        <w:rPr>
          <w:lang w:val="pt-BR"/>
        </w:rPr>
        <w:t>Ecosistémicos</w:t>
      </w:r>
      <w:proofErr w:type="spellEnd"/>
      <w:r w:rsidRPr="00856D46">
        <w:rPr>
          <w:lang w:val="pt-BR"/>
        </w:rPr>
        <w:t xml:space="preserve">: </w:t>
      </w:r>
      <w:proofErr w:type="spellStart"/>
      <w:r w:rsidRPr="00856D46">
        <w:rPr>
          <w:lang w:val="pt-BR"/>
        </w:rPr>
        <w:t>Un</w:t>
      </w:r>
      <w:proofErr w:type="spellEnd"/>
      <w:r w:rsidRPr="00856D46">
        <w:rPr>
          <w:lang w:val="pt-BR"/>
        </w:rPr>
        <w:t xml:space="preserve"> Enfoque para Fortalecer </w:t>
      </w:r>
      <w:proofErr w:type="spellStart"/>
      <w:r w:rsidRPr="00856D46">
        <w:rPr>
          <w:lang w:val="pt-BR"/>
        </w:rPr>
        <w:t>el</w:t>
      </w:r>
      <w:proofErr w:type="spellEnd"/>
      <w:r w:rsidRPr="00856D46">
        <w:rPr>
          <w:lang w:val="pt-BR"/>
        </w:rPr>
        <w:t xml:space="preserve"> Manejo de </w:t>
      </w:r>
      <w:proofErr w:type="spellStart"/>
      <w:r w:rsidRPr="00856D46">
        <w:rPr>
          <w:lang w:val="pt-BR"/>
        </w:rPr>
        <w:t>las</w:t>
      </w:r>
      <w:proofErr w:type="spellEnd"/>
      <w:r w:rsidRPr="00856D46">
        <w:rPr>
          <w:lang w:val="pt-BR"/>
        </w:rPr>
        <w:t xml:space="preserve"> Áreas </w:t>
      </w:r>
      <w:proofErr w:type="spellStart"/>
      <w:r w:rsidRPr="00856D46">
        <w:rPr>
          <w:lang w:val="pt-BR"/>
        </w:rPr>
        <w:t>Naturales</w:t>
      </w:r>
      <w:proofErr w:type="spellEnd"/>
      <w:r w:rsidRPr="00856D46">
        <w:rPr>
          <w:lang w:val="pt-BR"/>
        </w:rPr>
        <w:t xml:space="preserve"> Protegida</w:t>
      </w:r>
      <w:r w:rsidRPr="00A924EF">
        <w:rPr>
          <w:lang w:val="pt-BR"/>
        </w:rPr>
        <w:t xml:space="preserve">s </w:t>
      </w:r>
      <w:proofErr w:type="spellStart"/>
      <w:r w:rsidRPr="00A924EF">
        <w:rPr>
          <w:lang w:val="pt-BR"/>
        </w:rPr>
        <w:t>Federales</w:t>
      </w:r>
      <w:proofErr w:type="spellEnd"/>
      <w:r w:rsidRPr="00A924EF">
        <w:rPr>
          <w:lang w:val="pt-BR"/>
        </w:rPr>
        <w:t xml:space="preserve"> de México. </w:t>
      </w:r>
      <w:r w:rsidRPr="00C553EE">
        <w:rPr>
          <w:lang w:val="es-ES"/>
        </w:rPr>
        <w:t>Comisión Nacional de Áreas Naturales Protegidas, Secretaria de Medio Ambiente y Recursos Naturales, México.</w:t>
      </w:r>
      <w:r>
        <w:rPr>
          <w:lang w:val="es-ES"/>
        </w:rPr>
        <w:t xml:space="preserve"> </w:t>
      </w:r>
      <w:r w:rsidRPr="00C553EE">
        <w:rPr>
          <w:lang w:val="pt-BR"/>
        </w:rPr>
        <w:t xml:space="preserve">131 p. Disponível em: </w:t>
      </w:r>
      <w:r w:rsidR="009C6C47">
        <w:rPr>
          <w:lang w:val="pt-BR"/>
        </w:rPr>
        <w:t>&lt;</w:t>
      </w:r>
      <w:r w:rsidR="003B6CB8" w:rsidRPr="009C6C47">
        <w:rPr>
          <w:lang w:val="pt-BR"/>
        </w:rPr>
        <w:t>http://www.ecovalor.mx/2017/pdf/memoria_ecovalor_mx.pdf</w:t>
      </w:r>
      <w:r w:rsidR="009C6C47">
        <w:rPr>
          <w:lang w:val="pt-BR"/>
        </w:rPr>
        <w:t>&gt;.</w:t>
      </w:r>
    </w:p>
    <w:p w:rsidR="00C90506" w:rsidRPr="001A0FE8" w:rsidRDefault="00C90506" w:rsidP="009C6C47">
      <w:pPr>
        <w:spacing w:before="120" w:after="0"/>
        <w:jc w:val="both"/>
        <w:rPr>
          <w:lang w:val="pt-BR"/>
        </w:rPr>
      </w:pPr>
      <w:r w:rsidRPr="001A0FE8">
        <w:rPr>
          <w:lang w:val="pt-BR"/>
        </w:rPr>
        <w:t>Cury, K. Roteiro metodológico para elaboração de planos de manejo para as unidades de conservação do Distrito Federal. Brasília, DF: IBRAM, 2013. 69p.</w:t>
      </w:r>
    </w:p>
    <w:p w:rsidR="00C90506" w:rsidRPr="001A0FE8" w:rsidRDefault="00C90506" w:rsidP="009C6C47">
      <w:pPr>
        <w:spacing w:before="120" w:after="0"/>
        <w:jc w:val="both"/>
        <w:rPr>
          <w:lang w:val="pt-BR"/>
        </w:rPr>
      </w:pPr>
      <w:r w:rsidRPr="00A924EF">
        <w:rPr>
          <w:lang w:val="pt-BR"/>
        </w:rPr>
        <w:t>D’</w:t>
      </w:r>
      <w:proofErr w:type="spellStart"/>
      <w:r w:rsidRPr="00A924EF">
        <w:rPr>
          <w:lang w:val="pt-BR"/>
        </w:rPr>
        <w:t>Amico</w:t>
      </w:r>
      <w:proofErr w:type="spellEnd"/>
      <w:r w:rsidRPr="00A924EF">
        <w:rPr>
          <w:lang w:val="pt-BR"/>
        </w:rPr>
        <w:t xml:space="preserve">, A.R. et al. </w:t>
      </w:r>
      <w:r w:rsidRPr="001A0FE8">
        <w:rPr>
          <w:lang w:val="pt-BR"/>
        </w:rPr>
        <w:t>Lições aprendidas sobre o diagnóstico para elaboração de planos de manejo de unidades de conservação. Comunidade de ensino e aprendizagem em planejamento de unidades de conservação. Brasília: WWF-Brasil, 2013. 60 p.</w:t>
      </w:r>
    </w:p>
    <w:p w:rsidR="00C90506" w:rsidRDefault="00C90506" w:rsidP="009C6C47">
      <w:pPr>
        <w:spacing w:before="120" w:after="0"/>
        <w:jc w:val="both"/>
        <w:rPr>
          <w:lang w:val="pt-BR"/>
        </w:rPr>
      </w:pPr>
      <w:proofErr w:type="spellStart"/>
      <w:r w:rsidRPr="001A0FE8">
        <w:rPr>
          <w:lang w:val="pt-BR"/>
        </w:rPr>
        <w:t>Drumond</w:t>
      </w:r>
      <w:proofErr w:type="spellEnd"/>
      <w:r w:rsidRPr="001A0FE8">
        <w:rPr>
          <w:lang w:val="pt-BR"/>
        </w:rPr>
        <w:t xml:space="preserve">, M.A. </w:t>
      </w:r>
      <w:proofErr w:type="spellStart"/>
      <w:r w:rsidRPr="001A0FE8">
        <w:rPr>
          <w:lang w:val="pt-BR"/>
        </w:rPr>
        <w:t>Giovanetti</w:t>
      </w:r>
      <w:proofErr w:type="spellEnd"/>
      <w:r w:rsidRPr="001A0FE8">
        <w:rPr>
          <w:lang w:val="pt-BR"/>
        </w:rPr>
        <w:t>, L. Guimarães, A. Técnicas e Ferramentas Participativas para a Gestão de Unidades de Conservação. Programa Áreas Protegidas da Amazônia ARPA e Cooperação Técnica Alemã- GIZ. Brasília: MMA, 2009, 120p.</w:t>
      </w:r>
    </w:p>
    <w:p w:rsidR="004504A7" w:rsidRPr="00A924EF" w:rsidRDefault="008719E0" w:rsidP="009C6C47">
      <w:pPr>
        <w:spacing w:before="120" w:after="0"/>
        <w:jc w:val="both"/>
        <w:rPr>
          <w:lang w:val="es-ES"/>
        </w:rPr>
      </w:pPr>
      <w:r>
        <w:rPr>
          <w:lang w:val="pt-BR"/>
        </w:rPr>
        <w:t xml:space="preserve">FGB, </w:t>
      </w:r>
      <w:r w:rsidR="004504A7">
        <w:rPr>
          <w:lang w:val="pt-BR"/>
        </w:rPr>
        <w:t>ICLEI (Fundação Grupo Boticário de Proteção à Natureza</w:t>
      </w:r>
      <w:r w:rsidR="003164DA">
        <w:rPr>
          <w:lang w:val="pt-BR"/>
        </w:rPr>
        <w:t xml:space="preserve"> e</w:t>
      </w:r>
      <w:r w:rsidR="004504A7">
        <w:rPr>
          <w:lang w:val="pt-BR"/>
        </w:rPr>
        <w:t xml:space="preserve"> </w:t>
      </w:r>
      <w:r w:rsidR="004504A7" w:rsidRPr="004504A7">
        <w:rPr>
          <w:lang w:val="pt-BR"/>
        </w:rPr>
        <w:t>Governos Locais pela Sustentabilidade</w:t>
      </w:r>
      <w:r w:rsidR="004504A7">
        <w:rPr>
          <w:lang w:val="pt-BR"/>
        </w:rPr>
        <w:t xml:space="preserve">). </w:t>
      </w:r>
      <w:r w:rsidR="004504A7" w:rsidRPr="004504A7">
        <w:rPr>
          <w:lang w:val="pt-BR"/>
        </w:rPr>
        <w:t>A</w:t>
      </w:r>
      <w:r w:rsidR="004504A7">
        <w:rPr>
          <w:lang w:val="pt-BR"/>
        </w:rPr>
        <w:t xml:space="preserve">daptação Baseada em Ecossistemas: </w:t>
      </w:r>
      <w:r w:rsidR="004504A7" w:rsidRPr="004504A7">
        <w:rPr>
          <w:lang w:val="pt-BR"/>
        </w:rPr>
        <w:t>Oportunidades para políticas públicas em mudanças climáticas</w:t>
      </w:r>
      <w:r w:rsidR="004504A7">
        <w:rPr>
          <w:lang w:val="pt-BR"/>
        </w:rPr>
        <w:t xml:space="preserve">. </w:t>
      </w:r>
      <w:r>
        <w:rPr>
          <w:lang w:val="pt-BR"/>
        </w:rPr>
        <w:t xml:space="preserve">2015. </w:t>
      </w:r>
      <w:r w:rsidR="004504A7" w:rsidRPr="00A924EF">
        <w:rPr>
          <w:lang w:val="es-ES"/>
        </w:rPr>
        <w:t>Curitiba.</w:t>
      </w:r>
    </w:p>
    <w:p w:rsidR="004504A7" w:rsidRPr="004504A7" w:rsidRDefault="004504A7" w:rsidP="009C6C47">
      <w:pPr>
        <w:spacing w:before="120" w:after="0"/>
        <w:jc w:val="both"/>
        <w:rPr>
          <w:lang w:val="pt-BR"/>
        </w:rPr>
      </w:pPr>
      <w:r w:rsidRPr="004504A7">
        <w:rPr>
          <w:lang w:val="es-ES"/>
        </w:rPr>
        <w:t>Figueroa, C. 2011. Cambio Climático y Planes de Manejo en el Sistema de Parques Nacionales Naturales</w:t>
      </w:r>
      <w:r>
        <w:rPr>
          <w:lang w:val="es-ES"/>
        </w:rPr>
        <w:t xml:space="preserve">. </w:t>
      </w:r>
      <w:proofErr w:type="spellStart"/>
      <w:r w:rsidRPr="004504A7">
        <w:rPr>
          <w:lang w:val="pt-BR"/>
        </w:rPr>
        <w:t>Unidad</w:t>
      </w:r>
      <w:proofErr w:type="spellEnd"/>
      <w:r w:rsidRPr="004504A7">
        <w:rPr>
          <w:lang w:val="pt-BR"/>
        </w:rPr>
        <w:t xml:space="preserve"> Administrativa Especial de Parques </w:t>
      </w:r>
      <w:proofErr w:type="spellStart"/>
      <w:r w:rsidRPr="004504A7">
        <w:rPr>
          <w:lang w:val="pt-BR"/>
        </w:rPr>
        <w:t>Nacionales</w:t>
      </w:r>
      <w:proofErr w:type="spellEnd"/>
      <w:r w:rsidRPr="004504A7">
        <w:rPr>
          <w:lang w:val="pt-BR"/>
        </w:rPr>
        <w:t xml:space="preserve"> </w:t>
      </w:r>
      <w:proofErr w:type="spellStart"/>
      <w:r w:rsidRPr="004504A7">
        <w:rPr>
          <w:lang w:val="pt-BR"/>
        </w:rPr>
        <w:t>Naturales</w:t>
      </w:r>
      <w:proofErr w:type="spellEnd"/>
      <w:r w:rsidRPr="004504A7">
        <w:rPr>
          <w:lang w:val="pt-BR"/>
        </w:rPr>
        <w:t xml:space="preserve"> de </w:t>
      </w:r>
      <w:proofErr w:type="spellStart"/>
      <w:r w:rsidRPr="004504A7">
        <w:rPr>
          <w:lang w:val="pt-BR"/>
        </w:rPr>
        <w:t>Colombia</w:t>
      </w:r>
      <w:proofErr w:type="spellEnd"/>
      <w:r w:rsidRPr="004504A7">
        <w:rPr>
          <w:lang w:val="pt-BR"/>
        </w:rPr>
        <w:t>.</w:t>
      </w:r>
      <w:r>
        <w:rPr>
          <w:lang w:val="pt-BR"/>
        </w:rPr>
        <w:t xml:space="preserve"> 29p.</w:t>
      </w:r>
    </w:p>
    <w:p w:rsidR="008719E0" w:rsidRDefault="00C90506" w:rsidP="009C6C47">
      <w:pPr>
        <w:spacing w:before="120" w:after="0"/>
        <w:jc w:val="both"/>
        <w:rPr>
          <w:lang w:val="pt-BR"/>
        </w:rPr>
      </w:pPr>
      <w:r w:rsidRPr="001A0FE8">
        <w:rPr>
          <w:lang w:val="pt-BR"/>
        </w:rPr>
        <w:t>Galante et al., IBAMA Instituto Brasileiro de Meio Ambiente e dos Recursos Naturais Renováveis. Roteiro Metodológico de Planejamento: Parque Nacional, Reserva Biológica e Estação Ecológica. B</w:t>
      </w:r>
      <w:r w:rsidR="009C6C47">
        <w:rPr>
          <w:lang w:val="pt-BR"/>
        </w:rPr>
        <w:t>rasília: IBAMA, 2002. 136</w:t>
      </w:r>
      <w:r w:rsidRPr="001A0FE8">
        <w:rPr>
          <w:lang w:val="pt-BR"/>
        </w:rPr>
        <w:t>p.</w:t>
      </w:r>
    </w:p>
    <w:p w:rsidR="003C0F65" w:rsidRDefault="008C1B15" w:rsidP="009C6C47">
      <w:pPr>
        <w:spacing w:before="120" w:after="0"/>
        <w:jc w:val="both"/>
        <w:rPr>
          <w:lang w:val="pt-BR"/>
        </w:rPr>
      </w:pPr>
      <w:proofErr w:type="spellStart"/>
      <w:r>
        <w:rPr>
          <w:lang w:val="pt-BR"/>
        </w:rPr>
        <w:t>Kosmus</w:t>
      </w:r>
      <w:proofErr w:type="spellEnd"/>
      <w:r>
        <w:rPr>
          <w:lang w:val="pt-BR"/>
        </w:rPr>
        <w:t xml:space="preserve">, </w:t>
      </w:r>
      <w:r w:rsidRPr="008C1B15">
        <w:rPr>
          <w:lang w:val="pt-BR"/>
        </w:rPr>
        <w:t>M</w:t>
      </w:r>
      <w:r>
        <w:rPr>
          <w:lang w:val="pt-BR"/>
        </w:rPr>
        <w:t xml:space="preserve">., et al. 2012. </w:t>
      </w:r>
      <w:r w:rsidRPr="008C1B15">
        <w:rPr>
          <w:lang w:val="pt-BR"/>
        </w:rPr>
        <w:t>Integração de Serviços Ecossistêmico</w:t>
      </w:r>
      <w:r>
        <w:rPr>
          <w:lang w:val="pt-BR"/>
        </w:rPr>
        <w:t xml:space="preserve">s ao Planejamento do Desenvolvimento: um passo-a-passo para profissionais com base na iniciativa “TEEB”. Deutsche </w:t>
      </w:r>
      <w:proofErr w:type="spellStart"/>
      <w:r>
        <w:rPr>
          <w:lang w:val="pt-BR"/>
        </w:rPr>
        <w:t>Gesellschaft</w:t>
      </w:r>
      <w:proofErr w:type="spellEnd"/>
      <w:r>
        <w:rPr>
          <w:lang w:val="pt-BR"/>
        </w:rPr>
        <w:t xml:space="preserve"> </w:t>
      </w:r>
      <w:proofErr w:type="spellStart"/>
      <w:r>
        <w:rPr>
          <w:lang w:val="pt-BR"/>
        </w:rPr>
        <w:t>für</w:t>
      </w:r>
      <w:proofErr w:type="spellEnd"/>
      <w:r>
        <w:rPr>
          <w:lang w:val="pt-BR"/>
        </w:rPr>
        <w:t xml:space="preserve"> </w:t>
      </w:r>
      <w:proofErr w:type="spellStart"/>
      <w:r w:rsidRPr="008C1B15">
        <w:rPr>
          <w:lang w:val="pt-BR"/>
        </w:rPr>
        <w:t>Internationale</w:t>
      </w:r>
      <w:proofErr w:type="spellEnd"/>
      <w:r w:rsidRPr="008C1B15">
        <w:rPr>
          <w:lang w:val="pt-BR"/>
        </w:rPr>
        <w:t xml:space="preserve"> </w:t>
      </w:r>
      <w:proofErr w:type="spellStart"/>
      <w:r w:rsidRPr="008C1B15">
        <w:rPr>
          <w:lang w:val="pt-BR"/>
        </w:rPr>
        <w:t>Zusammenarbeit</w:t>
      </w:r>
      <w:proofErr w:type="spellEnd"/>
      <w:r w:rsidRPr="008C1B15">
        <w:rPr>
          <w:lang w:val="pt-BR"/>
        </w:rPr>
        <w:t xml:space="preserve"> (GIZ) </w:t>
      </w:r>
      <w:proofErr w:type="spellStart"/>
      <w:r w:rsidRPr="008C1B15">
        <w:rPr>
          <w:lang w:val="pt-BR"/>
        </w:rPr>
        <w:t>GmbH</w:t>
      </w:r>
      <w:proofErr w:type="spellEnd"/>
      <w:r>
        <w:rPr>
          <w:lang w:val="pt-BR"/>
        </w:rPr>
        <w:t xml:space="preserve">, 81p. Disponível em: </w:t>
      </w:r>
      <w:r w:rsidR="009C6C47">
        <w:rPr>
          <w:lang w:val="pt-BR"/>
        </w:rPr>
        <w:t>&lt;</w:t>
      </w:r>
      <w:r w:rsidRPr="009C6C47">
        <w:rPr>
          <w:lang w:val="pt-BR"/>
        </w:rPr>
        <w:t>http://www.mma.gov.br/publicacoes/biodiversidade/category/143-economia-dos-ecossistemas-e-da-biodiversidade</w:t>
      </w:r>
      <w:r w:rsidR="009C6C47">
        <w:rPr>
          <w:lang w:val="pt-BR"/>
        </w:rPr>
        <w:t>&gt;</w:t>
      </w:r>
      <w:r w:rsidR="003C0F65">
        <w:rPr>
          <w:lang w:val="pt-BR"/>
        </w:rPr>
        <w:t>.</w:t>
      </w:r>
    </w:p>
    <w:p w:rsidR="00C90506" w:rsidRPr="001A0FE8" w:rsidRDefault="00C90506" w:rsidP="009C6C47">
      <w:pPr>
        <w:spacing w:before="120" w:after="0"/>
        <w:jc w:val="both"/>
        <w:rPr>
          <w:lang w:val="pt-BR"/>
        </w:rPr>
      </w:pPr>
      <w:r w:rsidRPr="001A0FE8">
        <w:rPr>
          <w:lang w:val="pt-BR"/>
        </w:rPr>
        <w:t>Medeiros, R. &amp; Young, C.E.F. Contribuição das unidades de conservação brasileiras para a economia nacional: Relatório Final. Brasília: UNEP</w:t>
      </w:r>
      <w:r w:rsidRPr="001A0FE8">
        <w:rPr>
          <w:rFonts w:ascii="Cambria Math" w:hAnsi="Cambria Math" w:cs="Cambria Math"/>
          <w:lang w:val="pt-BR"/>
        </w:rPr>
        <w:t>‐</w:t>
      </w:r>
      <w:r w:rsidRPr="001A0FE8">
        <w:rPr>
          <w:lang w:val="pt-BR"/>
        </w:rPr>
        <w:t>WCMC, 120p. 2011.</w:t>
      </w:r>
    </w:p>
    <w:p w:rsidR="00C90506" w:rsidRPr="001A0FE8" w:rsidRDefault="00C90506" w:rsidP="009C6C47">
      <w:pPr>
        <w:spacing w:before="120" w:after="0"/>
        <w:jc w:val="both"/>
        <w:rPr>
          <w:lang w:val="pt-BR"/>
        </w:rPr>
      </w:pPr>
      <w:r w:rsidRPr="001A0FE8">
        <w:rPr>
          <w:lang w:val="pt-BR"/>
        </w:rPr>
        <w:t xml:space="preserve">Medeiros, Rodrigo; Young, Carlos Eduardo </w:t>
      </w:r>
      <w:proofErr w:type="spellStart"/>
      <w:r w:rsidRPr="001A0FE8">
        <w:rPr>
          <w:lang w:val="pt-BR"/>
        </w:rPr>
        <w:t>Frickmann</w:t>
      </w:r>
      <w:proofErr w:type="spellEnd"/>
      <w:r w:rsidRPr="001A0FE8">
        <w:rPr>
          <w:lang w:val="pt-BR"/>
        </w:rPr>
        <w:t xml:space="preserve">; Pavese, Helena </w:t>
      </w:r>
      <w:proofErr w:type="spellStart"/>
      <w:r w:rsidRPr="001A0FE8">
        <w:rPr>
          <w:lang w:val="pt-BR"/>
        </w:rPr>
        <w:t>Boniatti</w:t>
      </w:r>
      <w:proofErr w:type="spellEnd"/>
      <w:r w:rsidRPr="001A0FE8">
        <w:rPr>
          <w:lang w:val="pt-BR"/>
        </w:rPr>
        <w:t>; Medeiros, Fábio França Silva Araújo. Contribuição das unidades de conservação brasileiras para a economia nacional.</w:t>
      </w:r>
      <w:r w:rsidR="009C6C47">
        <w:rPr>
          <w:lang w:val="pt-BR"/>
        </w:rPr>
        <w:t xml:space="preserve"> Brasília: UNEP- WCMC, 2011. 44</w:t>
      </w:r>
      <w:r w:rsidRPr="001A0FE8">
        <w:rPr>
          <w:lang w:val="pt-BR"/>
        </w:rPr>
        <w:t>p.</w:t>
      </w:r>
    </w:p>
    <w:p w:rsidR="009D21F7" w:rsidRDefault="009D21F7" w:rsidP="009C6C47">
      <w:pPr>
        <w:spacing w:before="120" w:after="0"/>
        <w:jc w:val="both"/>
        <w:rPr>
          <w:lang w:val="pt-BR"/>
        </w:rPr>
      </w:pPr>
      <w:r>
        <w:rPr>
          <w:lang w:val="pt-BR"/>
        </w:rPr>
        <w:t xml:space="preserve">Ministério do Meio Ambiente – MMA. 2016. </w:t>
      </w:r>
      <w:r w:rsidRPr="00D25E01">
        <w:rPr>
          <w:lang w:val="pt-BR"/>
        </w:rPr>
        <w:t xml:space="preserve">Produto II – Identificação e Priorização dos Principais Aspectos a serem </w:t>
      </w:r>
      <w:r w:rsidRPr="00D25E01">
        <w:rPr>
          <w:lang w:val="pt-BR"/>
        </w:rPr>
        <w:lastRenderedPageBreak/>
        <w:t>Considerados em Planos de Manejo</w:t>
      </w:r>
      <w:r>
        <w:rPr>
          <w:lang w:val="pt-BR"/>
        </w:rPr>
        <w:t xml:space="preserve">. </w:t>
      </w:r>
      <w:r w:rsidRPr="00D25E01">
        <w:rPr>
          <w:lang w:val="pt-BR"/>
        </w:rPr>
        <w:t xml:space="preserve">Projeto Consolidação do Sistema Nacional de Unidades de Conservação da Natureza (SNUC) – </w:t>
      </w:r>
      <w:proofErr w:type="spellStart"/>
      <w:r w:rsidRPr="00D25E01">
        <w:rPr>
          <w:lang w:val="pt-BR"/>
        </w:rPr>
        <w:t>LifeWeb</w:t>
      </w:r>
      <w:proofErr w:type="spellEnd"/>
      <w:r>
        <w:rPr>
          <w:lang w:val="pt-BR"/>
        </w:rPr>
        <w:t>.</w:t>
      </w:r>
      <w:r w:rsidRPr="003C0F65">
        <w:rPr>
          <w:lang w:val="pt-BR"/>
        </w:rPr>
        <w:t xml:space="preserve"> Relatório Técnico. 55p.</w:t>
      </w:r>
      <w:r>
        <w:rPr>
          <w:lang w:val="pt-BR"/>
        </w:rPr>
        <w:t xml:space="preserve"> </w:t>
      </w:r>
    </w:p>
    <w:p w:rsidR="009D21F7" w:rsidRPr="001A0FE8" w:rsidRDefault="009D21F7" w:rsidP="009C6C47">
      <w:pPr>
        <w:spacing w:before="120" w:after="0"/>
        <w:jc w:val="both"/>
        <w:rPr>
          <w:lang w:val="pt-BR"/>
        </w:rPr>
      </w:pPr>
      <w:r>
        <w:rPr>
          <w:lang w:val="pt-BR"/>
        </w:rPr>
        <w:t xml:space="preserve">Ministério do Meio Ambiente – MMA. 2017. </w:t>
      </w:r>
      <w:r w:rsidRPr="003C0F65">
        <w:rPr>
          <w:lang w:val="pt-BR"/>
        </w:rPr>
        <w:t>Produto III – Relatório das diretrizes para o planejamento de UC do SNUC</w:t>
      </w:r>
      <w:r>
        <w:rPr>
          <w:lang w:val="pt-BR"/>
        </w:rPr>
        <w:t xml:space="preserve">. </w:t>
      </w:r>
      <w:r w:rsidRPr="00D25E01">
        <w:rPr>
          <w:lang w:val="pt-BR"/>
        </w:rPr>
        <w:t xml:space="preserve">Projeto Consolidação do Sistema Nacional de Unidades de Conservação da Natureza (SNUC) – </w:t>
      </w:r>
      <w:proofErr w:type="spellStart"/>
      <w:r w:rsidRPr="00D25E01">
        <w:rPr>
          <w:lang w:val="pt-BR"/>
        </w:rPr>
        <w:t>LifeWeb</w:t>
      </w:r>
      <w:proofErr w:type="spellEnd"/>
      <w:r>
        <w:rPr>
          <w:lang w:val="pt-BR"/>
        </w:rPr>
        <w:t>.</w:t>
      </w:r>
      <w:r w:rsidRPr="003C0F65">
        <w:rPr>
          <w:lang w:val="pt-BR"/>
        </w:rPr>
        <w:t xml:space="preserve"> Relatório Técnico. </w:t>
      </w:r>
      <w:r>
        <w:rPr>
          <w:lang w:val="pt-BR"/>
        </w:rPr>
        <w:t>86</w:t>
      </w:r>
      <w:r w:rsidRPr="003C0F65">
        <w:rPr>
          <w:lang w:val="pt-BR"/>
        </w:rPr>
        <w:t>p.</w:t>
      </w:r>
    </w:p>
    <w:p w:rsidR="00C90506" w:rsidRPr="001A0FE8" w:rsidRDefault="00C90506" w:rsidP="009C6C47">
      <w:pPr>
        <w:spacing w:before="120" w:after="0"/>
        <w:jc w:val="both"/>
        <w:rPr>
          <w:lang w:val="pt-BR"/>
        </w:rPr>
      </w:pPr>
      <w:r w:rsidRPr="001A0FE8">
        <w:rPr>
          <w:lang w:val="pt-BR"/>
        </w:rPr>
        <w:t>Mota, L. C. et. al. 2011 Roteiro metodológico de planejamento. Parque Nacional, Reserva Biológica, Estação Ecológica. ICMBio (versão para discussão). 133p.</w:t>
      </w:r>
    </w:p>
    <w:p w:rsidR="00C90506" w:rsidRPr="004F6011" w:rsidRDefault="00C90506" w:rsidP="009C6C47">
      <w:pPr>
        <w:spacing w:before="120" w:after="0"/>
        <w:jc w:val="both"/>
      </w:pPr>
      <w:r w:rsidRPr="00F06B97">
        <w:rPr>
          <w:lang w:val="pt-BR"/>
        </w:rPr>
        <w:t xml:space="preserve">Neiva, A. O. et al. </w:t>
      </w:r>
      <w:r w:rsidRPr="001A0FE8">
        <w:rPr>
          <w:lang w:val="pt-BR"/>
        </w:rPr>
        <w:t xml:space="preserve">Lições aprendidas sobre participação social na elaboração de planos de manejo de unidades de conservação: comunidade de ensino e aprendizagem em planejamento de unidades de conservação. </w:t>
      </w:r>
      <w:r w:rsidRPr="004F6011">
        <w:t>Brasília: WWF-</w:t>
      </w:r>
      <w:proofErr w:type="spellStart"/>
      <w:r w:rsidRPr="004F6011">
        <w:t>Brasil</w:t>
      </w:r>
      <w:proofErr w:type="spellEnd"/>
      <w:r w:rsidRPr="004F6011">
        <w:t>, 2013, 66p.</w:t>
      </w:r>
    </w:p>
    <w:p w:rsidR="00C90506" w:rsidRPr="001A0FE8" w:rsidRDefault="00C90506" w:rsidP="009C6C47">
      <w:pPr>
        <w:spacing w:before="120" w:after="0"/>
        <w:jc w:val="both"/>
        <w:rPr>
          <w:lang w:val="pt-BR"/>
        </w:rPr>
      </w:pPr>
      <w:proofErr w:type="spellStart"/>
      <w:r w:rsidRPr="001A0FE8">
        <w:t>Stankey</w:t>
      </w:r>
      <w:proofErr w:type="spellEnd"/>
      <w:r w:rsidRPr="001A0FE8">
        <w:t xml:space="preserve">, George H.; Clark, Roger N.; Bormann, Bernard T. 2005. Adaptive management of natural resources: theory, concepts, and management institutions. Gen. Tech. Rep. PNW-GTR-654. Portland, OR: U.S. Department of Agriculture, Forest Service, Pacific Northwest Research Station. </w:t>
      </w:r>
      <w:r w:rsidRPr="001A0FE8">
        <w:rPr>
          <w:lang w:val="pt-BR"/>
        </w:rPr>
        <w:t>73p.</w:t>
      </w:r>
    </w:p>
    <w:p w:rsidR="00C90506" w:rsidRDefault="00C90506" w:rsidP="009C6C47">
      <w:pPr>
        <w:spacing w:before="120" w:after="0"/>
        <w:jc w:val="both"/>
        <w:rPr>
          <w:lang w:val="pt-BR"/>
        </w:rPr>
      </w:pPr>
      <w:r w:rsidRPr="001A0FE8">
        <w:rPr>
          <w:lang w:val="pt-BR"/>
        </w:rPr>
        <w:t>WWF-Brasil, Escola Latino Americana de Áreas Protegidas ELAP. Lições aprendidas sobre Zoneamento em Unidades de Conservação e no seu entorno: Comunidade de Ensino e Aprendizagem em Planejamento de Unidades de Conservação. Brasília: WWF-Brasil, 2015. 50p.</w:t>
      </w:r>
    </w:p>
    <w:p w:rsidR="002E4960" w:rsidRPr="008C1B15" w:rsidRDefault="00C90506" w:rsidP="009C6C47">
      <w:pPr>
        <w:spacing w:before="120" w:after="0"/>
        <w:rPr>
          <w:lang w:val="pt-BR"/>
        </w:rPr>
      </w:pPr>
      <w:r w:rsidRPr="009E6F04">
        <w:rPr>
          <w:lang w:val="pt-BR"/>
        </w:rPr>
        <w:t xml:space="preserve">Young, C.E.F. et al. </w:t>
      </w:r>
      <w:r w:rsidRPr="001A0FE8">
        <w:rPr>
          <w:lang w:val="pt-BR"/>
        </w:rPr>
        <w:t xml:space="preserve">Roteiro para valoração de benefícios econômicos e sociais de Unidades de Conservação. </w:t>
      </w:r>
      <w:r w:rsidRPr="008C1B15">
        <w:rPr>
          <w:lang w:val="pt-BR"/>
        </w:rPr>
        <w:t>Curitiba: Fundação Grupo Boticário. 2015</w:t>
      </w:r>
      <w:r w:rsidR="008C1B15" w:rsidRPr="008C1B15">
        <w:rPr>
          <w:lang w:val="pt-BR"/>
        </w:rPr>
        <w:t xml:space="preserve">. </w:t>
      </w:r>
      <w:r w:rsidR="00B725BA">
        <w:rPr>
          <w:lang w:val="pt-BR"/>
        </w:rPr>
        <w:t>Disponível em:</w:t>
      </w:r>
      <w:r w:rsidR="009C6C47">
        <w:rPr>
          <w:lang w:val="pt-BR"/>
        </w:rPr>
        <w:t xml:space="preserve"> &lt;</w:t>
      </w:r>
      <w:r w:rsidR="00B725BA" w:rsidRPr="00B725BA">
        <w:rPr>
          <w:lang w:val="pt-BR"/>
        </w:rPr>
        <w:t>http://www.fundacaogrupoboticario.org.br/pt/StaticFiles/2015/valoracao_UC_teorico.pdf</w:t>
      </w:r>
      <w:r w:rsidR="009C6C47">
        <w:rPr>
          <w:lang w:val="pt-BR"/>
        </w:rPr>
        <w:t>&gt;.</w:t>
      </w:r>
    </w:p>
    <w:sectPr w:rsidR="002E4960" w:rsidRPr="008C1B15" w:rsidSect="009604AB">
      <w:headerReference w:type="even" r:id="rId27"/>
      <w:headerReference w:type="default" r:id="rId28"/>
      <w:footerReference w:type="even" r:id="rId29"/>
      <w:footerReference w:type="default" r:id="rId30"/>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270" w:rsidRDefault="00D24270" w:rsidP="00C90506">
      <w:pPr>
        <w:spacing w:after="0"/>
      </w:pPr>
      <w:r>
        <w:separator/>
      </w:r>
    </w:p>
  </w:endnote>
  <w:endnote w:type="continuationSeparator" w:id="0">
    <w:p w:rsidR="00D24270" w:rsidRDefault="00D24270" w:rsidP="00C905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473" w:rsidRDefault="0054547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473" w:rsidRPr="00C90506" w:rsidRDefault="00545473" w:rsidP="00C90506">
    <w:pPr>
      <w:pStyle w:val="Rodap"/>
      <w:jc w:val="righ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473" w:rsidRPr="00C90506" w:rsidRDefault="00545473">
    <w:pPr>
      <w:pStyle w:val="Rodap"/>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473" w:rsidRPr="009604AB" w:rsidRDefault="00545473">
    <w:pPr>
      <w:pStyle w:val="Rodap"/>
      <w:rPr>
        <w:sz w:val="20"/>
        <w:szCs w:val="20"/>
      </w:rPr>
    </w:pPr>
    <w:sdt>
      <w:sdtPr>
        <w:rPr>
          <w:sz w:val="20"/>
          <w:szCs w:val="20"/>
        </w:rPr>
        <w:id w:val="-1333750992"/>
        <w:docPartObj>
          <w:docPartGallery w:val="Page Numbers (Bottom of Page)"/>
          <w:docPartUnique/>
        </w:docPartObj>
      </w:sdtPr>
      <w:sdtContent>
        <w:r w:rsidRPr="009604AB">
          <w:rPr>
            <w:sz w:val="20"/>
            <w:szCs w:val="20"/>
          </w:rPr>
          <w:fldChar w:fldCharType="begin"/>
        </w:r>
        <w:r w:rsidRPr="009604AB">
          <w:rPr>
            <w:sz w:val="20"/>
            <w:szCs w:val="20"/>
          </w:rPr>
          <w:instrText>PAGE   \* MERGEFORMAT</w:instrText>
        </w:r>
        <w:r w:rsidRPr="009604AB">
          <w:rPr>
            <w:sz w:val="20"/>
            <w:szCs w:val="20"/>
          </w:rPr>
          <w:fldChar w:fldCharType="separate"/>
        </w:r>
        <w:r w:rsidR="00A13D40" w:rsidRPr="00A13D40">
          <w:rPr>
            <w:bCs/>
            <w:noProof/>
            <w:sz w:val="20"/>
            <w:szCs w:val="20"/>
            <w:lang w:val="pt-BR"/>
          </w:rPr>
          <w:t>6</w:t>
        </w:r>
        <w:r w:rsidRPr="009604AB">
          <w:rPr>
            <w:sz w:val="20"/>
            <w:szCs w:val="20"/>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1350254"/>
      <w:docPartObj>
        <w:docPartGallery w:val="Page Numbers (Bottom of Page)"/>
        <w:docPartUnique/>
      </w:docPartObj>
    </w:sdtPr>
    <w:sdtEndPr>
      <w:rPr>
        <w:sz w:val="20"/>
        <w:szCs w:val="20"/>
      </w:rPr>
    </w:sdtEndPr>
    <w:sdtContent>
      <w:p w:rsidR="00545473" w:rsidRPr="009604AB" w:rsidRDefault="00545473" w:rsidP="009604AB">
        <w:pPr>
          <w:pStyle w:val="Rodap"/>
          <w:jc w:val="right"/>
          <w:rPr>
            <w:sz w:val="20"/>
            <w:szCs w:val="20"/>
          </w:rPr>
        </w:pPr>
        <w:r w:rsidRPr="009604AB">
          <w:rPr>
            <w:sz w:val="20"/>
            <w:szCs w:val="20"/>
          </w:rPr>
          <w:fldChar w:fldCharType="begin"/>
        </w:r>
        <w:r w:rsidRPr="009604AB">
          <w:rPr>
            <w:sz w:val="20"/>
            <w:szCs w:val="20"/>
          </w:rPr>
          <w:instrText>PAGE   \* MERGEFORMAT</w:instrText>
        </w:r>
        <w:r w:rsidRPr="009604AB">
          <w:rPr>
            <w:sz w:val="20"/>
            <w:szCs w:val="20"/>
          </w:rPr>
          <w:fldChar w:fldCharType="separate"/>
        </w:r>
        <w:r w:rsidR="00A13D40" w:rsidRPr="00A13D40">
          <w:rPr>
            <w:noProof/>
            <w:sz w:val="20"/>
            <w:szCs w:val="20"/>
            <w:lang w:val="pt-BR"/>
          </w:rPr>
          <w:t>7</w:t>
        </w:r>
        <w:r w:rsidRPr="009604AB">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270" w:rsidRDefault="00D24270" w:rsidP="00C90506">
      <w:pPr>
        <w:spacing w:after="0"/>
      </w:pPr>
      <w:r>
        <w:separator/>
      </w:r>
    </w:p>
  </w:footnote>
  <w:footnote w:type="continuationSeparator" w:id="0">
    <w:p w:rsidR="00D24270" w:rsidRDefault="00D24270" w:rsidP="00C90506">
      <w:pPr>
        <w:spacing w:after="0"/>
      </w:pPr>
      <w:r>
        <w:continuationSeparator/>
      </w:r>
    </w:p>
  </w:footnote>
  <w:footnote w:id="1">
    <w:p w:rsidR="00545473" w:rsidRPr="00D26FAC" w:rsidRDefault="00545473" w:rsidP="00C90506">
      <w:pPr>
        <w:pStyle w:val="Textodenotaderodap"/>
        <w:rPr>
          <w:sz w:val="18"/>
          <w:szCs w:val="18"/>
          <w:lang w:val="pt-BR"/>
        </w:rPr>
      </w:pPr>
      <w:r w:rsidRPr="00D26FAC">
        <w:rPr>
          <w:rStyle w:val="Refdenotaderodap"/>
          <w:sz w:val="18"/>
          <w:szCs w:val="18"/>
        </w:rPr>
        <w:footnoteRef/>
      </w:r>
      <w:r w:rsidRPr="00D26FAC">
        <w:rPr>
          <w:sz w:val="18"/>
          <w:szCs w:val="18"/>
          <w:lang w:val="pt-BR"/>
        </w:rPr>
        <w:t xml:space="preserve">  Millennium </w:t>
      </w:r>
      <w:proofErr w:type="spellStart"/>
      <w:r w:rsidRPr="00D26FAC">
        <w:rPr>
          <w:sz w:val="18"/>
          <w:szCs w:val="18"/>
          <w:lang w:val="pt-BR"/>
        </w:rPr>
        <w:t>Ecosystem</w:t>
      </w:r>
      <w:proofErr w:type="spellEnd"/>
      <w:r w:rsidRPr="00D26FAC">
        <w:rPr>
          <w:sz w:val="18"/>
          <w:szCs w:val="18"/>
          <w:lang w:val="pt-BR"/>
        </w:rPr>
        <w:t xml:space="preserve"> </w:t>
      </w:r>
      <w:proofErr w:type="spellStart"/>
      <w:r w:rsidRPr="00D26FAC">
        <w:rPr>
          <w:sz w:val="18"/>
          <w:szCs w:val="18"/>
          <w:lang w:val="pt-BR"/>
        </w:rPr>
        <w:t>Assessment</w:t>
      </w:r>
      <w:proofErr w:type="spellEnd"/>
      <w:r w:rsidRPr="00D26FAC">
        <w:rPr>
          <w:sz w:val="18"/>
          <w:szCs w:val="18"/>
          <w:lang w:val="pt-BR"/>
        </w:rPr>
        <w:t xml:space="preserve"> define como bem-estar social o material necessário para uma vida digna; a saúde; as boas relações sociais; a segu</w:t>
      </w:r>
      <w:r>
        <w:rPr>
          <w:sz w:val="18"/>
          <w:szCs w:val="18"/>
          <w:lang w:val="pt-BR"/>
        </w:rPr>
        <w:t>rança; e a liberdade de escolha.</w:t>
      </w:r>
    </w:p>
  </w:footnote>
  <w:footnote w:id="2">
    <w:p w:rsidR="00545473" w:rsidRPr="00BB055C" w:rsidRDefault="00545473" w:rsidP="00C90506">
      <w:pPr>
        <w:pStyle w:val="Textodenotaderodap"/>
        <w:rPr>
          <w:lang w:val="pt-BR"/>
        </w:rPr>
      </w:pPr>
      <w:r>
        <w:rPr>
          <w:rStyle w:val="Refdenotaderodap"/>
        </w:rPr>
        <w:footnoteRef/>
      </w:r>
      <w:r w:rsidRPr="007311B2">
        <w:rPr>
          <w:lang w:val="pt-BR"/>
        </w:rPr>
        <w:t xml:space="preserve"> </w:t>
      </w:r>
      <w:r w:rsidRPr="00D26FAC">
        <w:rPr>
          <w:sz w:val="18"/>
          <w:lang w:val="pt-BR"/>
        </w:rPr>
        <w:t>Empoderar: dar ou adquirir poder ou mais poder, passar a ter domínio sobre a própria vida e decisões.</w:t>
      </w:r>
    </w:p>
  </w:footnote>
  <w:footnote w:id="3">
    <w:p w:rsidR="00545473" w:rsidRPr="00D26FAC" w:rsidRDefault="00545473" w:rsidP="00C90506">
      <w:pPr>
        <w:pStyle w:val="Textodenotaderodap"/>
        <w:rPr>
          <w:sz w:val="18"/>
          <w:lang w:val="pt-BR"/>
        </w:rPr>
      </w:pPr>
      <w:r w:rsidRPr="00D26FAC">
        <w:rPr>
          <w:rStyle w:val="Refdenotaderodap"/>
          <w:sz w:val="18"/>
        </w:rPr>
        <w:footnoteRef/>
      </w:r>
      <w:r w:rsidRPr="00D26FAC">
        <w:rPr>
          <w:sz w:val="18"/>
          <w:lang w:val="pt-BR"/>
        </w:rPr>
        <w:t xml:space="preserve"> Entraves para essa diretriz: reduzido corpo técnico, sobrecarga de atividades, urgência na elaboração do TDR. </w:t>
      </w:r>
    </w:p>
  </w:footnote>
  <w:footnote w:id="4">
    <w:p w:rsidR="00545473" w:rsidRPr="00D26FAC" w:rsidRDefault="00545473" w:rsidP="00C90506">
      <w:pPr>
        <w:pStyle w:val="Textodenotaderodap"/>
        <w:rPr>
          <w:sz w:val="18"/>
          <w:lang w:val="pt-BR"/>
        </w:rPr>
      </w:pPr>
      <w:r w:rsidRPr="00D26FAC">
        <w:rPr>
          <w:rStyle w:val="Refdenotaderodap"/>
          <w:sz w:val="18"/>
        </w:rPr>
        <w:footnoteRef/>
      </w:r>
      <w:r w:rsidRPr="00D26FAC">
        <w:rPr>
          <w:sz w:val="18"/>
          <w:lang w:val="pt-BR"/>
        </w:rPr>
        <w:t xml:space="preserve"> O processo licitatório que permite a contratação somente pelo menor preço pode influenciar definitivamente na qualidade dos produtos, pois não valoriza a qualificação técnica dos contratados.</w:t>
      </w:r>
    </w:p>
  </w:footnote>
  <w:footnote w:id="5">
    <w:p w:rsidR="00545473" w:rsidRPr="00F06B97" w:rsidRDefault="00545473" w:rsidP="00F06B97">
      <w:pPr>
        <w:pStyle w:val="Textodenotaderodap"/>
        <w:jc w:val="both"/>
        <w:rPr>
          <w:lang w:val="pt-BR"/>
        </w:rPr>
      </w:pPr>
      <w:r>
        <w:rPr>
          <w:rStyle w:val="Refdenotaderodap"/>
        </w:rPr>
        <w:footnoteRef/>
      </w:r>
      <w:r w:rsidRPr="00F06B97">
        <w:rPr>
          <w:lang w:val="pt-BR"/>
        </w:rPr>
        <w:t xml:space="preserve"> </w:t>
      </w:r>
      <w:r w:rsidRPr="00F06B97">
        <w:rPr>
          <w:sz w:val="16"/>
          <w:lang w:val="pt-BR"/>
        </w:rPr>
        <w:t>Quais são os desafios de manejo/gestão desta UC? O que precisa ser feito? Quais são os atores envolvidos? Como será a participação dos atores no processo? Quem serão os responsáveis por cada etapa na elaboração do PM? Como será a gestão do processo? Quais são os recursos financeiros e humanos disponíveis? Quais são as lacunas de informação e os temas a serem pesquisados? Como será feita a contratação de pesquisadores ou consultores? Há necessidade de se estabelecer parcerias?</w:t>
      </w:r>
      <w:r>
        <w:rPr>
          <w:sz w:val="16"/>
          <w:lang w:val="pt-BR"/>
        </w:rPr>
        <w:t xml:space="preserve"> </w:t>
      </w:r>
      <w:r w:rsidRPr="00F06B97">
        <w:rPr>
          <w:sz w:val="16"/>
          <w:lang w:val="pt-BR"/>
        </w:rPr>
        <w:t>Quais são as fontes de recursos para implementação da UC?</w:t>
      </w:r>
    </w:p>
  </w:footnote>
  <w:footnote w:id="6">
    <w:p w:rsidR="00545473" w:rsidRPr="00104D1F" w:rsidRDefault="00545473" w:rsidP="00C90506">
      <w:pPr>
        <w:pStyle w:val="Textodenotaderodap"/>
        <w:jc w:val="both"/>
        <w:rPr>
          <w:lang w:val="pt-BR"/>
        </w:rPr>
      </w:pPr>
      <w:r w:rsidRPr="00D26FAC">
        <w:rPr>
          <w:rStyle w:val="Refdenotaderodap"/>
          <w:sz w:val="18"/>
        </w:rPr>
        <w:footnoteRef/>
      </w:r>
      <w:r w:rsidRPr="00D26FAC">
        <w:rPr>
          <w:sz w:val="18"/>
          <w:lang w:val="pt-BR"/>
        </w:rPr>
        <w:t xml:space="preserve"> Metas e seus indicadores de impacto indicam se foram alcançadas para os objetivos estratégicos a partir das </w:t>
      </w:r>
      <w:r w:rsidRPr="00D26FAC">
        <w:rPr>
          <w:sz w:val="18"/>
          <w:szCs w:val="18"/>
          <w:lang w:val="pt-BR"/>
        </w:rPr>
        <w:t>atividades realizadas.</w:t>
      </w:r>
    </w:p>
  </w:footnote>
  <w:footnote w:id="7">
    <w:p w:rsidR="00545473" w:rsidRPr="00056D56" w:rsidRDefault="00545473" w:rsidP="00C90506">
      <w:pPr>
        <w:pStyle w:val="Textodenotaderodap"/>
        <w:jc w:val="both"/>
        <w:rPr>
          <w:sz w:val="18"/>
          <w:lang w:val="pt-BR"/>
        </w:rPr>
      </w:pPr>
      <w:r w:rsidRPr="00056D56">
        <w:rPr>
          <w:rStyle w:val="Refdenotaderodap"/>
          <w:sz w:val="18"/>
        </w:rPr>
        <w:footnoteRef/>
      </w:r>
      <w:r w:rsidRPr="00056D56">
        <w:rPr>
          <w:sz w:val="18"/>
          <w:lang w:val="pt-BR"/>
        </w:rPr>
        <w:t xml:space="preserve"> Quantitativos/processos: frequência dos visitantes, número de pesquisas realizadas, número de operações de fiscalização. Qualitativos/processo: satisfação do visitante, taxa de reciclagem de lixo na unidade, porcentagem de participação dos conselheiros. Impacto: taxa de restauração, renda das famílias tradicionais, população viável da fauna.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473" w:rsidRDefault="00545473">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473" w:rsidRDefault="00545473">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473" w:rsidRDefault="00545473">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545473" w:rsidRPr="00545473" w:rsidTr="00F2363D">
      <w:tc>
        <w:tcPr>
          <w:tcW w:w="10065" w:type="dxa"/>
          <w:tcBorders>
            <w:bottom w:val="dotDash" w:sz="12" w:space="0" w:color="538135" w:themeColor="accent6" w:themeShade="BF"/>
          </w:tcBorders>
        </w:tcPr>
        <w:p w:rsidR="00545473" w:rsidRPr="004F6011" w:rsidRDefault="00545473">
          <w:pPr>
            <w:pStyle w:val="Cabealho"/>
            <w:rPr>
              <w:b/>
              <w:sz w:val="18"/>
              <w:szCs w:val="18"/>
              <w:lang w:val="pt-BR"/>
            </w:rPr>
          </w:pPr>
          <w:r w:rsidRPr="00300F0B">
            <w:rPr>
              <w:b/>
              <w:color w:val="538135" w:themeColor="accent6" w:themeShade="BF"/>
              <w:sz w:val="18"/>
              <w:szCs w:val="18"/>
              <w:lang w:val="pt-BR"/>
            </w:rPr>
            <w:t>Diretrizes para Elaboração de Planos de Manejo de Unidades de Conservação</w:t>
          </w:r>
        </w:p>
      </w:tc>
    </w:tr>
  </w:tbl>
  <w:p w:rsidR="00545473" w:rsidRPr="004F6011" w:rsidRDefault="00545473">
    <w:pPr>
      <w:pStyle w:val="Cabealho"/>
      <w:rPr>
        <w:lang w:val="pt-B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comgrade"/>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545473" w:rsidRPr="00545473" w:rsidTr="009604AB">
      <w:tc>
        <w:tcPr>
          <w:tcW w:w="9923" w:type="dxa"/>
          <w:tcBorders>
            <w:bottom w:val="dotDash" w:sz="12" w:space="0" w:color="538135" w:themeColor="accent6" w:themeShade="BF"/>
          </w:tcBorders>
        </w:tcPr>
        <w:p w:rsidR="00545473" w:rsidRPr="004F6011" w:rsidRDefault="00545473" w:rsidP="00C90506">
          <w:pPr>
            <w:pStyle w:val="Cabealho"/>
            <w:jc w:val="right"/>
            <w:rPr>
              <w:b/>
              <w:color w:val="538135" w:themeColor="accent6" w:themeShade="BF"/>
              <w:sz w:val="18"/>
              <w:szCs w:val="18"/>
              <w:lang w:val="pt-BR"/>
            </w:rPr>
          </w:pPr>
          <w:r w:rsidRPr="00A8680A">
            <w:rPr>
              <w:b/>
              <w:color w:val="538135" w:themeColor="accent6" w:themeShade="BF"/>
              <w:sz w:val="18"/>
              <w:szCs w:val="18"/>
              <w:lang w:val="pt-BR"/>
            </w:rPr>
            <w:t>Diretrizes para Elaboração de Planos de Manejo de Unidade</w:t>
          </w:r>
          <w:r>
            <w:rPr>
              <w:b/>
              <w:color w:val="538135" w:themeColor="accent6" w:themeShade="BF"/>
              <w:sz w:val="18"/>
              <w:szCs w:val="18"/>
              <w:lang w:val="pt-BR"/>
            </w:rPr>
            <w:t>s de Conservação</w:t>
          </w:r>
        </w:p>
      </w:tc>
    </w:tr>
  </w:tbl>
  <w:p w:rsidR="00545473" w:rsidRPr="004F6011" w:rsidRDefault="00545473">
    <w:pPr>
      <w:pStyle w:val="Cabealho"/>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15pt;height:9.15pt" o:bullet="t">
        <v:imagedata r:id="rId1" o:title="BD14793_"/>
      </v:shape>
    </w:pict>
  </w:numPicBullet>
  <w:abstractNum w:abstractNumId="0">
    <w:nsid w:val="05954804"/>
    <w:multiLevelType w:val="multilevel"/>
    <w:tmpl w:val="40C2BB0C"/>
    <w:lvl w:ilvl="0">
      <w:start w:val="2"/>
      <w:numFmt w:val="decimal"/>
      <w:lvlText w:val="%1"/>
      <w:lvlJc w:val="left"/>
      <w:pPr>
        <w:ind w:left="953" w:hanging="720"/>
      </w:pPr>
      <w:rPr>
        <w:rFonts w:hint="default"/>
      </w:rPr>
    </w:lvl>
    <w:lvl w:ilvl="1">
      <w:start w:val="2"/>
      <w:numFmt w:val="decimal"/>
      <w:lvlText w:val="%1.%2"/>
      <w:lvlJc w:val="left"/>
      <w:pPr>
        <w:ind w:left="953" w:hanging="720"/>
      </w:pPr>
      <w:rPr>
        <w:rFonts w:hint="default"/>
      </w:rPr>
    </w:lvl>
    <w:lvl w:ilvl="2">
      <w:start w:val="1"/>
      <w:numFmt w:val="decimal"/>
      <w:lvlText w:val="%1.%2.%3"/>
      <w:lvlJc w:val="left"/>
      <w:pPr>
        <w:ind w:left="953" w:hanging="720"/>
      </w:pPr>
      <w:rPr>
        <w:rFonts w:ascii="Arial Narrow" w:eastAsia="Arial Narrow" w:hAnsi="Arial Narrow" w:cs="Arial Narrow" w:hint="default"/>
        <w:b/>
        <w:bCs/>
        <w:spacing w:val="-3"/>
        <w:w w:val="100"/>
        <w:sz w:val="24"/>
        <w:szCs w:val="24"/>
      </w:rPr>
    </w:lvl>
    <w:lvl w:ilvl="3">
      <w:start w:val="1"/>
      <w:numFmt w:val="decimal"/>
      <w:lvlText w:val="%4."/>
      <w:lvlJc w:val="left"/>
      <w:pPr>
        <w:ind w:left="953" w:hanging="360"/>
      </w:pPr>
      <w:rPr>
        <w:rFonts w:hint="default"/>
        <w:spacing w:val="-25"/>
        <w:w w:val="100"/>
      </w:rPr>
    </w:lvl>
    <w:lvl w:ilvl="4">
      <w:numFmt w:val="bullet"/>
      <w:lvlText w:val="•"/>
      <w:lvlJc w:val="left"/>
      <w:pPr>
        <w:ind w:left="3221" w:hanging="360"/>
      </w:pPr>
      <w:rPr>
        <w:rFonts w:hint="default"/>
      </w:rPr>
    </w:lvl>
    <w:lvl w:ilvl="5">
      <w:numFmt w:val="bullet"/>
      <w:lvlText w:val="•"/>
      <w:lvlJc w:val="left"/>
      <w:pPr>
        <w:ind w:left="4352" w:hanging="360"/>
      </w:pPr>
      <w:rPr>
        <w:rFonts w:hint="default"/>
      </w:rPr>
    </w:lvl>
    <w:lvl w:ilvl="6">
      <w:numFmt w:val="bullet"/>
      <w:lvlText w:val="•"/>
      <w:lvlJc w:val="left"/>
      <w:pPr>
        <w:ind w:left="5483" w:hanging="360"/>
      </w:pPr>
      <w:rPr>
        <w:rFonts w:hint="default"/>
      </w:rPr>
    </w:lvl>
    <w:lvl w:ilvl="7">
      <w:numFmt w:val="bullet"/>
      <w:lvlText w:val="•"/>
      <w:lvlJc w:val="left"/>
      <w:pPr>
        <w:ind w:left="6614" w:hanging="360"/>
      </w:pPr>
      <w:rPr>
        <w:rFonts w:hint="default"/>
      </w:rPr>
    </w:lvl>
    <w:lvl w:ilvl="8">
      <w:numFmt w:val="bullet"/>
      <w:lvlText w:val="•"/>
      <w:lvlJc w:val="left"/>
      <w:pPr>
        <w:ind w:left="7744" w:hanging="360"/>
      </w:pPr>
      <w:rPr>
        <w:rFonts w:hint="default"/>
      </w:rPr>
    </w:lvl>
  </w:abstractNum>
  <w:abstractNum w:abstractNumId="1">
    <w:nsid w:val="10826C16"/>
    <w:multiLevelType w:val="multilevel"/>
    <w:tmpl w:val="FDF2E45E"/>
    <w:lvl w:ilvl="0">
      <w:start w:val="3"/>
      <w:numFmt w:val="decimal"/>
      <w:lvlText w:val="%1"/>
      <w:lvlJc w:val="left"/>
      <w:pPr>
        <w:ind w:left="233" w:hanging="428"/>
      </w:pPr>
      <w:rPr>
        <w:rFonts w:hint="default"/>
      </w:rPr>
    </w:lvl>
    <w:lvl w:ilvl="1">
      <w:start w:val="1"/>
      <w:numFmt w:val="decimal"/>
      <w:lvlText w:val="%1.%2."/>
      <w:lvlJc w:val="left"/>
      <w:pPr>
        <w:ind w:left="233" w:hanging="428"/>
      </w:pPr>
      <w:rPr>
        <w:rFonts w:ascii="Arial Narrow" w:eastAsia="Arial Narrow" w:hAnsi="Arial Narrow" w:cs="Arial Narrow" w:hint="default"/>
        <w:b/>
        <w:bCs/>
        <w:spacing w:val="-13"/>
        <w:w w:val="100"/>
        <w:sz w:val="24"/>
        <w:szCs w:val="24"/>
      </w:rPr>
    </w:lvl>
    <w:lvl w:ilvl="2">
      <w:start w:val="1"/>
      <w:numFmt w:val="decimal"/>
      <w:lvlText w:val="%3."/>
      <w:lvlJc w:val="left"/>
      <w:pPr>
        <w:ind w:left="953" w:hanging="360"/>
      </w:pPr>
      <w:rPr>
        <w:rFonts w:ascii="Arial Narrow" w:eastAsia="Arial Narrow" w:hAnsi="Arial Narrow" w:cs="Arial Narrow" w:hint="default"/>
        <w:spacing w:val="-25"/>
        <w:w w:val="100"/>
        <w:sz w:val="22"/>
        <w:szCs w:val="22"/>
      </w:rPr>
    </w:lvl>
    <w:lvl w:ilvl="3">
      <w:start w:val="1"/>
      <w:numFmt w:val="lowerLetter"/>
      <w:lvlText w:val="%4)"/>
      <w:lvlJc w:val="left"/>
      <w:pPr>
        <w:ind w:left="1591" w:hanging="360"/>
      </w:pPr>
      <w:rPr>
        <w:rFonts w:ascii="Arial Narrow" w:eastAsia="Arial Narrow" w:hAnsi="Arial Narrow" w:cs="Arial Narrow" w:hint="default"/>
        <w:w w:val="100"/>
        <w:sz w:val="22"/>
        <w:szCs w:val="22"/>
      </w:rPr>
    </w:lvl>
    <w:lvl w:ilvl="4">
      <w:numFmt w:val="bullet"/>
      <w:lvlText w:val="•"/>
      <w:lvlJc w:val="left"/>
      <w:pPr>
        <w:ind w:left="2800" w:hanging="360"/>
      </w:pPr>
      <w:rPr>
        <w:rFonts w:hint="default"/>
      </w:rPr>
    </w:lvl>
    <w:lvl w:ilvl="5">
      <w:numFmt w:val="bullet"/>
      <w:lvlText w:val="•"/>
      <w:lvlJc w:val="left"/>
      <w:pPr>
        <w:ind w:left="4001" w:hanging="360"/>
      </w:pPr>
      <w:rPr>
        <w:rFonts w:hint="default"/>
      </w:rPr>
    </w:lvl>
    <w:lvl w:ilvl="6">
      <w:numFmt w:val="bullet"/>
      <w:lvlText w:val="•"/>
      <w:lvlJc w:val="left"/>
      <w:pPr>
        <w:ind w:left="5202" w:hanging="360"/>
      </w:pPr>
      <w:rPr>
        <w:rFonts w:hint="default"/>
      </w:rPr>
    </w:lvl>
    <w:lvl w:ilvl="7">
      <w:numFmt w:val="bullet"/>
      <w:lvlText w:val="•"/>
      <w:lvlJc w:val="left"/>
      <w:pPr>
        <w:ind w:left="6403" w:hanging="360"/>
      </w:pPr>
      <w:rPr>
        <w:rFonts w:hint="default"/>
      </w:rPr>
    </w:lvl>
    <w:lvl w:ilvl="8">
      <w:numFmt w:val="bullet"/>
      <w:lvlText w:val="•"/>
      <w:lvlJc w:val="left"/>
      <w:pPr>
        <w:ind w:left="7604" w:hanging="360"/>
      </w:pPr>
      <w:rPr>
        <w:rFonts w:hint="default"/>
      </w:rPr>
    </w:lvl>
  </w:abstractNum>
  <w:abstractNum w:abstractNumId="2">
    <w:nsid w:val="11F52961"/>
    <w:multiLevelType w:val="multilevel"/>
    <w:tmpl w:val="A654576A"/>
    <w:lvl w:ilvl="0">
      <w:start w:val="3"/>
      <w:numFmt w:val="decimal"/>
      <w:lvlText w:val="%1"/>
      <w:lvlJc w:val="left"/>
      <w:pPr>
        <w:ind w:left="233" w:hanging="428"/>
      </w:pPr>
      <w:rPr>
        <w:rFonts w:hint="default"/>
      </w:rPr>
    </w:lvl>
    <w:lvl w:ilvl="1">
      <w:start w:val="1"/>
      <w:numFmt w:val="decimal"/>
      <w:lvlText w:val="%1.%2."/>
      <w:lvlJc w:val="left"/>
      <w:pPr>
        <w:ind w:left="233" w:hanging="428"/>
      </w:pPr>
      <w:rPr>
        <w:rFonts w:ascii="Arial Narrow" w:eastAsia="Arial Narrow" w:hAnsi="Arial Narrow" w:cs="Arial Narrow" w:hint="default"/>
        <w:b/>
        <w:bCs/>
        <w:spacing w:val="-13"/>
        <w:w w:val="100"/>
        <w:sz w:val="24"/>
        <w:szCs w:val="24"/>
      </w:rPr>
    </w:lvl>
    <w:lvl w:ilvl="2">
      <w:start w:val="1"/>
      <w:numFmt w:val="decimal"/>
      <w:lvlText w:val="%3."/>
      <w:lvlJc w:val="left"/>
      <w:pPr>
        <w:ind w:left="953" w:hanging="360"/>
      </w:pPr>
      <w:rPr>
        <w:rFonts w:ascii="Arial Narrow" w:eastAsia="Arial Narrow" w:hAnsi="Arial Narrow" w:cs="Arial Narrow" w:hint="default"/>
        <w:spacing w:val="-25"/>
        <w:w w:val="100"/>
        <w:sz w:val="22"/>
        <w:szCs w:val="22"/>
      </w:rPr>
    </w:lvl>
    <w:lvl w:ilvl="3">
      <w:start w:val="1"/>
      <w:numFmt w:val="lowerLetter"/>
      <w:lvlText w:val="%4)"/>
      <w:lvlJc w:val="left"/>
      <w:pPr>
        <w:ind w:left="1591" w:hanging="360"/>
      </w:pPr>
      <w:rPr>
        <w:rFonts w:ascii="Arial Narrow" w:eastAsia="Arial Narrow" w:hAnsi="Arial Narrow" w:cs="Arial Narrow" w:hint="default"/>
        <w:w w:val="100"/>
        <w:sz w:val="22"/>
        <w:szCs w:val="22"/>
      </w:rPr>
    </w:lvl>
    <w:lvl w:ilvl="4">
      <w:numFmt w:val="bullet"/>
      <w:lvlText w:val="•"/>
      <w:lvlJc w:val="left"/>
      <w:pPr>
        <w:ind w:left="2800" w:hanging="360"/>
      </w:pPr>
      <w:rPr>
        <w:rFonts w:hint="default"/>
      </w:rPr>
    </w:lvl>
    <w:lvl w:ilvl="5">
      <w:numFmt w:val="bullet"/>
      <w:lvlText w:val="•"/>
      <w:lvlJc w:val="left"/>
      <w:pPr>
        <w:ind w:left="4001" w:hanging="360"/>
      </w:pPr>
      <w:rPr>
        <w:rFonts w:hint="default"/>
      </w:rPr>
    </w:lvl>
    <w:lvl w:ilvl="6">
      <w:numFmt w:val="bullet"/>
      <w:lvlText w:val="•"/>
      <w:lvlJc w:val="left"/>
      <w:pPr>
        <w:ind w:left="5202" w:hanging="360"/>
      </w:pPr>
      <w:rPr>
        <w:rFonts w:hint="default"/>
      </w:rPr>
    </w:lvl>
    <w:lvl w:ilvl="7">
      <w:numFmt w:val="bullet"/>
      <w:lvlText w:val="•"/>
      <w:lvlJc w:val="left"/>
      <w:pPr>
        <w:ind w:left="6403" w:hanging="360"/>
      </w:pPr>
      <w:rPr>
        <w:rFonts w:hint="default"/>
      </w:rPr>
    </w:lvl>
    <w:lvl w:ilvl="8">
      <w:numFmt w:val="bullet"/>
      <w:lvlText w:val="•"/>
      <w:lvlJc w:val="left"/>
      <w:pPr>
        <w:ind w:left="7604" w:hanging="360"/>
      </w:pPr>
      <w:rPr>
        <w:rFonts w:hint="default"/>
      </w:rPr>
    </w:lvl>
  </w:abstractNum>
  <w:abstractNum w:abstractNumId="3">
    <w:nsid w:val="12B61575"/>
    <w:multiLevelType w:val="multilevel"/>
    <w:tmpl w:val="DA92A2D8"/>
    <w:lvl w:ilvl="0">
      <w:start w:val="3"/>
      <w:numFmt w:val="decimal"/>
      <w:lvlText w:val="%1"/>
      <w:lvlJc w:val="left"/>
      <w:pPr>
        <w:ind w:left="233" w:hanging="428"/>
      </w:pPr>
      <w:rPr>
        <w:rFonts w:hint="default"/>
      </w:rPr>
    </w:lvl>
    <w:lvl w:ilvl="1">
      <w:start w:val="1"/>
      <w:numFmt w:val="decimal"/>
      <w:lvlText w:val="%1.%2."/>
      <w:lvlJc w:val="left"/>
      <w:pPr>
        <w:ind w:left="233" w:hanging="428"/>
      </w:pPr>
      <w:rPr>
        <w:rFonts w:ascii="Arial Narrow" w:eastAsia="Arial Narrow" w:hAnsi="Arial Narrow" w:cs="Arial Narrow" w:hint="default"/>
        <w:b/>
        <w:bCs/>
        <w:spacing w:val="-13"/>
        <w:w w:val="100"/>
        <w:sz w:val="24"/>
        <w:szCs w:val="24"/>
      </w:rPr>
    </w:lvl>
    <w:lvl w:ilvl="2">
      <w:start w:val="1"/>
      <w:numFmt w:val="decimal"/>
      <w:lvlText w:val="%3."/>
      <w:lvlJc w:val="left"/>
      <w:pPr>
        <w:ind w:left="953" w:hanging="360"/>
      </w:pPr>
      <w:rPr>
        <w:rFonts w:ascii="Arial Narrow" w:eastAsia="Arial Narrow" w:hAnsi="Arial Narrow" w:cs="Arial Narrow" w:hint="default"/>
        <w:spacing w:val="-25"/>
        <w:w w:val="100"/>
        <w:sz w:val="22"/>
        <w:szCs w:val="22"/>
      </w:rPr>
    </w:lvl>
    <w:lvl w:ilvl="3">
      <w:start w:val="1"/>
      <w:numFmt w:val="lowerLetter"/>
      <w:lvlText w:val="%4)"/>
      <w:lvlJc w:val="left"/>
      <w:pPr>
        <w:ind w:left="1591" w:hanging="360"/>
      </w:pPr>
      <w:rPr>
        <w:rFonts w:ascii="Arial Narrow" w:eastAsia="Arial Narrow" w:hAnsi="Arial Narrow" w:cs="Arial Narrow" w:hint="default"/>
        <w:w w:val="100"/>
        <w:sz w:val="22"/>
        <w:szCs w:val="22"/>
      </w:rPr>
    </w:lvl>
    <w:lvl w:ilvl="4">
      <w:numFmt w:val="bullet"/>
      <w:lvlText w:val="•"/>
      <w:lvlJc w:val="left"/>
      <w:pPr>
        <w:ind w:left="2800" w:hanging="360"/>
      </w:pPr>
      <w:rPr>
        <w:rFonts w:hint="default"/>
      </w:rPr>
    </w:lvl>
    <w:lvl w:ilvl="5">
      <w:numFmt w:val="bullet"/>
      <w:lvlText w:val="•"/>
      <w:lvlJc w:val="left"/>
      <w:pPr>
        <w:ind w:left="4001" w:hanging="360"/>
      </w:pPr>
      <w:rPr>
        <w:rFonts w:hint="default"/>
      </w:rPr>
    </w:lvl>
    <w:lvl w:ilvl="6">
      <w:numFmt w:val="bullet"/>
      <w:lvlText w:val="•"/>
      <w:lvlJc w:val="left"/>
      <w:pPr>
        <w:ind w:left="5202" w:hanging="360"/>
      </w:pPr>
      <w:rPr>
        <w:rFonts w:hint="default"/>
      </w:rPr>
    </w:lvl>
    <w:lvl w:ilvl="7">
      <w:numFmt w:val="bullet"/>
      <w:lvlText w:val="•"/>
      <w:lvlJc w:val="left"/>
      <w:pPr>
        <w:ind w:left="6403" w:hanging="360"/>
      </w:pPr>
      <w:rPr>
        <w:rFonts w:hint="default"/>
      </w:rPr>
    </w:lvl>
    <w:lvl w:ilvl="8">
      <w:numFmt w:val="bullet"/>
      <w:lvlText w:val="•"/>
      <w:lvlJc w:val="left"/>
      <w:pPr>
        <w:ind w:left="7604" w:hanging="360"/>
      </w:pPr>
      <w:rPr>
        <w:rFonts w:hint="default"/>
      </w:rPr>
    </w:lvl>
  </w:abstractNum>
  <w:abstractNum w:abstractNumId="4">
    <w:nsid w:val="1BEB2F22"/>
    <w:multiLevelType w:val="hybridMultilevel"/>
    <w:tmpl w:val="AFD64A8E"/>
    <w:lvl w:ilvl="0" w:tplc="9836CF4E">
      <w:numFmt w:val="bullet"/>
      <w:lvlText w:val=""/>
      <w:lvlJc w:val="left"/>
      <w:pPr>
        <w:ind w:left="420" w:hanging="284"/>
      </w:pPr>
      <w:rPr>
        <w:rFonts w:ascii="Symbol" w:eastAsia="Symbol" w:hAnsi="Symbol" w:cs="Symbol" w:hint="default"/>
        <w:w w:val="100"/>
        <w:sz w:val="22"/>
        <w:szCs w:val="22"/>
      </w:rPr>
    </w:lvl>
    <w:lvl w:ilvl="1" w:tplc="703ADB1A">
      <w:numFmt w:val="bullet"/>
      <w:lvlText w:val="•"/>
      <w:lvlJc w:val="left"/>
      <w:pPr>
        <w:ind w:left="1309" w:hanging="284"/>
      </w:pPr>
      <w:rPr>
        <w:rFonts w:hint="default"/>
      </w:rPr>
    </w:lvl>
    <w:lvl w:ilvl="2" w:tplc="1DD4B350">
      <w:numFmt w:val="bullet"/>
      <w:lvlText w:val="•"/>
      <w:lvlJc w:val="left"/>
      <w:pPr>
        <w:ind w:left="2198" w:hanging="284"/>
      </w:pPr>
      <w:rPr>
        <w:rFonts w:hint="default"/>
      </w:rPr>
    </w:lvl>
    <w:lvl w:ilvl="3" w:tplc="87FE9472">
      <w:numFmt w:val="bullet"/>
      <w:lvlText w:val="•"/>
      <w:lvlJc w:val="left"/>
      <w:pPr>
        <w:ind w:left="3087" w:hanging="284"/>
      </w:pPr>
      <w:rPr>
        <w:rFonts w:hint="default"/>
      </w:rPr>
    </w:lvl>
    <w:lvl w:ilvl="4" w:tplc="64F442B8">
      <w:numFmt w:val="bullet"/>
      <w:lvlText w:val="•"/>
      <w:lvlJc w:val="left"/>
      <w:pPr>
        <w:ind w:left="3976" w:hanging="284"/>
      </w:pPr>
      <w:rPr>
        <w:rFonts w:hint="default"/>
      </w:rPr>
    </w:lvl>
    <w:lvl w:ilvl="5" w:tplc="DE1441BC">
      <w:numFmt w:val="bullet"/>
      <w:lvlText w:val="•"/>
      <w:lvlJc w:val="left"/>
      <w:pPr>
        <w:ind w:left="4865" w:hanging="284"/>
      </w:pPr>
      <w:rPr>
        <w:rFonts w:hint="default"/>
      </w:rPr>
    </w:lvl>
    <w:lvl w:ilvl="6" w:tplc="3D066C6C">
      <w:numFmt w:val="bullet"/>
      <w:lvlText w:val="•"/>
      <w:lvlJc w:val="left"/>
      <w:pPr>
        <w:ind w:left="5754" w:hanging="284"/>
      </w:pPr>
      <w:rPr>
        <w:rFonts w:hint="default"/>
      </w:rPr>
    </w:lvl>
    <w:lvl w:ilvl="7" w:tplc="CDEC7FC6">
      <w:numFmt w:val="bullet"/>
      <w:lvlText w:val="•"/>
      <w:lvlJc w:val="left"/>
      <w:pPr>
        <w:ind w:left="6644" w:hanging="284"/>
      </w:pPr>
      <w:rPr>
        <w:rFonts w:hint="default"/>
      </w:rPr>
    </w:lvl>
    <w:lvl w:ilvl="8" w:tplc="536E1CA8">
      <w:numFmt w:val="bullet"/>
      <w:lvlText w:val="•"/>
      <w:lvlJc w:val="left"/>
      <w:pPr>
        <w:ind w:left="7533" w:hanging="284"/>
      </w:pPr>
      <w:rPr>
        <w:rFonts w:hint="default"/>
      </w:rPr>
    </w:lvl>
  </w:abstractNum>
  <w:abstractNum w:abstractNumId="5">
    <w:nsid w:val="1E4F036D"/>
    <w:multiLevelType w:val="multilevel"/>
    <w:tmpl w:val="40C2BB0C"/>
    <w:lvl w:ilvl="0">
      <w:start w:val="2"/>
      <w:numFmt w:val="decimal"/>
      <w:lvlText w:val="%1"/>
      <w:lvlJc w:val="left"/>
      <w:pPr>
        <w:ind w:left="953" w:hanging="720"/>
      </w:pPr>
      <w:rPr>
        <w:rFonts w:hint="default"/>
      </w:rPr>
    </w:lvl>
    <w:lvl w:ilvl="1">
      <w:start w:val="2"/>
      <w:numFmt w:val="decimal"/>
      <w:lvlText w:val="%1.%2"/>
      <w:lvlJc w:val="left"/>
      <w:pPr>
        <w:ind w:left="953" w:hanging="720"/>
      </w:pPr>
      <w:rPr>
        <w:rFonts w:hint="default"/>
      </w:rPr>
    </w:lvl>
    <w:lvl w:ilvl="2">
      <w:start w:val="1"/>
      <w:numFmt w:val="decimal"/>
      <w:lvlText w:val="%1.%2.%3"/>
      <w:lvlJc w:val="left"/>
      <w:pPr>
        <w:ind w:left="953" w:hanging="720"/>
      </w:pPr>
      <w:rPr>
        <w:rFonts w:ascii="Arial Narrow" w:eastAsia="Arial Narrow" w:hAnsi="Arial Narrow" w:cs="Arial Narrow" w:hint="default"/>
        <w:b/>
        <w:bCs/>
        <w:spacing w:val="-3"/>
        <w:w w:val="100"/>
        <w:sz w:val="24"/>
        <w:szCs w:val="24"/>
      </w:rPr>
    </w:lvl>
    <w:lvl w:ilvl="3">
      <w:start w:val="1"/>
      <w:numFmt w:val="decimal"/>
      <w:lvlText w:val="%4."/>
      <w:lvlJc w:val="left"/>
      <w:pPr>
        <w:ind w:left="953" w:hanging="360"/>
      </w:pPr>
      <w:rPr>
        <w:rFonts w:hint="default"/>
        <w:spacing w:val="-25"/>
        <w:w w:val="100"/>
      </w:rPr>
    </w:lvl>
    <w:lvl w:ilvl="4">
      <w:numFmt w:val="bullet"/>
      <w:lvlText w:val="•"/>
      <w:lvlJc w:val="left"/>
      <w:pPr>
        <w:ind w:left="3221" w:hanging="360"/>
      </w:pPr>
      <w:rPr>
        <w:rFonts w:hint="default"/>
      </w:rPr>
    </w:lvl>
    <w:lvl w:ilvl="5">
      <w:numFmt w:val="bullet"/>
      <w:lvlText w:val="•"/>
      <w:lvlJc w:val="left"/>
      <w:pPr>
        <w:ind w:left="4352" w:hanging="360"/>
      </w:pPr>
      <w:rPr>
        <w:rFonts w:hint="default"/>
      </w:rPr>
    </w:lvl>
    <w:lvl w:ilvl="6">
      <w:numFmt w:val="bullet"/>
      <w:lvlText w:val="•"/>
      <w:lvlJc w:val="left"/>
      <w:pPr>
        <w:ind w:left="5483" w:hanging="360"/>
      </w:pPr>
      <w:rPr>
        <w:rFonts w:hint="default"/>
      </w:rPr>
    </w:lvl>
    <w:lvl w:ilvl="7">
      <w:numFmt w:val="bullet"/>
      <w:lvlText w:val="•"/>
      <w:lvlJc w:val="left"/>
      <w:pPr>
        <w:ind w:left="6614" w:hanging="360"/>
      </w:pPr>
      <w:rPr>
        <w:rFonts w:hint="default"/>
      </w:rPr>
    </w:lvl>
    <w:lvl w:ilvl="8">
      <w:numFmt w:val="bullet"/>
      <w:lvlText w:val="•"/>
      <w:lvlJc w:val="left"/>
      <w:pPr>
        <w:ind w:left="7744" w:hanging="360"/>
      </w:pPr>
      <w:rPr>
        <w:rFonts w:hint="default"/>
      </w:rPr>
    </w:lvl>
  </w:abstractNum>
  <w:abstractNum w:abstractNumId="6">
    <w:nsid w:val="1E932141"/>
    <w:multiLevelType w:val="multilevel"/>
    <w:tmpl w:val="236A2606"/>
    <w:lvl w:ilvl="0">
      <w:start w:val="3"/>
      <w:numFmt w:val="decimal"/>
      <w:lvlText w:val="%1"/>
      <w:lvlJc w:val="left"/>
      <w:pPr>
        <w:ind w:left="233" w:hanging="428"/>
      </w:pPr>
      <w:rPr>
        <w:rFonts w:hint="default"/>
      </w:rPr>
    </w:lvl>
    <w:lvl w:ilvl="1">
      <w:start w:val="1"/>
      <w:numFmt w:val="decimal"/>
      <w:lvlText w:val="%1.%2."/>
      <w:lvlJc w:val="left"/>
      <w:pPr>
        <w:ind w:left="233" w:hanging="428"/>
      </w:pPr>
      <w:rPr>
        <w:rFonts w:ascii="Arial Narrow" w:eastAsia="Arial Narrow" w:hAnsi="Arial Narrow" w:cs="Arial Narrow" w:hint="default"/>
        <w:b/>
        <w:bCs/>
        <w:spacing w:val="-13"/>
        <w:w w:val="100"/>
        <w:sz w:val="24"/>
        <w:szCs w:val="24"/>
      </w:rPr>
    </w:lvl>
    <w:lvl w:ilvl="2">
      <w:start w:val="1"/>
      <w:numFmt w:val="decimal"/>
      <w:lvlText w:val="%3."/>
      <w:lvlJc w:val="left"/>
      <w:pPr>
        <w:ind w:left="953" w:hanging="360"/>
      </w:pPr>
      <w:rPr>
        <w:rFonts w:ascii="Arial Narrow" w:eastAsia="Arial Narrow" w:hAnsi="Arial Narrow" w:cs="Arial Narrow" w:hint="default"/>
        <w:spacing w:val="-25"/>
        <w:w w:val="100"/>
        <w:sz w:val="22"/>
        <w:szCs w:val="22"/>
      </w:rPr>
    </w:lvl>
    <w:lvl w:ilvl="3">
      <w:start w:val="1"/>
      <w:numFmt w:val="lowerLetter"/>
      <w:lvlText w:val="%4)"/>
      <w:lvlJc w:val="left"/>
      <w:pPr>
        <w:ind w:left="1591" w:hanging="360"/>
      </w:pPr>
      <w:rPr>
        <w:rFonts w:ascii="Arial Narrow" w:eastAsia="Arial Narrow" w:hAnsi="Arial Narrow" w:cs="Arial Narrow" w:hint="default"/>
        <w:w w:val="100"/>
        <w:sz w:val="22"/>
        <w:szCs w:val="22"/>
      </w:rPr>
    </w:lvl>
    <w:lvl w:ilvl="4">
      <w:numFmt w:val="bullet"/>
      <w:lvlText w:val="•"/>
      <w:lvlJc w:val="left"/>
      <w:pPr>
        <w:ind w:left="2800" w:hanging="360"/>
      </w:pPr>
      <w:rPr>
        <w:rFonts w:hint="default"/>
      </w:rPr>
    </w:lvl>
    <w:lvl w:ilvl="5">
      <w:numFmt w:val="bullet"/>
      <w:lvlText w:val="•"/>
      <w:lvlJc w:val="left"/>
      <w:pPr>
        <w:ind w:left="4001" w:hanging="360"/>
      </w:pPr>
      <w:rPr>
        <w:rFonts w:hint="default"/>
      </w:rPr>
    </w:lvl>
    <w:lvl w:ilvl="6">
      <w:numFmt w:val="bullet"/>
      <w:lvlText w:val="•"/>
      <w:lvlJc w:val="left"/>
      <w:pPr>
        <w:ind w:left="5202" w:hanging="360"/>
      </w:pPr>
      <w:rPr>
        <w:rFonts w:hint="default"/>
      </w:rPr>
    </w:lvl>
    <w:lvl w:ilvl="7">
      <w:numFmt w:val="bullet"/>
      <w:lvlText w:val="•"/>
      <w:lvlJc w:val="left"/>
      <w:pPr>
        <w:ind w:left="6403" w:hanging="360"/>
      </w:pPr>
      <w:rPr>
        <w:rFonts w:hint="default"/>
      </w:rPr>
    </w:lvl>
    <w:lvl w:ilvl="8">
      <w:numFmt w:val="bullet"/>
      <w:lvlText w:val="•"/>
      <w:lvlJc w:val="left"/>
      <w:pPr>
        <w:ind w:left="7604" w:hanging="360"/>
      </w:pPr>
      <w:rPr>
        <w:rFonts w:hint="default"/>
      </w:rPr>
    </w:lvl>
  </w:abstractNum>
  <w:abstractNum w:abstractNumId="7">
    <w:nsid w:val="1EFB43BC"/>
    <w:multiLevelType w:val="hybridMultilevel"/>
    <w:tmpl w:val="A5C02BB8"/>
    <w:lvl w:ilvl="0" w:tplc="B3DA6A66">
      <w:numFmt w:val="bullet"/>
      <w:lvlText w:val=""/>
      <w:lvlJc w:val="left"/>
      <w:pPr>
        <w:ind w:left="421" w:hanging="284"/>
      </w:pPr>
      <w:rPr>
        <w:rFonts w:ascii="Symbol" w:eastAsia="Symbol" w:hAnsi="Symbol" w:cs="Symbol" w:hint="default"/>
        <w:w w:val="99"/>
        <w:sz w:val="20"/>
        <w:szCs w:val="20"/>
      </w:rPr>
    </w:lvl>
    <w:lvl w:ilvl="1" w:tplc="47667C9C">
      <w:numFmt w:val="bullet"/>
      <w:lvlText w:val="•"/>
      <w:lvlJc w:val="left"/>
      <w:pPr>
        <w:ind w:left="1280" w:hanging="284"/>
      </w:pPr>
      <w:rPr>
        <w:rFonts w:hint="default"/>
      </w:rPr>
    </w:lvl>
    <w:lvl w:ilvl="2" w:tplc="E07201A6">
      <w:numFmt w:val="bullet"/>
      <w:lvlText w:val="•"/>
      <w:lvlJc w:val="left"/>
      <w:pPr>
        <w:ind w:left="2141" w:hanging="284"/>
      </w:pPr>
      <w:rPr>
        <w:rFonts w:hint="default"/>
      </w:rPr>
    </w:lvl>
    <w:lvl w:ilvl="3" w:tplc="804ECDFC">
      <w:numFmt w:val="bullet"/>
      <w:lvlText w:val="•"/>
      <w:lvlJc w:val="left"/>
      <w:pPr>
        <w:ind w:left="3002" w:hanging="284"/>
      </w:pPr>
      <w:rPr>
        <w:rFonts w:hint="default"/>
      </w:rPr>
    </w:lvl>
    <w:lvl w:ilvl="4" w:tplc="F2646E4A">
      <w:numFmt w:val="bullet"/>
      <w:lvlText w:val="•"/>
      <w:lvlJc w:val="left"/>
      <w:pPr>
        <w:ind w:left="3862" w:hanging="284"/>
      </w:pPr>
      <w:rPr>
        <w:rFonts w:hint="default"/>
      </w:rPr>
    </w:lvl>
    <w:lvl w:ilvl="5" w:tplc="749C1C0A">
      <w:numFmt w:val="bullet"/>
      <w:lvlText w:val="•"/>
      <w:lvlJc w:val="left"/>
      <w:pPr>
        <w:ind w:left="4723" w:hanging="284"/>
      </w:pPr>
      <w:rPr>
        <w:rFonts w:hint="default"/>
      </w:rPr>
    </w:lvl>
    <w:lvl w:ilvl="6" w:tplc="ED6E4480">
      <w:numFmt w:val="bullet"/>
      <w:lvlText w:val="•"/>
      <w:lvlJc w:val="left"/>
      <w:pPr>
        <w:ind w:left="5584" w:hanging="284"/>
      </w:pPr>
      <w:rPr>
        <w:rFonts w:hint="default"/>
      </w:rPr>
    </w:lvl>
    <w:lvl w:ilvl="7" w:tplc="6A62902A">
      <w:numFmt w:val="bullet"/>
      <w:lvlText w:val="•"/>
      <w:lvlJc w:val="left"/>
      <w:pPr>
        <w:ind w:left="6445" w:hanging="284"/>
      </w:pPr>
      <w:rPr>
        <w:rFonts w:hint="default"/>
      </w:rPr>
    </w:lvl>
    <w:lvl w:ilvl="8" w:tplc="432C84CE">
      <w:numFmt w:val="bullet"/>
      <w:lvlText w:val="•"/>
      <w:lvlJc w:val="left"/>
      <w:pPr>
        <w:ind w:left="7305" w:hanging="284"/>
      </w:pPr>
      <w:rPr>
        <w:rFonts w:hint="default"/>
      </w:rPr>
    </w:lvl>
  </w:abstractNum>
  <w:abstractNum w:abstractNumId="8">
    <w:nsid w:val="26233DDF"/>
    <w:multiLevelType w:val="multilevel"/>
    <w:tmpl w:val="EC0663B4"/>
    <w:lvl w:ilvl="0">
      <w:start w:val="1"/>
      <w:numFmt w:val="decimal"/>
      <w:lvlText w:val="%1."/>
      <w:lvlJc w:val="left"/>
      <w:pPr>
        <w:ind w:left="420" w:hanging="360"/>
      </w:pPr>
      <w:rPr>
        <w:rFonts w:hint="default"/>
      </w:rPr>
    </w:lvl>
    <w:lvl w:ilvl="1">
      <w:start w:val="1"/>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500" w:hanging="144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860" w:hanging="180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9">
    <w:nsid w:val="2C4A4B67"/>
    <w:multiLevelType w:val="hybridMultilevel"/>
    <w:tmpl w:val="E1F877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3C93072C"/>
    <w:multiLevelType w:val="hybridMultilevel"/>
    <w:tmpl w:val="88E09726"/>
    <w:lvl w:ilvl="0" w:tplc="F2CC21A6">
      <w:numFmt w:val="bullet"/>
      <w:lvlText w:val=""/>
      <w:lvlJc w:val="left"/>
      <w:pPr>
        <w:ind w:left="481" w:hanging="360"/>
      </w:pPr>
      <w:rPr>
        <w:rFonts w:ascii="Symbol" w:eastAsia="Symbol" w:hAnsi="Symbol" w:cs="Symbol" w:hint="default"/>
        <w:w w:val="99"/>
        <w:sz w:val="20"/>
        <w:szCs w:val="20"/>
      </w:rPr>
    </w:lvl>
    <w:lvl w:ilvl="1" w:tplc="4D4EF96C">
      <w:numFmt w:val="bullet"/>
      <w:lvlText w:val="•"/>
      <w:lvlJc w:val="left"/>
      <w:pPr>
        <w:ind w:left="751" w:hanging="360"/>
      </w:pPr>
      <w:rPr>
        <w:rFonts w:hint="default"/>
      </w:rPr>
    </w:lvl>
    <w:lvl w:ilvl="2" w:tplc="34A0647E">
      <w:numFmt w:val="bullet"/>
      <w:lvlText w:val="•"/>
      <w:lvlJc w:val="left"/>
      <w:pPr>
        <w:ind w:left="1023" w:hanging="360"/>
      </w:pPr>
      <w:rPr>
        <w:rFonts w:hint="default"/>
      </w:rPr>
    </w:lvl>
    <w:lvl w:ilvl="3" w:tplc="A3D829C4">
      <w:numFmt w:val="bullet"/>
      <w:lvlText w:val="•"/>
      <w:lvlJc w:val="left"/>
      <w:pPr>
        <w:ind w:left="1294" w:hanging="360"/>
      </w:pPr>
      <w:rPr>
        <w:rFonts w:hint="default"/>
      </w:rPr>
    </w:lvl>
    <w:lvl w:ilvl="4" w:tplc="BA9EDC56">
      <w:numFmt w:val="bullet"/>
      <w:lvlText w:val="•"/>
      <w:lvlJc w:val="left"/>
      <w:pPr>
        <w:ind w:left="1566" w:hanging="360"/>
      </w:pPr>
      <w:rPr>
        <w:rFonts w:hint="default"/>
      </w:rPr>
    </w:lvl>
    <w:lvl w:ilvl="5" w:tplc="5470C0B6">
      <w:numFmt w:val="bullet"/>
      <w:lvlText w:val="•"/>
      <w:lvlJc w:val="left"/>
      <w:pPr>
        <w:ind w:left="1838" w:hanging="360"/>
      </w:pPr>
      <w:rPr>
        <w:rFonts w:hint="default"/>
      </w:rPr>
    </w:lvl>
    <w:lvl w:ilvl="6" w:tplc="9200AEE4">
      <w:numFmt w:val="bullet"/>
      <w:lvlText w:val="•"/>
      <w:lvlJc w:val="left"/>
      <w:pPr>
        <w:ind w:left="2109" w:hanging="360"/>
      </w:pPr>
      <w:rPr>
        <w:rFonts w:hint="default"/>
      </w:rPr>
    </w:lvl>
    <w:lvl w:ilvl="7" w:tplc="FBF47C0A">
      <w:numFmt w:val="bullet"/>
      <w:lvlText w:val="•"/>
      <w:lvlJc w:val="left"/>
      <w:pPr>
        <w:ind w:left="2381" w:hanging="360"/>
      </w:pPr>
      <w:rPr>
        <w:rFonts w:hint="default"/>
      </w:rPr>
    </w:lvl>
    <w:lvl w:ilvl="8" w:tplc="17C2BC02">
      <w:numFmt w:val="bullet"/>
      <w:lvlText w:val="•"/>
      <w:lvlJc w:val="left"/>
      <w:pPr>
        <w:ind w:left="2653" w:hanging="360"/>
      </w:pPr>
      <w:rPr>
        <w:rFonts w:hint="default"/>
      </w:rPr>
    </w:lvl>
  </w:abstractNum>
  <w:abstractNum w:abstractNumId="11">
    <w:nsid w:val="3D965731"/>
    <w:multiLevelType w:val="hybridMultilevel"/>
    <w:tmpl w:val="893A0B92"/>
    <w:lvl w:ilvl="0" w:tplc="04160001">
      <w:start w:val="1"/>
      <w:numFmt w:val="bullet"/>
      <w:lvlText w:val=""/>
      <w:lvlJc w:val="left"/>
      <w:pPr>
        <w:ind w:left="1673" w:hanging="360"/>
      </w:pPr>
      <w:rPr>
        <w:rFonts w:ascii="Symbol" w:hAnsi="Symbol" w:hint="default"/>
        <w:w w:val="100"/>
      </w:rPr>
    </w:lvl>
    <w:lvl w:ilvl="1" w:tplc="16EA7FC4">
      <w:numFmt w:val="bullet"/>
      <w:lvlText w:val="•"/>
      <w:lvlJc w:val="left"/>
      <w:pPr>
        <w:ind w:left="2512" w:hanging="360"/>
      </w:pPr>
      <w:rPr>
        <w:rFonts w:hint="default"/>
      </w:rPr>
    </w:lvl>
    <w:lvl w:ilvl="2" w:tplc="049E6A8C">
      <w:numFmt w:val="bullet"/>
      <w:lvlText w:val="•"/>
      <w:lvlJc w:val="left"/>
      <w:pPr>
        <w:ind w:left="3345" w:hanging="360"/>
      </w:pPr>
      <w:rPr>
        <w:rFonts w:hint="default"/>
      </w:rPr>
    </w:lvl>
    <w:lvl w:ilvl="3" w:tplc="F8EC4076">
      <w:numFmt w:val="bullet"/>
      <w:lvlText w:val="•"/>
      <w:lvlJc w:val="left"/>
      <w:pPr>
        <w:ind w:left="4177" w:hanging="360"/>
      </w:pPr>
      <w:rPr>
        <w:rFonts w:hint="default"/>
      </w:rPr>
    </w:lvl>
    <w:lvl w:ilvl="4" w:tplc="7726570A">
      <w:numFmt w:val="bullet"/>
      <w:lvlText w:val="•"/>
      <w:lvlJc w:val="left"/>
      <w:pPr>
        <w:ind w:left="5010" w:hanging="360"/>
      </w:pPr>
      <w:rPr>
        <w:rFonts w:hint="default"/>
      </w:rPr>
    </w:lvl>
    <w:lvl w:ilvl="5" w:tplc="72E649B6">
      <w:numFmt w:val="bullet"/>
      <w:lvlText w:val="•"/>
      <w:lvlJc w:val="left"/>
      <w:pPr>
        <w:ind w:left="5843" w:hanging="360"/>
      </w:pPr>
      <w:rPr>
        <w:rFonts w:hint="default"/>
      </w:rPr>
    </w:lvl>
    <w:lvl w:ilvl="6" w:tplc="5DFC1EA2">
      <w:numFmt w:val="bullet"/>
      <w:lvlText w:val="•"/>
      <w:lvlJc w:val="left"/>
      <w:pPr>
        <w:ind w:left="6675" w:hanging="360"/>
      </w:pPr>
      <w:rPr>
        <w:rFonts w:hint="default"/>
      </w:rPr>
    </w:lvl>
    <w:lvl w:ilvl="7" w:tplc="7BE6ADCE">
      <w:numFmt w:val="bullet"/>
      <w:lvlText w:val="•"/>
      <w:lvlJc w:val="left"/>
      <w:pPr>
        <w:ind w:left="7508" w:hanging="360"/>
      </w:pPr>
      <w:rPr>
        <w:rFonts w:hint="default"/>
      </w:rPr>
    </w:lvl>
    <w:lvl w:ilvl="8" w:tplc="227063CC">
      <w:numFmt w:val="bullet"/>
      <w:lvlText w:val="•"/>
      <w:lvlJc w:val="left"/>
      <w:pPr>
        <w:ind w:left="8341" w:hanging="360"/>
      </w:pPr>
      <w:rPr>
        <w:rFonts w:hint="default"/>
      </w:rPr>
    </w:lvl>
  </w:abstractNum>
  <w:abstractNum w:abstractNumId="12">
    <w:nsid w:val="3DEC3663"/>
    <w:multiLevelType w:val="multilevel"/>
    <w:tmpl w:val="40C2BB0C"/>
    <w:lvl w:ilvl="0">
      <w:start w:val="2"/>
      <w:numFmt w:val="decimal"/>
      <w:lvlText w:val="%1"/>
      <w:lvlJc w:val="left"/>
      <w:pPr>
        <w:ind w:left="953" w:hanging="720"/>
      </w:pPr>
      <w:rPr>
        <w:rFonts w:hint="default"/>
      </w:rPr>
    </w:lvl>
    <w:lvl w:ilvl="1">
      <w:start w:val="2"/>
      <w:numFmt w:val="decimal"/>
      <w:lvlText w:val="%1.%2"/>
      <w:lvlJc w:val="left"/>
      <w:pPr>
        <w:ind w:left="953" w:hanging="720"/>
      </w:pPr>
      <w:rPr>
        <w:rFonts w:hint="default"/>
      </w:rPr>
    </w:lvl>
    <w:lvl w:ilvl="2">
      <w:start w:val="1"/>
      <w:numFmt w:val="decimal"/>
      <w:lvlText w:val="%1.%2.%3"/>
      <w:lvlJc w:val="left"/>
      <w:pPr>
        <w:ind w:left="953" w:hanging="720"/>
      </w:pPr>
      <w:rPr>
        <w:rFonts w:ascii="Arial Narrow" w:eastAsia="Arial Narrow" w:hAnsi="Arial Narrow" w:cs="Arial Narrow" w:hint="default"/>
        <w:b/>
        <w:bCs/>
        <w:spacing w:val="-3"/>
        <w:w w:val="100"/>
        <w:sz w:val="24"/>
        <w:szCs w:val="24"/>
      </w:rPr>
    </w:lvl>
    <w:lvl w:ilvl="3">
      <w:start w:val="1"/>
      <w:numFmt w:val="decimal"/>
      <w:lvlText w:val="%4."/>
      <w:lvlJc w:val="left"/>
      <w:pPr>
        <w:ind w:left="953" w:hanging="360"/>
      </w:pPr>
      <w:rPr>
        <w:rFonts w:hint="default"/>
        <w:spacing w:val="-25"/>
        <w:w w:val="100"/>
      </w:rPr>
    </w:lvl>
    <w:lvl w:ilvl="4">
      <w:numFmt w:val="bullet"/>
      <w:lvlText w:val="•"/>
      <w:lvlJc w:val="left"/>
      <w:pPr>
        <w:ind w:left="3221" w:hanging="360"/>
      </w:pPr>
      <w:rPr>
        <w:rFonts w:hint="default"/>
      </w:rPr>
    </w:lvl>
    <w:lvl w:ilvl="5">
      <w:numFmt w:val="bullet"/>
      <w:lvlText w:val="•"/>
      <w:lvlJc w:val="left"/>
      <w:pPr>
        <w:ind w:left="4352" w:hanging="360"/>
      </w:pPr>
      <w:rPr>
        <w:rFonts w:hint="default"/>
      </w:rPr>
    </w:lvl>
    <w:lvl w:ilvl="6">
      <w:numFmt w:val="bullet"/>
      <w:lvlText w:val="•"/>
      <w:lvlJc w:val="left"/>
      <w:pPr>
        <w:ind w:left="5483" w:hanging="360"/>
      </w:pPr>
      <w:rPr>
        <w:rFonts w:hint="default"/>
      </w:rPr>
    </w:lvl>
    <w:lvl w:ilvl="7">
      <w:numFmt w:val="bullet"/>
      <w:lvlText w:val="•"/>
      <w:lvlJc w:val="left"/>
      <w:pPr>
        <w:ind w:left="6614" w:hanging="360"/>
      </w:pPr>
      <w:rPr>
        <w:rFonts w:hint="default"/>
      </w:rPr>
    </w:lvl>
    <w:lvl w:ilvl="8">
      <w:numFmt w:val="bullet"/>
      <w:lvlText w:val="•"/>
      <w:lvlJc w:val="left"/>
      <w:pPr>
        <w:ind w:left="7744" w:hanging="360"/>
      </w:pPr>
      <w:rPr>
        <w:rFonts w:hint="default"/>
      </w:rPr>
    </w:lvl>
  </w:abstractNum>
  <w:abstractNum w:abstractNumId="13">
    <w:nsid w:val="43486115"/>
    <w:multiLevelType w:val="hybridMultilevel"/>
    <w:tmpl w:val="737031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52F6F29"/>
    <w:multiLevelType w:val="hybridMultilevel"/>
    <w:tmpl w:val="35E2A33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6DE76B3"/>
    <w:multiLevelType w:val="multilevel"/>
    <w:tmpl w:val="95288C62"/>
    <w:lvl w:ilvl="0">
      <w:start w:val="3"/>
      <w:numFmt w:val="decimal"/>
      <w:lvlText w:val="%1"/>
      <w:lvlJc w:val="left"/>
      <w:pPr>
        <w:ind w:left="233" w:hanging="428"/>
      </w:pPr>
      <w:rPr>
        <w:rFonts w:hint="default"/>
      </w:rPr>
    </w:lvl>
    <w:lvl w:ilvl="1">
      <w:start w:val="1"/>
      <w:numFmt w:val="decimal"/>
      <w:lvlText w:val="%1.%2."/>
      <w:lvlJc w:val="left"/>
      <w:pPr>
        <w:ind w:left="233" w:hanging="428"/>
      </w:pPr>
      <w:rPr>
        <w:rFonts w:ascii="Arial Narrow" w:eastAsia="Arial Narrow" w:hAnsi="Arial Narrow" w:cs="Arial Narrow" w:hint="default"/>
        <w:b/>
        <w:bCs/>
        <w:spacing w:val="-13"/>
        <w:w w:val="100"/>
        <w:sz w:val="24"/>
        <w:szCs w:val="24"/>
      </w:rPr>
    </w:lvl>
    <w:lvl w:ilvl="2">
      <w:start w:val="1"/>
      <w:numFmt w:val="decimal"/>
      <w:lvlText w:val="%3."/>
      <w:lvlJc w:val="left"/>
      <w:pPr>
        <w:ind w:left="953" w:hanging="360"/>
      </w:pPr>
      <w:rPr>
        <w:rFonts w:ascii="Arial Narrow" w:eastAsia="Arial Narrow" w:hAnsi="Arial Narrow" w:cs="Arial Narrow" w:hint="default"/>
        <w:spacing w:val="-25"/>
        <w:w w:val="100"/>
        <w:sz w:val="22"/>
        <w:szCs w:val="22"/>
      </w:rPr>
    </w:lvl>
    <w:lvl w:ilvl="3">
      <w:start w:val="1"/>
      <w:numFmt w:val="lowerLetter"/>
      <w:lvlText w:val="%4)"/>
      <w:lvlJc w:val="left"/>
      <w:pPr>
        <w:ind w:left="1591" w:hanging="360"/>
      </w:pPr>
      <w:rPr>
        <w:rFonts w:ascii="Arial Narrow" w:eastAsia="Arial Narrow" w:hAnsi="Arial Narrow" w:cs="Arial Narrow" w:hint="default"/>
        <w:w w:val="100"/>
        <w:sz w:val="22"/>
        <w:szCs w:val="22"/>
      </w:rPr>
    </w:lvl>
    <w:lvl w:ilvl="4">
      <w:numFmt w:val="bullet"/>
      <w:lvlText w:val="•"/>
      <w:lvlJc w:val="left"/>
      <w:pPr>
        <w:ind w:left="2800" w:hanging="360"/>
      </w:pPr>
      <w:rPr>
        <w:rFonts w:hint="default"/>
      </w:rPr>
    </w:lvl>
    <w:lvl w:ilvl="5">
      <w:numFmt w:val="bullet"/>
      <w:lvlText w:val="•"/>
      <w:lvlJc w:val="left"/>
      <w:pPr>
        <w:ind w:left="4001" w:hanging="360"/>
      </w:pPr>
      <w:rPr>
        <w:rFonts w:hint="default"/>
      </w:rPr>
    </w:lvl>
    <w:lvl w:ilvl="6">
      <w:numFmt w:val="bullet"/>
      <w:lvlText w:val="•"/>
      <w:lvlJc w:val="left"/>
      <w:pPr>
        <w:ind w:left="5202" w:hanging="360"/>
      </w:pPr>
      <w:rPr>
        <w:rFonts w:hint="default"/>
      </w:rPr>
    </w:lvl>
    <w:lvl w:ilvl="7">
      <w:numFmt w:val="bullet"/>
      <w:lvlText w:val="•"/>
      <w:lvlJc w:val="left"/>
      <w:pPr>
        <w:ind w:left="6403" w:hanging="360"/>
      </w:pPr>
      <w:rPr>
        <w:rFonts w:hint="default"/>
      </w:rPr>
    </w:lvl>
    <w:lvl w:ilvl="8">
      <w:numFmt w:val="bullet"/>
      <w:lvlText w:val="•"/>
      <w:lvlJc w:val="left"/>
      <w:pPr>
        <w:ind w:left="7604" w:hanging="360"/>
      </w:pPr>
      <w:rPr>
        <w:rFonts w:hint="default"/>
      </w:rPr>
    </w:lvl>
  </w:abstractNum>
  <w:abstractNum w:abstractNumId="16">
    <w:nsid w:val="49B14475"/>
    <w:multiLevelType w:val="hybridMultilevel"/>
    <w:tmpl w:val="E24057DA"/>
    <w:lvl w:ilvl="0" w:tplc="04160001">
      <w:start w:val="1"/>
      <w:numFmt w:val="bullet"/>
      <w:lvlText w:val=""/>
      <w:lvlJc w:val="left"/>
      <w:pPr>
        <w:ind w:left="1313" w:hanging="360"/>
      </w:pPr>
      <w:rPr>
        <w:rFonts w:ascii="Symbol" w:hAnsi="Symbol" w:hint="default"/>
      </w:rPr>
    </w:lvl>
    <w:lvl w:ilvl="1" w:tplc="04160003" w:tentative="1">
      <w:start w:val="1"/>
      <w:numFmt w:val="bullet"/>
      <w:lvlText w:val="o"/>
      <w:lvlJc w:val="left"/>
      <w:pPr>
        <w:ind w:left="2033" w:hanging="360"/>
      </w:pPr>
      <w:rPr>
        <w:rFonts w:ascii="Courier New" w:hAnsi="Courier New" w:cs="Courier New" w:hint="default"/>
      </w:rPr>
    </w:lvl>
    <w:lvl w:ilvl="2" w:tplc="04160005" w:tentative="1">
      <w:start w:val="1"/>
      <w:numFmt w:val="bullet"/>
      <w:lvlText w:val=""/>
      <w:lvlJc w:val="left"/>
      <w:pPr>
        <w:ind w:left="2753" w:hanging="360"/>
      </w:pPr>
      <w:rPr>
        <w:rFonts w:ascii="Wingdings" w:hAnsi="Wingdings" w:hint="default"/>
      </w:rPr>
    </w:lvl>
    <w:lvl w:ilvl="3" w:tplc="04160001" w:tentative="1">
      <w:start w:val="1"/>
      <w:numFmt w:val="bullet"/>
      <w:lvlText w:val=""/>
      <w:lvlJc w:val="left"/>
      <w:pPr>
        <w:ind w:left="3473" w:hanging="360"/>
      </w:pPr>
      <w:rPr>
        <w:rFonts w:ascii="Symbol" w:hAnsi="Symbol" w:hint="default"/>
      </w:rPr>
    </w:lvl>
    <w:lvl w:ilvl="4" w:tplc="04160003" w:tentative="1">
      <w:start w:val="1"/>
      <w:numFmt w:val="bullet"/>
      <w:lvlText w:val="o"/>
      <w:lvlJc w:val="left"/>
      <w:pPr>
        <w:ind w:left="4193" w:hanging="360"/>
      </w:pPr>
      <w:rPr>
        <w:rFonts w:ascii="Courier New" w:hAnsi="Courier New" w:cs="Courier New" w:hint="default"/>
      </w:rPr>
    </w:lvl>
    <w:lvl w:ilvl="5" w:tplc="04160005" w:tentative="1">
      <w:start w:val="1"/>
      <w:numFmt w:val="bullet"/>
      <w:lvlText w:val=""/>
      <w:lvlJc w:val="left"/>
      <w:pPr>
        <w:ind w:left="4913" w:hanging="360"/>
      </w:pPr>
      <w:rPr>
        <w:rFonts w:ascii="Wingdings" w:hAnsi="Wingdings" w:hint="default"/>
      </w:rPr>
    </w:lvl>
    <w:lvl w:ilvl="6" w:tplc="04160001" w:tentative="1">
      <w:start w:val="1"/>
      <w:numFmt w:val="bullet"/>
      <w:lvlText w:val=""/>
      <w:lvlJc w:val="left"/>
      <w:pPr>
        <w:ind w:left="5633" w:hanging="360"/>
      </w:pPr>
      <w:rPr>
        <w:rFonts w:ascii="Symbol" w:hAnsi="Symbol" w:hint="default"/>
      </w:rPr>
    </w:lvl>
    <w:lvl w:ilvl="7" w:tplc="04160003" w:tentative="1">
      <w:start w:val="1"/>
      <w:numFmt w:val="bullet"/>
      <w:lvlText w:val="o"/>
      <w:lvlJc w:val="left"/>
      <w:pPr>
        <w:ind w:left="6353" w:hanging="360"/>
      </w:pPr>
      <w:rPr>
        <w:rFonts w:ascii="Courier New" w:hAnsi="Courier New" w:cs="Courier New" w:hint="default"/>
      </w:rPr>
    </w:lvl>
    <w:lvl w:ilvl="8" w:tplc="04160005" w:tentative="1">
      <w:start w:val="1"/>
      <w:numFmt w:val="bullet"/>
      <w:lvlText w:val=""/>
      <w:lvlJc w:val="left"/>
      <w:pPr>
        <w:ind w:left="7073" w:hanging="360"/>
      </w:pPr>
      <w:rPr>
        <w:rFonts w:ascii="Wingdings" w:hAnsi="Wingdings" w:hint="default"/>
      </w:rPr>
    </w:lvl>
  </w:abstractNum>
  <w:abstractNum w:abstractNumId="17">
    <w:nsid w:val="50785C27"/>
    <w:multiLevelType w:val="hybridMultilevel"/>
    <w:tmpl w:val="EFECDC3A"/>
    <w:lvl w:ilvl="0" w:tplc="5E94AA32">
      <w:start w:val="1"/>
      <w:numFmt w:val="bullet"/>
      <w:lvlText w:val="•"/>
      <w:lvlPicBulletId w:val="0"/>
      <w:lvlJc w:val="left"/>
      <w:pPr>
        <w:ind w:left="720" w:hanging="360"/>
      </w:pPr>
      <w:rPr>
        <w:rFonts w:ascii="Arial" w:hAnsi="Arial" w:hint="default"/>
        <w:color w:val="auto"/>
        <w:sz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1FE407F"/>
    <w:multiLevelType w:val="hybridMultilevel"/>
    <w:tmpl w:val="1F1C001C"/>
    <w:lvl w:ilvl="0" w:tplc="96444DE8">
      <w:numFmt w:val="bullet"/>
      <w:lvlText w:val=""/>
      <w:lvlJc w:val="left"/>
      <w:pPr>
        <w:ind w:left="206" w:hanging="142"/>
      </w:pPr>
      <w:rPr>
        <w:rFonts w:ascii="Symbol" w:eastAsia="Symbol" w:hAnsi="Symbol" w:cs="Symbol" w:hint="default"/>
        <w:w w:val="99"/>
        <w:sz w:val="20"/>
        <w:szCs w:val="20"/>
      </w:rPr>
    </w:lvl>
    <w:lvl w:ilvl="1" w:tplc="31D640AA">
      <w:numFmt w:val="bullet"/>
      <w:lvlText w:val="•"/>
      <w:lvlJc w:val="left"/>
      <w:pPr>
        <w:ind w:left="499" w:hanging="142"/>
      </w:pPr>
      <w:rPr>
        <w:rFonts w:hint="default"/>
      </w:rPr>
    </w:lvl>
    <w:lvl w:ilvl="2" w:tplc="17CA0EA0">
      <w:numFmt w:val="bullet"/>
      <w:lvlText w:val="•"/>
      <w:lvlJc w:val="left"/>
      <w:pPr>
        <w:ind w:left="798" w:hanging="142"/>
      </w:pPr>
      <w:rPr>
        <w:rFonts w:hint="default"/>
      </w:rPr>
    </w:lvl>
    <w:lvl w:ilvl="3" w:tplc="95D8EAD6">
      <w:numFmt w:val="bullet"/>
      <w:lvlText w:val="•"/>
      <w:lvlJc w:val="left"/>
      <w:pPr>
        <w:ind w:left="1098" w:hanging="142"/>
      </w:pPr>
      <w:rPr>
        <w:rFonts w:hint="default"/>
      </w:rPr>
    </w:lvl>
    <w:lvl w:ilvl="4" w:tplc="D3A4D48E">
      <w:numFmt w:val="bullet"/>
      <w:lvlText w:val="•"/>
      <w:lvlJc w:val="left"/>
      <w:pPr>
        <w:ind w:left="1397" w:hanging="142"/>
      </w:pPr>
      <w:rPr>
        <w:rFonts w:hint="default"/>
      </w:rPr>
    </w:lvl>
    <w:lvl w:ilvl="5" w:tplc="CF3EFFE0">
      <w:numFmt w:val="bullet"/>
      <w:lvlText w:val="•"/>
      <w:lvlJc w:val="left"/>
      <w:pPr>
        <w:ind w:left="1697" w:hanging="142"/>
      </w:pPr>
      <w:rPr>
        <w:rFonts w:hint="default"/>
      </w:rPr>
    </w:lvl>
    <w:lvl w:ilvl="6" w:tplc="F5DCB646">
      <w:numFmt w:val="bullet"/>
      <w:lvlText w:val="•"/>
      <w:lvlJc w:val="left"/>
      <w:pPr>
        <w:ind w:left="1996" w:hanging="142"/>
      </w:pPr>
      <w:rPr>
        <w:rFonts w:hint="default"/>
      </w:rPr>
    </w:lvl>
    <w:lvl w:ilvl="7" w:tplc="08447166">
      <w:numFmt w:val="bullet"/>
      <w:lvlText w:val="•"/>
      <w:lvlJc w:val="left"/>
      <w:pPr>
        <w:ind w:left="2296" w:hanging="142"/>
      </w:pPr>
      <w:rPr>
        <w:rFonts w:hint="default"/>
      </w:rPr>
    </w:lvl>
    <w:lvl w:ilvl="8" w:tplc="B3626B22">
      <w:numFmt w:val="bullet"/>
      <w:lvlText w:val="•"/>
      <w:lvlJc w:val="left"/>
      <w:pPr>
        <w:ind w:left="2595" w:hanging="142"/>
      </w:pPr>
      <w:rPr>
        <w:rFonts w:hint="default"/>
      </w:rPr>
    </w:lvl>
  </w:abstractNum>
  <w:abstractNum w:abstractNumId="19">
    <w:nsid w:val="54905D11"/>
    <w:multiLevelType w:val="multilevel"/>
    <w:tmpl w:val="40C2BB0C"/>
    <w:lvl w:ilvl="0">
      <w:start w:val="2"/>
      <w:numFmt w:val="decimal"/>
      <w:lvlText w:val="%1"/>
      <w:lvlJc w:val="left"/>
      <w:pPr>
        <w:ind w:left="953" w:hanging="720"/>
      </w:pPr>
      <w:rPr>
        <w:rFonts w:hint="default"/>
      </w:rPr>
    </w:lvl>
    <w:lvl w:ilvl="1">
      <w:start w:val="2"/>
      <w:numFmt w:val="decimal"/>
      <w:lvlText w:val="%1.%2"/>
      <w:lvlJc w:val="left"/>
      <w:pPr>
        <w:ind w:left="953" w:hanging="720"/>
      </w:pPr>
      <w:rPr>
        <w:rFonts w:hint="default"/>
      </w:rPr>
    </w:lvl>
    <w:lvl w:ilvl="2">
      <w:start w:val="1"/>
      <w:numFmt w:val="decimal"/>
      <w:lvlText w:val="%1.%2.%3"/>
      <w:lvlJc w:val="left"/>
      <w:pPr>
        <w:ind w:left="953" w:hanging="720"/>
      </w:pPr>
      <w:rPr>
        <w:rFonts w:ascii="Arial Narrow" w:eastAsia="Arial Narrow" w:hAnsi="Arial Narrow" w:cs="Arial Narrow" w:hint="default"/>
        <w:b/>
        <w:bCs/>
        <w:spacing w:val="-3"/>
        <w:w w:val="100"/>
        <w:sz w:val="24"/>
        <w:szCs w:val="24"/>
      </w:rPr>
    </w:lvl>
    <w:lvl w:ilvl="3">
      <w:start w:val="1"/>
      <w:numFmt w:val="decimal"/>
      <w:lvlText w:val="%4."/>
      <w:lvlJc w:val="left"/>
      <w:pPr>
        <w:ind w:left="953" w:hanging="360"/>
      </w:pPr>
      <w:rPr>
        <w:rFonts w:hint="default"/>
        <w:spacing w:val="-25"/>
        <w:w w:val="100"/>
      </w:rPr>
    </w:lvl>
    <w:lvl w:ilvl="4">
      <w:numFmt w:val="bullet"/>
      <w:lvlText w:val="•"/>
      <w:lvlJc w:val="left"/>
      <w:pPr>
        <w:ind w:left="3221" w:hanging="360"/>
      </w:pPr>
      <w:rPr>
        <w:rFonts w:hint="default"/>
      </w:rPr>
    </w:lvl>
    <w:lvl w:ilvl="5">
      <w:numFmt w:val="bullet"/>
      <w:lvlText w:val="•"/>
      <w:lvlJc w:val="left"/>
      <w:pPr>
        <w:ind w:left="4352" w:hanging="360"/>
      </w:pPr>
      <w:rPr>
        <w:rFonts w:hint="default"/>
      </w:rPr>
    </w:lvl>
    <w:lvl w:ilvl="6">
      <w:numFmt w:val="bullet"/>
      <w:lvlText w:val="•"/>
      <w:lvlJc w:val="left"/>
      <w:pPr>
        <w:ind w:left="5483" w:hanging="360"/>
      </w:pPr>
      <w:rPr>
        <w:rFonts w:hint="default"/>
      </w:rPr>
    </w:lvl>
    <w:lvl w:ilvl="7">
      <w:numFmt w:val="bullet"/>
      <w:lvlText w:val="•"/>
      <w:lvlJc w:val="left"/>
      <w:pPr>
        <w:ind w:left="6614" w:hanging="360"/>
      </w:pPr>
      <w:rPr>
        <w:rFonts w:hint="default"/>
      </w:rPr>
    </w:lvl>
    <w:lvl w:ilvl="8">
      <w:numFmt w:val="bullet"/>
      <w:lvlText w:val="•"/>
      <w:lvlJc w:val="left"/>
      <w:pPr>
        <w:ind w:left="7744" w:hanging="360"/>
      </w:pPr>
      <w:rPr>
        <w:rFonts w:hint="default"/>
      </w:rPr>
    </w:lvl>
  </w:abstractNum>
  <w:abstractNum w:abstractNumId="20">
    <w:nsid w:val="57967009"/>
    <w:multiLevelType w:val="hybridMultilevel"/>
    <w:tmpl w:val="B088E366"/>
    <w:lvl w:ilvl="0" w:tplc="04160005">
      <w:start w:val="1"/>
      <w:numFmt w:val="bullet"/>
      <w:lvlText w:val=""/>
      <w:lvlJc w:val="left"/>
      <w:pPr>
        <w:ind w:left="1313" w:hanging="360"/>
      </w:pPr>
      <w:rPr>
        <w:rFonts w:ascii="Wingdings" w:hAnsi="Wingdings" w:hint="default"/>
      </w:rPr>
    </w:lvl>
    <w:lvl w:ilvl="1" w:tplc="04160003" w:tentative="1">
      <w:start w:val="1"/>
      <w:numFmt w:val="bullet"/>
      <w:lvlText w:val="o"/>
      <w:lvlJc w:val="left"/>
      <w:pPr>
        <w:ind w:left="2033" w:hanging="360"/>
      </w:pPr>
      <w:rPr>
        <w:rFonts w:ascii="Courier New" w:hAnsi="Courier New" w:cs="Courier New" w:hint="default"/>
      </w:rPr>
    </w:lvl>
    <w:lvl w:ilvl="2" w:tplc="04160005" w:tentative="1">
      <w:start w:val="1"/>
      <w:numFmt w:val="bullet"/>
      <w:lvlText w:val=""/>
      <w:lvlJc w:val="left"/>
      <w:pPr>
        <w:ind w:left="2753" w:hanging="360"/>
      </w:pPr>
      <w:rPr>
        <w:rFonts w:ascii="Wingdings" w:hAnsi="Wingdings" w:hint="default"/>
      </w:rPr>
    </w:lvl>
    <w:lvl w:ilvl="3" w:tplc="04160001" w:tentative="1">
      <w:start w:val="1"/>
      <w:numFmt w:val="bullet"/>
      <w:lvlText w:val=""/>
      <w:lvlJc w:val="left"/>
      <w:pPr>
        <w:ind w:left="3473" w:hanging="360"/>
      </w:pPr>
      <w:rPr>
        <w:rFonts w:ascii="Symbol" w:hAnsi="Symbol" w:hint="default"/>
      </w:rPr>
    </w:lvl>
    <w:lvl w:ilvl="4" w:tplc="04160003" w:tentative="1">
      <w:start w:val="1"/>
      <w:numFmt w:val="bullet"/>
      <w:lvlText w:val="o"/>
      <w:lvlJc w:val="left"/>
      <w:pPr>
        <w:ind w:left="4193" w:hanging="360"/>
      </w:pPr>
      <w:rPr>
        <w:rFonts w:ascii="Courier New" w:hAnsi="Courier New" w:cs="Courier New" w:hint="default"/>
      </w:rPr>
    </w:lvl>
    <w:lvl w:ilvl="5" w:tplc="04160005" w:tentative="1">
      <w:start w:val="1"/>
      <w:numFmt w:val="bullet"/>
      <w:lvlText w:val=""/>
      <w:lvlJc w:val="left"/>
      <w:pPr>
        <w:ind w:left="4913" w:hanging="360"/>
      </w:pPr>
      <w:rPr>
        <w:rFonts w:ascii="Wingdings" w:hAnsi="Wingdings" w:hint="default"/>
      </w:rPr>
    </w:lvl>
    <w:lvl w:ilvl="6" w:tplc="04160001" w:tentative="1">
      <w:start w:val="1"/>
      <w:numFmt w:val="bullet"/>
      <w:lvlText w:val=""/>
      <w:lvlJc w:val="left"/>
      <w:pPr>
        <w:ind w:left="5633" w:hanging="360"/>
      </w:pPr>
      <w:rPr>
        <w:rFonts w:ascii="Symbol" w:hAnsi="Symbol" w:hint="default"/>
      </w:rPr>
    </w:lvl>
    <w:lvl w:ilvl="7" w:tplc="04160003" w:tentative="1">
      <w:start w:val="1"/>
      <w:numFmt w:val="bullet"/>
      <w:lvlText w:val="o"/>
      <w:lvlJc w:val="left"/>
      <w:pPr>
        <w:ind w:left="6353" w:hanging="360"/>
      </w:pPr>
      <w:rPr>
        <w:rFonts w:ascii="Courier New" w:hAnsi="Courier New" w:cs="Courier New" w:hint="default"/>
      </w:rPr>
    </w:lvl>
    <w:lvl w:ilvl="8" w:tplc="04160005" w:tentative="1">
      <w:start w:val="1"/>
      <w:numFmt w:val="bullet"/>
      <w:lvlText w:val=""/>
      <w:lvlJc w:val="left"/>
      <w:pPr>
        <w:ind w:left="7073" w:hanging="360"/>
      </w:pPr>
      <w:rPr>
        <w:rFonts w:ascii="Wingdings" w:hAnsi="Wingdings" w:hint="default"/>
      </w:rPr>
    </w:lvl>
  </w:abstractNum>
  <w:abstractNum w:abstractNumId="21">
    <w:nsid w:val="5DFE1EBD"/>
    <w:multiLevelType w:val="hybridMultilevel"/>
    <w:tmpl w:val="009263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24B1BF6"/>
    <w:multiLevelType w:val="multilevel"/>
    <w:tmpl w:val="07C2D7AC"/>
    <w:lvl w:ilvl="0">
      <w:start w:val="2"/>
      <w:numFmt w:val="decimal"/>
      <w:lvlText w:val="%1"/>
      <w:lvlJc w:val="left"/>
      <w:pPr>
        <w:ind w:left="593" w:hanging="360"/>
      </w:pPr>
      <w:rPr>
        <w:rFonts w:hint="default"/>
      </w:rPr>
    </w:lvl>
    <w:lvl w:ilvl="1">
      <w:start w:val="1"/>
      <w:numFmt w:val="decimal"/>
      <w:lvlText w:val="%1.%2"/>
      <w:lvlJc w:val="left"/>
      <w:pPr>
        <w:ind w:left="593" w:hanging="360"/>
      </w:pPr>
      <w:rPr>
        <w:rFonts w:ascii="Arial Narrow" w:eastAsia="Arial Narrow" w:hAnsi="Arial Narrow" w:cs="Arial Narrow" w:hint="default"/>
        <w:b/>
        <w:bCs/>
        <w:spacing w:val="-24"/>
        <w:w w:val="100"/>
        <w:sz w:val="24"/>
        <w:szCs w:val="24"/>
      </w:rPr>
    </w:lvl>
    <w:lvl w:ilvl="2">
      <w:start w:val="1"/>
      <w:numFmt w:val="decimal"/>
      <w:lvlText w:val="%3."/>
      <w:lvlJc w:val="left"/>
      <w:pPr>
        <w:ind w:left="953" w:hanging="360"/>
      </w:pPr>
      <w:rPr>
        <w:rFonts w:ascii="Arial Narrow" w:eastAsia="Arial Narrow" w:hAnsi="Arial Narrow" w:cs="Arial Narrow" w:hint="default"/>
        <w:spacing w:val="-28"/>
        <w:w w:val="100"/>
        <w:sz w:val="22"/>
        <w:szCs w:val="22"/>
      </w:rPr>
    </w:lvl>
    <w:lvl w:ilvl="3">
      <w:numFmt w:val="bullet"/>
      <w:lvlText w:val="•"/>
      <w:lvlJc w:val="left"/>
      <w:pPr>
        <w:ind w:left="2970" w:hanging="360"/>
      </w:pPr>
      <w:rPr>
        <w:rFonts w:hint="default"/>
      </w:rPr>
    </w:lvl>
    <w:lvl w:ilvl="4">
      <w:numFmt w:val="bullet"/>
      <w:lvlText w:val="•"/>
      <w:lvlJc w:val="left"/>
      <w:pPr>
        <w:ind w:left="3975" w:hanging="360"/>
      </w:pPr>
      <w:rPr>
        <w:rFonts w:hint="default"/>
      </w:rPr>
    </w:lvl>
    <w:lvl w:ilvl="5">
      <w:numFmt w:val="bullet"/>
      <w:lvlText w:val="•"/>
      <w:lvlJc w:val="left"/>
      <w:pPr>
        <w:ind w:left="4980" w:hanging="360"/>
      </w:pPr>
      <w:rPr>
        <w:rFonts w:hint="default"/>
      </w:rPr>
    </w:lvl>
    <w:lvl w:ilvl="6">
      <w:numFmt w:val="bullet"/>
      <w:lvlText w:val="•"/>
      <w:lvlJc w:val="left"/>
      <w:pPr>
        <w:ind w:left="5985" w:hanging="360"/>
      </w:pPr>
      <w:rPr>
        <w:rFonts w:hint="default"/>
      </w:rPr>
    </w:lvl>
    <w:lvl w:ilvl="7">
      <w:numFmt w:val="bullet"/>
      <w:lvlText w:val="•"/>
      <w:lvlJc w:val="left"/>
      <w:pPr>
        <w:ind w:left="6990" w:hanging="360"/>
      </w:pPr>
      <w:rPr>
        <w:rFonts w:hint="default"/>
      </w:rPr>
    </w:lvl>
    <w:lvl w:ilvl="8">
      <w:numFmt w:val="bullet"/>
      <w:lvlText w:val="•"/>
      <w:lvlJc w:val="left"/>
      <w:pPr>
        <w:ind w:left="7996" w:hanging="360"/>
      </w:pPr>
      <w:rPr>
        <w:rFonts w:hint="default"/>
      </w:rPr>
    </w:lvl>
  </w:abstractNum>
  <w:abstractNum w:abstractNumId="23">
    <w:nsid w:val="65C80500"/>
    <w:multiLevelType w:val="multilevel"/>
    <w:tmpl w:val="EA5EA930"/>
    <w:lvl w:ilvl="0">
      <w:start w:val="3"/>
      <w:numFmt w:val="decimal"/>
      <w:lvlText w:val="%1"/>
      <w:lvlJc w:val="left"/>
      <w:pPr>
        <w:ind w:left="428" w:hanging="428"/>
      </w:pPr>
      <w:rPr>
        <w:rFonts w:hint="default"/>
      </w:rPr>
    </w:lvl>
    <w:lvl w:ilvl="1">
      <w:start w:val="1"/>
      <w:numFmt w:val="decimal"/>
      <w:lvlText w:val="%1.%2."/>
      <w:lvlJc w:val="left"/>
      <w:pPr>
        <w:ind w:left="233" w:hanging="428"/>
      </w:pPr>
      <w:rPr>
        <w:rFonts w:ascii="Arial Narrow" w:eastAsia="Arial Narrow" w:hAnsi="Arial Narrow" w:cs="Arial Narrow" w:hint="default"/>
        <w:b/>
        <w:bCs/>
        <w:spacing w:val="-13"/>
        <w:w w:val="100"/>
        <w:sz w:val="24"/>
        <w:szCs w:val="24"/>
      </w:rPr>
    </w:lvl>
    <w:lvl w:ilvl="2">
      <w:start w:val="1"/>
      <w:numFmt w:val="decimal"/>
      <w:lvlText w:val="%3."/>
      <w:lvlJc w:val="left"/>
      <w:pPr>
        <w:ind w:left="953" w:hanging="360"/>
      </w:pPr>
      <w:rPr>
        <w:rFonts w:ascii="Arial Narrow" w:eastAsia="Arial Narrow" w:hAnsi="Arial Narrow" w:cs="Arial Narrow" w:hint="default"/>
        <w:spacing w:val="-25"/>
        <w:w w:val="100"/>
        <w:sz w:val="22"/>
        <w:szCs w:val="22"/>
      </w:rPr>
    </w:lvl>
    <w:lvl w:ilvl="3">
      <w:start w:val="1"/>
      <w:numFmt w:val="lowerLetter"/>
      <w:lvlText w:val="%4)"/>
      <w:lvlJc w:val="left"/>
      <w:pPr>
        <w:ind w:left="1591" w:hanging="360"/>
      </w:pPr>
      <w:rPr>
        <w:rFonts w:ascii="Arial Narrow" w:eastAsia="Arial Narrow" w:hAnsi="Arial Narrow" w:cs="Arial Narrow" w:hint="default"/>
        <w:w w:val="100"/>
        <w:sz w:val="22"/>
        <w:szCs w:val="22"/>
      </w:rPr>
    </w:lvl>
    <w:lvl w:ilvl="4">
      <w:numFmt w:val="bullet"/>
      <w:lvlText w:val="•"/>
      <w:lvlJc w:val="left"/>
      <w:pPr>
        <w:ind w:left="2800" w:hanging="360"/>
      </w:pPr>
      <w:rPr>
        <w:rFonts w:hint="default"/>
      </w:rPr>
    </w:lvl>
    <w:lvl w:ilvl="5">
      <w:numFmt w:val="bullet"/>
      <w:lvlText w:val="•"/>
      <w:lvlJc w:val="left"/>
      <w:pPr>
        <w:ind w:left="4001" w:hanging="360"/>
      </w:pPr>
      <w:rPr>
        <w:rFonts w:hint="default"/>
      </w:rPr>
    </w:lvl>
    <w:lvl w:ilvl="6">
      <w:numFmt w:val="bullet"/>
      <w:lvlText w:val="•"/>
      <w:lvlJc w:val="left"/>
      <w:pPr>
        <w:ind w:left="5202" w:hanging="360"/>
      </w:pPr>
      <w:rPr>
        <w:rFonts w:hint="default"/>
      </w:rPr>
    </w:lvl>
    <w:lvl w:ilvl="7">
      <w:numFmt w:val="bullet"/>
      <w:lvlText w:val="•"/>
      <w:lvlJc w:val="left"/>
      <w:pPr>
        <w:ind w:left="6403" w:hanging="360"/>
      </w:pPr>
      <w:rPr>
        <w:rFonts w:hint="default"/>
      </w:rPr>
    </w:lvl>
    <w:lvl w:ilvl="8">
      <w:numFmt w:val="bullet"/>
      <w:lvlText w:val="•"/>
      <w:lvlJc w:val="left"/>
      <w:pPr>
        <w:ind w:left="7604" w:hanging="360"/>
      </w:pPr>
      <w:rPr>
        <w:rFonts w:hint="default"/>
      </w:rPr>
    </w:lvl>
  </w:abstractNum>
  <w:abstractNum w:abstractNumId="24">
    <w:nsid w:val="67EA44F7"/>
    <w:multiLevelType w:val="multilevel"/>
    <w:tmpl w:val="B6FA0EC0"/>
    <w:lvl w:ilvl="0">
      <w:start w:val="3"/>
      <w:numFmt w:val="decimal"/>
      <w:lvlText w:val="%1"/>
      <w:lvlJc w:val="left"/>
      <w:pPr>
        <w:ind w:left="233" w:hanging="428"/>
      </w:pPr>
      <w:rPr>
        <w:rFonts w:hint="default"/>
      </w:rPr>
    </w:lvl>
    <w:lvl w:ilvl="1">
      <w:start w:val="1"/>
      <w:numFmt w:val="decimal"/>
      <w:lvlText w:val="%1.%2."/>
      <w:lvlJc w:val="left"/>
      <w:pPr>
        <w:ind w:left="233" w:hanging="428"/>
      </w:pPr>
      <w:rPr>
        <w:rFonts w:ascii="Arial Narrow" w:eastAsia="Arial Narrow" w:hAnsi="Arial Narrow" w:cs="Arial Narrow" w:hint="default"/>
        <w:b/>
        <w:bCs/>
        <w:spacing w:val="-13"/>
        <w:w w:val="100"/>
        <w:sz w:val="24"/>
        <w:szCs w:val="24"/>
      </w:rPr>
    </w:lvl>
    <w:lvl w:ilvl="2">
      <w:start w:val="1"/>
      <w:numFmt w:val="decimal"/>
      <w:lvlText w:val="%3."/>
      <w:lvlJc w:val="left"/>
      <w:pPr>
        <w:ind w:left="953" w:hanging="360"/>
      </w:pPr>
      <w:rPr>
        <w:rFonts w:ascii="Arial Narrow" w:eastAsia="Arial Narrow" w:hAnsi="Arial Narrow" w:cs="Arial Narrow" w:hint="default"/>
        <w:spacing w:val="-25"/>
        <w:w w:val="100"/>
        <w:sz w:val="22"/>
        <w:szCs w:val="22"/>
      </w:rPr>
    </w:lvl>
    <w:lvl w:ilvl="3">
      <w:start w:val="1"/>
      <w:numFmt w:val="lowerLetter"/>
      <w:lvlText w:val="%4)"/>
      <w:lvlJc w:val="left"/>
      <w:pPr>
        <w:ind w:left="1591" w:hanging="360"/>
      </w:pPr>
      <w:rPr>
        <w:rFonts w:ascii="Arial Narrow" w:eastAsia="Arial Narrow" w:hAnsi="Arial Narrow" w:cs="Arial Narrow" w:hint="default"/>
        <w:w w:val="100"/>
        <w:sz w:val="22"/>
        <w:szCs w:val="22"/>
      </w:rPr>
    </w:lvl>
    <w:lvl w:ilvl="4">
      <w:numFmt w:val="bullet"/>
      <w:lvlText w:val="•"/>
      <w:lvlJc w:val="left"/>
      <w:pPr>
        <w:ind w:left="2800" w:hanging="360"/>
      </w:pPr>
      <w:rPr>
        <w:rFonts w:hint="default"/>
      </w:rPr>
    </w:lvl>
    <w:lvl w:ilvl="5">
      <w:numFmt w:val="bullet"/>
      <w:lvlText w:val="•"/>
      <w:lvlJc w:val="left"/>
      <w:pPr>
        <w:ind w:left="4001" w:hanging="360"/>
      </w:pPr>
      <w:rPr>
        <w:rFonts w:hint="default"/>
      </w:rPr>
    </w:lvl>
    <w:lvl w:ilvl="6">
      <w:numFmt w:val="bullet"/>
      <w:lvlText w:val="•"/>
      <w:lvlJc w:val="left"/>
      <w:pPr>
        <w:ind w:left="5202" w:hanging="360"/>
      </w:pPr>
      <w:rPr>
        <w:rFonts w:hint="default"/>
      </w:rPr>
    </w:lvl>
    <w:lvl w:ilvl="7">
      <w:numFmt w:val="bullet"/>
      <w:lvlText w:val="•"/>
      <w:lvlJc w:val="left"/>
      <w:pPr>
        <w:ind w:left="6403" w:hanging="360"/>
      </w:pPr>
      <w:rPr>
        <w:rFonts w:hint="default"/>
      </w:rPr>
    </w:lvl>
    <w:lvl w:ilvl="8">
      <w:numFmt w:val="bullet"/>
      <w:lvlText w:val="•"/>
      <w:lvlJc w:val="left"/>
      <w:pPr>
        <w:ind w:left="7604" w:hanging="360"/>
      </w:pPr>
      <w:rPr>
        <w:rFonts w:hint="default"/>
      </w:rPr>
    </w:lvl>
  </w:abstractNum>
  <w:abstractNum w:abstractNumId="25">
    <w:nsid w:val="6C1E0285"/>
    <w:multiLevelType w:val="hybridMultilevel"/>
    <w:tmpl w:val="BFDE61CC"/>
    <w:lvl w:ilvl="0" w:tplc="6D26D696">
      <w:numFmt w:val="bullet"/>
      <w:lvlText w:val=""/>
      <w:lvlJc w:val="left"/>
      <w:pPr>
        <w:ind w:left="208" w:hanging="142"/>
      </w:pPr>
      <w:rPr>
        <w:rFonts w:ascii="Symbol" w:eastAsia="Symbol" w:hAnsi="Symbol" w:cs="Symbol" w:hint="default"/>
        <w:w w:val="99"/>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F961026"/>
    <w:multiLevelType w:val="hybridMultilevel"/>
    <w:tmpl w:val="48369DF8"/>
    <w:lvl w:ilvl="0" w:tplc="6D26D696">
      <w:numFmt w:val="bullet"/>
      <w:lvlText w:val=""/>
      <w:lvlJc w:val="left"/>
      <w:pPr>
        <w:ind w:left="208" w:hanging="142"/>
      </w:pPr>
      <w:rPr>
        <w:rFonts w:ascii="Symbol" w:eastAsia="Symbol" w:hAnsi="Symbol" w:cs="Symbol" w:hint="default"/>
        <w:w w:val="99"/>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70C4F9B"/>
    <w:multiLevelType w:val="hybridMultilevel"/>
    <w:tmpl w:val="1DF6A9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7A3B0A59"/>
    <w:multiLevelType w:val="hybridMultilevel"/>
    <w:tmpl w:val="46AE01A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2"/>
  </w:num>
  <w:num w:numId="3">
    <w:abstractNumId w:val="8"/>
  </w:num>
  <w:num w:numId="4">
    <w:abstractNumId w:val="18"/>
  </w:num>
  <w:num w:numId="5">
    <w:abstractNumId w:val="4"/>
  </w:num>
  <w:num w:numId="6">
    <w:abstractNumId w:val="7"/>
  </w:num>
  <w:num w:numId="7">
    <w:abstractNumId w:val="10"/>
  </w:num>
  <w:num w:numId="8">
    <w:abstractNumId w:val="3"/>
  </w:num>
  <w:num w:numId="9">
    <w:abstractNumId w:val="15"/>
  </w:num>
  <w:num w:numId="10">
    <w:abstractNumId w:val="23"/>
  </w:num>
  <w:num w:numId="11">
    <w:abstractNumId w:val="16"/>
  </w:num>
  <w:num w:numId="12">
    <w:abstractNumId w:val="25"/>
  </w:num>
  <w:num w:numId="13">
    <w:abstractNumId w:val="26"/>
  </w:num>
  <w:num w:numId="14">
    <w:abstractNumId w:val="2"/>
  </w:num>
  <w:num w:numId="15">
    <w:abstractNumId w:val="6"/>
  </w:num>
  <w:num w:numId="16">
    <w:abstractNumId w:val="1"/>
  </w:num>
  <w:num w:numId="17">
    <w:abstractNumId w:val="20"/>
  </w:num>
  <w:num w:numId="18">
    <w:abstractNumId w:val="19"/>
  </w:num>
  <w:num w:numId="19">
    <w:abstractNumId w:val="12"/>
  </w:num>
  <w:num w:numId="20">
    <w:abstractNumId w:val="9"/>
  </w:num>
  <w:num w:numId="21">
    <w:abstractNumId w:val="0"/>
  </w:num>
  <w:num w:numId="22">
    <w:abstractNumId w:val="24"/>
  </w:num>
  <w:num w:numId="23">
    <w:abstractNumId w:val="11"/>
  </w:num>
  <w:num w:numId="24">
    <w:abstractNumId w:val="27"/>
  </w:num>
  <w:num w:numId="25">
    <w:abstractNumId w:val="14"/>
  </w:num>
  <w:num w:numId="26">
    <w:abstractNumId w:val="17"/>
  </w:num>
  <w:num w:numId="27">
    <w:abstractNumId w:val="21"/>
  </w:num>
  <w:num w:numId="28">
    <w:abstractNumId w:val="28"/>
  </w:num>
  <w:num w:numId="29">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849"/>
    <w:rsid w:val="00017F28"/>
    <w:rsid w:val="00043BB3"/>
    <w:rsid w:val="000578AD"/>
    <w:rsid w:val="00060FBC"/>
    <w:rsid w:val="00065C60"/>
    <w:rsid w:val="00071A8A"/>
    <w:rsid w:val="00091D81"/>
    <w:rsid w:val="000A06E2"/>
    <w:rsid w:val="000A69A9"/>
    <w:rsid w:val="000C0671"/>
    <w:rsid w:val="000C7BAA"/>
    <w:rsid w:val="001034F4"/>
    <w:rsid w:val="00105AC8"/>
    <w:rsid w:val="00113411"/>
    <w:rsid w:val="00145D14"/>
    <w:rsid w:val="001547B4"/>
    <w:rsid w:val="001608FA"/>
    <w:rsid w:val="00167FCF"/>
    <w:rsid w:val="0017099A"/>
    <w:rsid w:val="00175A41"/>
    <w:rsid w:val="001828A4"/>
    <w:rsid w:val="00190EF8"/>
    <w:rsid w:val="001D37BE"/>
    <w:rsid w:val="001D5A53"/>
    <w:rsid w:val="001E4B0D"/>
    <w:rsid w:val="001F2E40"/>
    <w:rsid w:val="00203E5B"/>
    <w:rsid w:val="0023187C"/>
    <w:rsid w:val="00233896"/>
    <w:rsid w:val="00242F05"/>
    <w:rsid w:val="0024423F"/>
    <w:rsid w:val="0024760F"/>
    <w:rsid w:val="002551E0"/>
    <w:rsid w:val="00255BE0"/>
    <w:rsid w:val="00290D0B"/>
    <w:rsid w:val="00295AB1"/>
    <w:rsid w:val="002A66B0"/>
    <w:rsid w:val="002B1053"/>
    <w:rsid w:val="002C4E82"/>
    <w:rsid w:val="002E113A"/>
    <w:rsid w:val="002E4960"/>
    <w:rsid w:val="002F48BE"/>
    <w:rsid w:val="002F4CFD"/>
    <w:rsid w:val="00300F0B"/>
    <w:rsid w:val="0030476B"/>
    <w:rsid w:val="003164DA"/>
    <w:rsid w:val="00322815"/>
    <w:rsid w:val="00325213"/>
    <w:rsid w:val="00344E90"/>
    <w:rsid w:val="00372876"/>
    <w:rsid w:val="00385E66"/>
    <w:rsid w:val="003A24A3"/>
    <w:rsid w:val="003B544B"/>
    <w:rsid w:val="003B6CB8"/>
    <w:rsid w:val="003C0F65"/>
    <w:rsid w:val="003C44C8"/>
    <w:rsid w:val="003E460C"/>
    <w:rsid w:val="00416D29"/>
    <w:rsid w:val="00417015"/>
    <w:rsid w:val="00430CF7"/>
    <w:rsid w:val="00444BC7"/>
    <w:rsid w:val="004504A7"/>
    <w:rsid w:val="0045299E"/>
    <w:rsid w:val="0047759D"/>
    <w:rsid w:val="00483337"/>
    <w:rsid w:val="0049459C"/>
    <w:rsid w:val="00496D6C"/>
    <w:rsid w:val="004A30BE"/>
    <w:rsid w:val="004A37E8"/>
    <w:rsid w:val="004B1423"/>
    <w:rsid w:val="004F4EBC"/>
    <w:rsid w:val="004F6011"/>
    <w:rsid w:val="00500DB7"/>
    <w:rsid w:val="00504DE8"/>
    <w:rsid w:val="00527484"/>
    <w:rsid w:val="00530EE2"/>
    <w:rsid w:val="00536E1F"/>
    <w:rsid w:val="00541508"/>
    <w:rsid w:val="00545473"/>
    <w:rsid w:val="005554A0"/>
    <w:rsid w:val="00566569"/>
    <w:rsid w:val="005A2CFB"/>
    <w:rsid w:val="005B1F68"/>
    <w:rsid w:val="005D1C60"/>
    <w:rsid w:val="005D24C5"/>
    <w:rsid w:val="005F514D"/>
    <w:rsid w:val="00610549"/>
    <w:rsid w:val="00631C6F"/>
    <w:rsid w:val="00645B28"/>
    <w:rsid w:val="0066198A"/>
    <w:rsid w:val="006719A1"/>
    <w:rsid w:val="006722D6"/>
    <w:rsid w:val="006730E4"/>
    <w:rsid w:val="006866BC"/>
    <w:rsid w:val="006917DF"/>
    <w:rsid w:val="006C0B42"/>
    <w:rsid w:val="006C3916"/>
    <w:rsid w:val="00713DBC"/>
    <w:rsid w:val="007259A9"/>
    <w:rsid w:val="00737849"/>
    <w:rsid w:val="00745443"/>
    <w:rsid w:val="00752A9A"/>
    <w:rsid w:val="00756321"/>
    <w:rsid w:val="00761104"/>
    <w:rsid w:val="00761E16"/>
    <w:rsid w:val="007714A1"/>
    <w:rsid w:val="00772458"/>
    <w:rsid w:val="007727AF"/>
    <w:rsid w:val="00783E33"/>
    <w:rsid w:val="007A2CC3"/>
    <w:rsid w:val="007A643F"/>
    <w:rsid w:val="00804BE9"/>
    <w:rsid w:val="0081494D"/>
    <w:rsid w:val="00834643"/>
    <w:rsid w:val="0084185F"/>
    <w:rsid w:val="00842DA9"/>
    <w:rsid w:val="00855EE9"/>
    <w:rsid w:val="00856D46"/>
    <w:rsid w:val="008719E0"/>
    <w:rsid w:val="008B1404"/>
    <w:rsid w:val="008C1B15"/>
    <w:rsid w:val="008E309A"/>
    <w:rsid w:val="008E6810"/>
    <w:rsid w:val="008E715B"/>
    <w:rsid w:val="009141BE"/>
    <w:rsid w:val="009211B5"/>
    <w:rsid w:val="009355A4"/>
    <w:rsid w:val="009428B0"/>
    <w:rsid w:val="00945B56"/>
    <w:rsid w:val="0095297F"/>
    <w:rsid w:val="009604AB"/>
    <w:rsid w:val="0096268D"/>
    <w:rsid w:val="00987913"/>
    <w:rsid w:val="00987B24"/>
    <w:rsid w:val="009B1C9C"/>
    <w:rsid w:val="009B2A29"/>
    <w:rsid w:val="009C6C47"/>
    <w:rsid w:val="009D21F7"/>
    <w:rsid w:val="009E6F04"/>
    <w:rsid w:val="009F2A8B"/>
    <w:rsid w:val="00A13D40"/>
    <w:rsid w:val="00A179F3"/>
    <w:rsid w:val="00A72760"/>
    <w:rsid w:val="00A72A7B"/>
    <w:rsid w:val="00A72EEE"/>
    <w:rsid w:val="00A752E3"/>
    <w:rsid w:val="00A8680A"/>
    <w:rsid w:val="00A874B9"/>
    <w:rsid w:val="00A924EF"/>
    <w:rsid w:val="00AD3940"/>
    <w:rsid w:val="00AD6214"/>
    <w:rsid w:val="00B0523E"/>
    <w:rsid w:val="00B076AB"/>
    <w:rsid w:val="00B12678"/>
    <w:rsid w:val="00B1547C"/>
    <w:rsid w:val="00B725BA"/>
    <w:rsid w:val="00B83DD5"/>
    <w:rsid w:val="00B96F56"/>
    <w:rsid w:val="00BB7461"/>
    <w:rsid w:val="00BC53CC"/>
    <w:rsid w:val="00BD08EE"/>
    <w:rsid w:val="00BE5FBB"/>
    <w:rsid w:val="00BF06D0"/>
    <w:rsid w:val="00BF4901"/>
    <w:rsid w:val="00BF5770"/>
    <w:rsid w:val="00C0326F"/>
    <w:rsid w:val="00C24872"/>
    <w:rsid w:val="00C53CB7"/>
    <w:rsid w:val="00C553EE"/>
    <w:rsid w:val="00C554C9"/>
    <w:rsid w:val="00C80C6A"/>
    <w:rsid w:val="00C86FC6"/>
    <w:rsid w:val="00C90038"/>
    <w:rsid w:val="00C90506"/>
    <w:rsid w:val="00C9364E"/>
    <w:rsid w:val="00C93ABE"/>
    <w:rsid w:val="00CA30E9"/>
    <w:rsid w:val="00CB63BB"/>
    <w:rsid w:val="00CB6AA6"/>
    <w:rsid w:val="00CC4532"/>
    <w:rsid w:val="00CC5C19"/>
    <w:rsid w:val="00CC7D83"/>
    <w:rsid w:val="00CD3FBD"/>
    <w:rsid w:val="00CD4BCC"/>
    <w:rsid w:val="00CE5FB6"/>
    <w:rsid w:val="00D24270"/>
    <w:rsid w:val="00D303A8"/>
    <w:rsid w:val="00D35012"/>
    <w:rsid w:val="00D55399"/>
    <w:rsid w:val="00D55C6A"/>
    <w:rsid w:val="00D63FF0"/>
    <w:rsid w:val="00D668A0"/>
    <w:rsid w:val="00D81119"/>
    <w:rsid w:val="00D84B63"/>
    <w:rsid w:val="00D865E9"/>
    <w:rsid w:val="00D91126"/>
    <w:rsid w:val="00D91912"/>
    <w:rsid w:val="00D9294D"/>
    <w:rsid w:val="00D96CFB"/>
    <w:rsid w:val="00DB0ACF"/>
    <w:rsid w:val="00DB410F"/>
    <w:rsid w:val="00DC7B03"/>
    <w:rsid w:val="00DD2746"/>
    <w:rsid w:val="00DE3CB8"/>
    <w:rsid w:val="00DE6757"/>
    <w:rsid w:val="00E00C20"/>
    <w:rsid w:val="00E056B2"/>
    <w:rsid w:val="00E07640"/>
    <w:rsid w:val="00E12F49"/>
    <w:rsid w:val="00E269F9"/>
    <w:rsid w:val="00E31D97"/>
    <w:rsid w:val="00E359C9"/>
    <w:rsid w:val="00E370B3"/>
    <w:rsid w:val="00E6224B"/>
    <w:rsid w:val="00E7179A"/>
    <w:rsid w:val="00E92A3D"/>
    <w:rsid w:val="00E96D8B"/>
    <w:rsid w:val="00EA2EDB"/>
    <w:rsid w:val="00EC13E8"/>
    <w:rsid w:val="00EC4FF5"/>
    <w:rsid w:val="00EE05BA"/>
    <w:rsid w:val="00EE2EF3"/>
    <w:rsid w:val="00EE5751"/>
    <w:rsid w:val="00EF6378"/>
    <w:rsid w:val="00F06B97"/>
    <w:rsid w:val="00F075E2"/>
    <w:rsid w:val="00F11517"/>
    <w:rsid w:val="00F166CE"/>
    <w:rsid w:val="00F2363D"/>
    <w:rsid w:val="00F25B31"/>
    <w:rsid w:val="00F27470"/>
    <w:rsid w:val="00F31057"/>
    <w:rsid w:val="00F35280"/>
    <w:rsid w:val="00F37240"/>
    <w:rsid w:val="00F53521"/>
    <w:rsid w:val="00F54164"/>
    <w:rsid w:val="00F54310"/>
    <w:rsid w:val="00F56202"/>
    <w:rsid w:val="00FA1823"/>
    <w:rsid w:val="00FA450F"/>
    <w:rsid w:val="00FB073C"/>
    <w:rsid w:val="00FC0204"/>
    <w:rsid w:val="00FC4C30"/>
    <w:rsid w:val="00FE16F8"/>
    <w:rsid w:val="00FE42EE"/>
    <w:rsid w:val="00FE4D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D23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90506"/>
    <w:pPr>
      <w:widowControl w:val="0"/>
      <w:spacing w:after="80" w:line="240" w:lineRule="auto"/>
    </w:pPr>
    <w:rPr>
      <w:rFonts w:ascii="Arial Narrow" w:eastAsia="Arial Narrow" w:hAnsi="Arial Narrow" w:cs="Arial Narrow"/>
      <w:lang w:val="en-US"/>
    </w:rPr>
  </w:style>
  <w:style w:type="paragraph" w:styleId="Ttulo1">
    <w:name w:val="heading 1"/>
    <w:basedOn w:val="Normal"/>
    <w:link w:val="Ttulo1Char"/>
    <w:uiPriority w:val="9"/>
    <w:qFormat/>
    <w:rsid w:val="00C90506"/>
    <w:pPr>
      <w:ind w:left="233"/>
      <w:jc w:val="both"/>
      <w:outlineLvl w:val="0"/>
    </w:pPr>
    <w:rPr>
      <w:b/>
      <w:bCs/>
      <w:sz w:val="24"/>
      <w:szCs w:val="24"/>
    </w:rPr>
  </w:style>
  <w:style w:type="paragraph" w:styleId="Ttulo2">
    <w:name w:val="heading 2"/>
    <w:basedOn w:val="Normal"/>
    <w:next w:val="Normal"/>
    <w:link w:val="Ttulo2Char"/>
    <w:uiPriority w:val="9"/>
    <w:unhideWhenUsed/>
    <w:qFormat/>
    <w:rsid w:val="00C905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C905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90506"/>
    <w:pPr>
      <w:tabs>
        <w:tab w:val="center" w:pos="4252"/>
        <w:tab w:val="right" w:pos="8504"/>
      </w:tabs>
      <w:spacing w:after="0"/>
    </w:pPr>
  </w:style>
  <w:style w:type="character" w:customStyle="1" w:styleId="CabealhoChar">
    <w:name w:val="Cabeçalho Char"/>
    <w:basedOn w:val="Fontepargpadro"/>
    <w:link w:val="Cabealho"/>
    <w:uiPriority w:val="99"/>
    <w:rsid w:val="00C90506"/>
  </w:style>
  <w:style w:type="paragraph" w:styleId="Rodap">
    <w:name w:val="footer"/>
    <w:basedOn w:val="Normal"/>
    <w:link w:val="RodapChar"/>
    <w:uiPriority w:val="99"/>
    <w:unhideWhenUsed/>
    <w:rsid w:val="00C90506"/>
    <w:pPr>
      <w:tabs>
        <w:tab w:val="center" w:pos="4252"/>
        <w:tab w:val="right" w:pos="8504"/>
      </w:tabs>
      <w:spacing w:after="0"/>
    </w:pPr>
  </w:style>
  <w:style w:type="character" w:customStyle="1" w:styleId="RodapChar">
    <w:name w:val="Rodapé Char"/>
    <w:basedOn w:val="Fontepargpadro"/>
    <w:link w:val="Rodap"/>
    <w:uiPriority w:val="99"/>
    <w:rsid w:val="00C90506"/>
  </w:style>
  <w:style w:type="table" w:styleId="Tabelacomgrade">
    <w:name w:val="Table Grid"/>
    <w:basedOn w:val="Tabelanormal"/>
    <w:uiPriority w:val="39"/>
    <w:rsid w:val="00C90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C90506"/>
    <w:rPr>
      <w:rFonts w:ascii="Arial Narrow" w:eastAsia="Arial Narrow" w:hAnsi="Arial Narrow" w:cs="Arial Narrow"/>
      <w:b/>
      <w:bCs/>
      <w:sz w:val="24"/>
      <w:szCs w:val="24"/>
      <w:lang w:val="en-US"/>
    </w:rPr>
  </w:style>
  <w:style w:type="paragraph" w:styleId="Corpodetexto">
    <w:name w:val="Body Text"/>
    <w:basedOn w:val="Normal"/>
    <w:link w:val="CorpodetextoChar"/>
    <w:uiPriority w:val="1"/>
    <w:qFormat/>
    <w:rsid w:val="00C90506"/>
    <w:rPr>
      <w:sz w:val="24"/>
      <w:szCs w:val="24"/>
    </w:rPr>
  </w:style>
  <w:style w:type="character" w:customStyle="1" w:styleId="CorpodetextoChar">
    <w:name w:val="Corpo de texto Char"/>
    <w:basedOn w:val="Fontepargpadro"/>
    <w:link w:val="Corpodetexto"/>
    <w:uiPriority w:val="1"/>
    <w:rsid w:val="00C90506"/>
    <w:rPr>
      <w:rFonts w:ascii="Arial Narrow" w:eastAsia="Arial Narrow" w:hAnsi="Arial Narrow" w:cs="Arial Narrow"/>
      <w:sz w:val="24"/>
      <w:szCs w:val="24"/>
      <w:lang w:val="en-US"/>
    </w:rPr>
  </w:style>
  <w:style w:type="character" w:customStyle="1" w:styleId="Ttulo2Char">
    <w:name w:val="Título 2 Char"/>
    <w:basedOn w:val="Fontepargpadro"/>
    <w:link w:val="Ttulo2"/>
    <w:uiPriority w:val="9"/>
    <w:rsid w:val="00C90506"/>
    <w:rPr>
      <w:rFonts w:asciiTheme="majorHAnsi" w:eastAsiaTheme="majorEastAsia" w:hAnsiTheme="majorHAnsi" w:cstheme="majorBidi"/>
      <w:color w:val="2F5496" w:themeColor="accent1" w:themeShade="BF"/>
      <w:sz w:val="26"/>
      <w:szCs w:val="26"/>
      <w:lang w:val="en-US"/>
    </w:rPr>
  </w:style>
  <w:style w:type="character" w:customStyle="1" w:styleId="Ttulo3Char">
    <w:name w:val="Título 3 Char"/>
    <w:basedOn w:val="Fontepargpadro"/>
    <w:link w:val="Ttulo3"/>
    <w:uiPriority w:val="9"/>
    <w:rsid w:val="00C90506"/>
    <w:rPr>
      <w:rFonts w:asciiTheme="majorHAnsi" w:eastAsiaTheme="majorEastAsia" w:hAnsiTheme="majorHAnsi" w:cstheme="majorBidi"/>
      <w:color w:val="1F3763" w:themeColor="accent1" w:themeShade="7F"/>
      <w:sz w:val="24"/>
      <w:szCs w:val="24"/>
      <w:lang w:val="en-US"/>
    </w:rPr>
  </w:style>
  <w:style w:type="paragraph" w:styleId="PargrafodaLista">
    <w:name w:val="List Paragraph"/>
    <w:aliases w:val="Título Nível 1,Tabela"/>
    <w:basedOn w:val="Normal"/>
    <w:link w:val="PargrafodaListaChar"/>
    <w:uiPriority w:val="34"/>
    <w:qFormat/>
    <w:rsid w:val="00C90506"/>
    <w:pPr>
      <w:spacing w:before="120"/>
      <w:ind w:left="953" w:hanging="360"/>
      <w:jc w:val="both"/>
    </w:pPr>
  </w:style>
  <w:style w:type="paragraph" w:styleId="Textodenotaderodap">
    <w:name w:val="footnote text"/>
    <w:basedOn w:val="Normal"/>
    <w:link w:val="TextodenotaderodapChar"/>
    <w:uiPriority w:val="99"/>
    <w:semiHidden/>
    <w:unhideWhenUsed/>
    <w:rsid w:val="00C90506"/>
    <w:rPr>
      <w:sz w:val="20"/>
      <w:szCs w:val="20"/>
    </w:rPr>
  </w:style>
  <w:style w:type="character" w:customStyle="1" w:styleId="TextodenotaderodapChar">
    <w:name w:val="Texto de nota de rodapé Char"/>
    <w:basedOn w:val="Fontepargpadro"/>
    <w:link w:val="Textodenotaderodap"/>
    <w:uiPriority w:val="99"/>
    <w:semiHidden/>
    <w:rsid w:val="00C90506"/>
    <w:rPr>
      <w:rFonts w:ascii="Arial Narrow" w:eastAsia="Arial Narrow" w:hAnsi="Arial Narrow" w:cs="Arial Narrow"/>
      <w:sz w:val="20"/>
      <w:szCs w:val="20"/>
      <w:lang w:val="en-US"/>
    </w:rPr>
  </w:style>
  <w:style w:type="character" w:styleId="Refdenotaderodap">
    <w:name w:val="footnote reference"/>
    <w:basedOn w:val="Fontepargpadro"/>
    <w:uiPriority w:val="99"/>
    <w:semiHidden/>
    <w:unhideWhenUsed/>
    <w:rsid w:val="00C90506"/>
    <w:rPr>
      <w:vertAlign w:val="superscript"/>
    </w:rPr>
  </w:style>
  <w:style w:type="table" w:customStyle="1" w:styleId="TableNormal1">
    <w:name w:val="Table Normal1"/>
    <w:uiPriority w:val="2"/>
    <w:semiHidden/>
    <w:unhideWhenUsed/>
    <w:qFormat/>
    <w:rsid w:val="00C90506"/>
    <w:pPr>
      <w:widowControl w:val="0"/>
      <w:spacing w:after="8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C90506"/>
    <w:pPr>
      <w:spacing w:before="116"/>
      <w:ind w:left="552" w:hanging="439"/>
    </w:pPr>
    <w:rPr>
      <w:b/>
      <w:bCs/>
      <w:sz w:val="20"/>
      <w:szCs w:val="20"/>
    </w:rPr>
  </w:style>
  <w:style w:type="paragraph" w:styleId="Sumrio2">
    <w:name w:val="toc 2"/>
    <w:basedOn w:val="Normal"/>
    <w:uiPriority w:val="39"/>
    <w:qFormat/>
    <w:rsid w:val="00C90506"/>
    <w:pPr>
      <w:spacing w:before="117"/>
      <w:ind w:left="994" w:hanging="660"/>
    </w:pPr>
    <w:rPr>
      <w:b/>
      <w:bCs/>
      <w:sz w:val="20"/>
      <w:szCs w:val="20"/>
    </w:rPr>
  </w:style>
  <w:style w:type="paragraph" w:styleId="Sumrio3">
    <w:name w:val="toc 3"/>
    <w:basedOn w:val="Normal"/>
    <w:uiPriority w:val="39"/>
    <w:qFormat/>
    <w:rsid w:val="00C90506"/>
    <w:pPr>
      <w:spacing w:before="119"/>
      <w:ind w:left="994" w:hanging="660"/>
    </w:pPr>
    <w:rPr>
      <w:b/>
      <w:bCs/>
      <w:i/>
    </w:rPr>
  </w:style>
  <w:style w:type="paragraph" w:customStyle="1" w:styleId="TableParagraph">
    <w:name w:val="Table Paragraph"/>
    <w:basedOn w:val="Normal"/>
    <w:uiPriority w:val="1"/>
    <w:qFormat/>
    <w:rsid w:val="00C90506"/>
  </w:style>
  <w:style w:type="paragraph" w:styleId="Textodebalo">
    <w:name w:val="Balloon Text"/>
    <w:basedOn w:val="Normal"/>
    <w:link w:val="TextodebaloChar"/>
    <w:uiPriority w:val="99"/>
    <w:semiHidden/>
    <w:unhideWhenUsed/>
    <w:rsid w:val="00C90506"/>
    <w:rPr>
      <w:rFonts w:ascii="Tahoma" w:hAnsi="Tahoma" w:cs="Tahoma"/>
      <w:sz w:val="16"/>
      <w:szCs w:val="16"/>
    </w:rPr>
  </w:style>
  <w:style w:type="character" w:customStyle="1" w:styleId="TextodebaloChar">
    <w:name w:val="Texto de balão Char"/>
    <w:basedOn w:val="Fontepargpadro"/>
    <w:link w:val="Textodebalo"/>
    <w:uiPriority w:val="99"/>
    <w:semiHidden/>
    <w:rsid w:val="00C90506"/>
    <w:rPr>
      <w:rFonts w:ascii="Tahoma" w:eastAsia="Arial Narrow" w:hAnsi="Tahoma" w:cs="Tahoma"/>
      <w:sz w:val="16"/>
      <w:szCs w:val="16"/>
      <w:lang w:val="en-US"/>
    </w:rPr>
  </w:style>
  <w:style w:type="character" w:styleId="Refdecomentrio">
    <w:name w:val="annotation reference"/>
    <w:basedOn w:val="Fontepargpadro"/>
    <w:uiPriority w:val="99"/>
    <w:semiHidden/>
    <w:unhideWhenUsed/>
    <w:rsid w:val="00C90506"/>
    <w:rPr>
      <w:sz w:val="16"/>
      <w:szCs w:val="16"/>
    </w:rPr>
  </w:style>
  <w:style w:type="paragraph" w:styleId="Textodecomentrio">
    <w:name w:val="annotation text"/>
    <w:basedOn w:val="Normal"/>
    <w:link w:val="TextodecomentrioChar"/>
    <w:uiPriority w:val="99"/>
    <w:unhideWhenUsed/>
    <w:rsid w:val="00C90506"/>
    <w:rPr>
      <w:sz w:val="20"/>
      <w:szCs w:val="20"/>
    </w:rPr>
  </w:style>
  <w:style w:type="character" w:customStyle="1" w:styleId="TextodecomentrioChar">
    <w:name w:val="Texto de comentário Char"/>
    <w:basedOn w:val="Fontepargpadro"/>
    <w:link w:val="Textodecomentrio"/>
    <w:uiPriority w:val="99"/>
    <w:rsid w:val="00C90506"/>
    <w:rPr>
      <w:rFonts w:ascii="Arial Narrow" w:eastAsia="Arial Narrow" w:hAnsi="Arial Narrow" w:cs="Arial Narrow"/>
      <w:sz w:val="20"/>
      <w:szCs w:val="20"/>
      <w:lang w:val="en-US"/>
    </w:rPr>
  </w:style>
  <w:style w:type="paragraph" w:styleId="Assuntodocomentrio">
    <w:name w:val="annotation subject"/>
    <w:basedOn w:val="Textodecomentrio"/>
    <w:next w:val="Textodecomentrio"/>
    <w:link w:val="AssuntodocomentrioChar"/>
    <w:uiPriority w:val="99"/>
    <w:semiHidden/>
    <w:unhideWhenUsed/>
    <w:rsid w:val="00C90506"/>
    <w:rPr>
      <w:b/>
      <w:bCs/>
    </w:rPr>
  </w:style>
  <w:style w:type="character" w:customStyle="1" w:styleId="AssuntodocomentrioChar">
    <w:name w:val="Assunto do comentário Char"/>
    <w:basedOn w:val="TextodecomentrioChar"/>
    <w:link w:val="Assuntodocomentrio"/>
    <w:uiPriority w:val="99"/>
    <w:semiHidden/>
    <w:rsid w:val="00C90506"/>
    <w:rPr>
      <w:rFonts w:ascii="Arial Narrow" w:eastAsia="Arial Narrow" w:hAnsi="Arial Narrow" w:cs="Arial Narrow"/>
      <w:b/>
      <w:bCs/>
      <w:sz w:val="20"/>
      <w:szCs w:val="20"/>
      <w:lang w:val="en-US"/>
    </w:rPr>
  </w:style>
  <w:style w:type="paragraph" w:styleId="Legenda">
    <w:name w:val="caption"/>
    <w:basedOn w:val="Normal"/>
    <w:next w:val="Normal"/>
    <w:uiPriority w:val="35"/>
    <w:unhideWhenUsed/>
    <w:qFormat/>
    <w:rsid w:val="00C90506"/>
    <w:pPr>
      <w:spacing w:after="200"/>
    </w:pPr>
    <w:rPr>
      <w:b/>
      <w:bCs/>
      <w:color w:val="4472C4" w:themeColor="accent1"/>
      <w:sz w:val="18"/>
      <w:szCs w:val="18"/>
    </w:rPr>
  </w:style>
  <w:style w:type="paragraph" w:styleId="Reviso">
    <w:name w:val="Revision"/>
    <w:hidden/>
    <w:uiPriority w:val="99"/>
    <w:semiHidden/>
    <w:rsid w:val="00C90506"/>
    <w:pPr>
      <w:spacing w:after="80" w:line="240" w:lineRule="auto"/>
    </w:pPr>
    <w:rPr>
      <w:rFonts w:ascii="Arial Narrow" w:eastAsia="Arial Narrow" w:hAnsi="Arial Narrow" w:cs="Arial Narrow"/>
      <w:lang w:val="en-US"/>
    </w:rPr>
  </w:style>
  <w:style w:type="paragraph" w:styleId="CabealhodoSumrio">
    <w:name w:val="TOC Heading"/>
    <w:basedOn w:val="Ttulo1"/>
    <w:next w:val="Normal"/>
    <w:uiPriority w:val="39"/>
    <w:unhideWhenUsed/>
    <w:qFormat/>
    <w:rsid w:val="00C90506"/>
    <w:pPr>
      <w:keepNext/>
      <w:keepLines/>
      <w:widowControl/>
      <w:spacing w:before="480" w:line="276" w:lineRule="auto"/>
      <w:ind w:left="0"/>
      <w:jc w:val="left"/>
      <w:outlineLvl w:val="9"/>
    </w:pPr>
    <w:rPr>
      <w:rFonts w:asciiTheme="majorHAnsi" w:eastAsiaTheme="majorEastAsia" w:hAnsiTheme="majorHAnsi" w:cstheme="majorBidi"/>
      <w:color w:val="2F5496" w:themeColor="accent1" w:themeShade="BF"/>
      <w:sz w:val="28"/>
      <w:szCs w:val="28"/>
      <w:lang w:val="pt-BR" w:eastAsia="pt-BR"/>
    </w:rPr>
  </w:style>
  <w:style w:type="character" w:styleId="Hyperlink">
    <w:name w:val="Hyperlink"/>
    <w:basedOn w:val="Fontepargpadro"/>
    <w:uiPriority w:val="99"/>
    <w:unhideWhenUsed/>
    <w:rsid w:val="00C90506"/>
    <w:rPr>
      <w:color w:val="0563C1" w:themeColor="hyperlink"/>
      <w:u w:val="single"/>
    </w:rPr>
  </w:style>
  <w:style w:type="paragraph" w:styleId="NormalWeb">
    <w:name w:val="Normal (Web)"/>
    <w:basedOn w:val="Normal"/>
    <w:uiPriority w:val="99"/>
    <w:semiHidden/>
    <w:unhideWhenUsed/>
    <w:rsid w:val="00F54164"/>
    <w:pPr>
      <w:widowControl/>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PargrafodaListaChar">
    <w:name w:val="Parágrafo da Lista Char"/>
    <w:aliases w:val="Título Nível 1 Char,Tabela Char"/>
    <w:link w:val="PargrafodaLista"/>
    <w:uiPriority w:val="34"/>
    <w:rsid w:val="00F166CE"/>
    <w:rPr>
      <w:rFonts w:ascii="Arial Narrow" w:eastAsia="Arial Narrow" w:hAnsi="Arial Narrow" w:cs="Arial Narrow"/>
      <w:lang w:val="en-US"/>
    </w:rPr>
  </w:style>
  <w:style w:type="character" w:customStyle="1" w:styleId="Mention">
    <w:name w:val="Mention"/>
    <w:basedOn w:val="Fontepargpadro"/>
    <w:uiPriority w:val="99"/>
    <w:semiHidden/>
    <w:unhideWhenUsed/>
    <w:rsid w:val="009C6C47"/>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90506"/>
    <w:pPr>
      <w:widowControl w:val="0"/>
      <w:spacing w:after="80" w:line="240" w:lineRule="auto"/>
    </w:pPr>
    <w:rPr>
      <w:rFonts w:ascii="Arial Narrow" w:eastAsia="Arial Narrow" w:hAnsi="Arial Narrow" w:cs="Arial Narrow"/>
      <w:lang w:val="en-US"/>
    </w:rPr>
  </w:style>
  <w:style w:type="paragraph" w:styleId="Ttulo1">
    <w:name w:val="heading 1"/>
    <w:basedOn w:val="Normal"/>
    <w:link w:val="Ttulo1Char"/>
    <w:uiPriority w:val="9"/>
    <w:qFormat/>
    <w:rsid w:val="00C90506"/>
    <w:pPr>
      <w:ind w:left="233"/>
      <w:jc w:val="both"/>
      <w:outlineLvl w:val="0"/>
    </w:pPr>
    <w:rPr>
      <w:b/>
      <w:bCs/>
      <w:sz w:val="24"/>
      <w:szCs w:val="24"/>
    </w:rPr>
  </w:style>
  <w:style w:type="paragraph" w:styleId="Ttulo2">
    <w:name w:val="heading 2"/>
    <w:basedOn w:val="Normal"/>
    <w:next w:val="Normal"/>
    <w:link w:val="Ttulo2Char"/>
    <w:uiPriority w:val="9"/>
    <w:unhideWhenUsed/>
    <w:qFormat/>
    <w:rsid w:val="00C905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C9050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90506"/>
    <w:pPr>
      <w:tabs>
        <w:tab w:val="center" w:pos="4252"/>
        <w:tab w:val="right" w:pos="8504"/>
      </w:tabs>
      <w:spacing w:after="0"/>
    </w:pPr>
  </w:style>
  <w:style w:type="character" w:customStyle="1" w:styleId="CabealhoChar">
    <w:name w:val="Cabeçalho Char"/>
    <w:basedOn w:val="Fontepargpadro"/>
    <w:link w:val="Cabealho"/>
    <w:uiPriority w:val="99"/>
    <w:rsid w:val="00C90506"/>
  </w:style>
  <w:style w:type="paragraph" w:styleId="Rodap">
    <w:name w:val="footer"/>
    <w:basedOn w:val="Normal"/>
    <w:link w:val="RodapChar"/>
    <w:uiPriority w:val="99"/>
    <w:unhideWhenUsed/>
    <w:rsid w:val="00C90506"/>
    <w:pPr>
      <w:tabs>
        <w:tab w:val="center" w:pos="4252"/>
        <w:tab w:val="right" w:pos="8504"/>
      </w:tabs>
      <w:spacing w:after="0"/>
    </w:pPr>
  </w:style>
  <w:style w:type="character" w:customStyle="1" w:styleId="RodapChar">
    <w:name w:val="Rodapé Char"/>
    <w:basedOn w:val="Fontepargpadro"/>
    <w:link w:val="Rodap"/>
    <w:uiPriority w:val="99"/>
    <w:rsid w:val="00C90506"/>
  </w:style>
  <w:style w:type="table" w:styleId="Tabelacomgrade">
    <w:name w:val="Table Grid"/>
    <w:basedOn w:val="Tabelanormal"/>
    <w:uiPriority w:val="39"/>
    <w:rsid w:val="00C905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C90506"/>
    <w:rPr>
      <w:rFonts w:ascii="Arial Narrow" w:eastAsia="Arial Narrow" w:hAnsi="Arial Narrow" w:cs="Arial Narrow"/>
      <w:b/>
      <w:bCs/>
      <w:sz w:val="24"/>
      <w:szCs w:val="24"/>
      <w:lang w:val="en-US"/>
    </w:rPr>
  </w:style>
  <w:style w:type="paragraph" w:styleId="Corpodetexto">
    <w:name w:val="Body Text"/>
    <w:basedOn w:val="Normal"/>
    <w:link w:val="CorpodetextoChar"/>
    <w:uiPriority w:val="1"/>
    <w:qFormat/>
    <w:rsid w:val="00C90506"/>
    <w:rPr>
      <w:sz w:val="24"/>
      <w:szCs w:val="24"/>
    </w:rPr>
  </w:style>
  <w:style w:type="character" w:customStyle="1" w:styleId="CorpodetextoChar">
    <w:name w:val="Corpo de texto Char"/>
    <w:basedOn w:val="Fontepargpadro"/>
    <w:link w:val="Corpodetexto"/>
    <w:uiPriority w:val="1"/>
    <w:rsid w:val="00C90506"/>
    <w:rPr>
      <w:rFonts w:ascii="Arial Narrow" w:eastAsia="Arial Narrow" w:hAnsi="Arial Narrow" w:cs="Arial Narrow"/>
      <w:sz w:val="24"/>
      <w:szCs w:val="24"/>
      <w:lang w:val="en-US"/>
    </w:rPr>
  </w:style>
  <w:style w:type="character" w:customStyle="1" w:styleId="Ttulo2Char">
    <w:name w:val="Título 2 Char"/>
    <w:basedOn w:val="Fontepargpadro"/>
    <w:link w:val="Ttulo2"/>
    <w:uiPriority w:val="9"/>
    <w:rsid w:val="00C90506"/>
    <w:rPr>
      <w:rFonts w:asciiTheme="majorHAnsi" w:eastAsiaTheme="majorEastAsia" w:hAnsiTheme="majorHAnsi" w:cstheme="majorBidi"/>
      <w:color w:val="2F5496" w:themeColor="accent1" w:themeShade="BF"/>
      <w:sz w:val="26"/>
      <w:szCs w:val="26"/>
      <w:lang w:val="en-US"/>
    </w:rPr>
  </w:style>
  <w:style w:type="character" w:customStyle="1" w:styleId="Ttulo3Char">
    <w:name w:val="Título 3 Char"/>
    <w:basedOn w:val="Fontepargpadro"/>
    <w:link w:val="Ttulo3"/>
    <w:uiPriority w:val="9"/>
    <w:rsid w:val="00C90506"/>
    <w:rPr>
      <w:rFonts w:asciiTheme="majorHAnsi" w:eastAsiaTheme="majorEastAsia" w:hAnsiTheme="majorHAnsi" w:cstheme="majorBidi"/>
      <w:color w:val="1F3763" w:themeColor="accent1" w:themeShade="7F"/>
      <w:sz w:val="24"/>
      <w:szCs w:val="24"/>
      <w:lang w:val="en-US"/>
    </w:rPr>
  </w:style>
  <w:style w:type="paragraph" w:styleId="PargrafodaLista">
    <w:name w:val="List Paragraph"/>
    <w:aliases w:val="Título Nível 1,Tabela"/>
    <w:basedOn w:val="Normal"/>
    <w:link w:val="PargrafodaListaChar"/>
    <w:uiPriority w:val="34"/>
    <w:qFormat/>
    <w:rsid w:val="00C90506"/>
    <w:pPr>
      <w:spacing w:before="120"/>
      <w:ind w:left="953" w:hanging="360"/>
      <w:jc w:val="both"/>
    </w:pPr>
  </w:style>
  <w:style w:type="paragraph" w:styleId="Textodenotaderodap">
    <w:name w:val="footnote text"/>
    <w:basedOn w:val="Normal"/>
    <w:link w:val="TextodenotaderodapChar"/>
    <w:uiPriority w:val="99"/>
    <w:semiHidden/>
    <w:unhideWhenUsed/>
    <w:rsid w:val="00C90506"/>
    <w:rPr>
      <w:sz w:val="20"/>
      <w:szCs w:val="20"/>
    </w:rPr>
  </w:style>
  <w:style w:type="character" w:customStyle="1" w:styleId="TextodenotaderodapChar">
    <w:name w:val="Texto de nota de rodapé Char"/>
    <w:basedOn w:val="Fontepargpadro"/>
    <w:link w:val="Textodenotaderodap"/>
    <w:uiPriority w:val="99"/>
    <w:semiHidden/>
    <w:rsid w:val="00C90506"/>
    <w:rPr>
      <w:rFonts w:ascii="Arial Narrow" w:eastAsia="Arial Narrow" w:hAnsi="Arial Narrow" w:cs="Arial Narrow"/>
      <w:sz w:val="20"/>
      <w:szCs w:val="20"/>
      <w:lang w:val="en-US"/>
    </w:rPr>
  </w:style>
  <w:style w:type="character" w:styleId="Refdenotaderodap">
    <w:name w:val="footnote reference"/>
    <w:basedOn w:val="Fontepargpadro"/>
    <w:uiPriority w:val="99"/>
    <w:semiHidden/>
    <w:unhideWhenUsed/>
    <w:rsid w:val="00C90506"/>
    <w:rPr>
      <w:vertAlign w:val="superscript"/>
    </w:rPr>
  </w:style>
  <w:style w:type="table" w:customStyle="1" w:styleId="TableNormal1">
    <w:name w:val="Table Normal1"/>
    <w:uiPriority w:val="2"/>
    <w:semiHidden/>
    <w:unhideWhenUsed/>
    <w:qFormat/>
    <w:rsid w:val="00C90506"/>
    <w:pPr>
      <w:widowControl w:val="0"/>
      <w:spacing w:after="80" w:line="240" w:lineRule="auto"/>
    </w:pPr>
    <w:rPr>
      <w:lang w:val="en-US"/>
    </w:rPr>
    <w:tblPr>
      <w:tblInd w:w="0" w:type="dxa"/>
      <w:tblCellMar>
        <w:top w:w="0" w:type="dxa"/>
        <w:left w:w="0" w:type="dxa"/>
        <w:bottom w:w="0" w:type="dxa"/>
        <w:right w:w="0" w:type="dxa"/>
      </w:tblCellMar>
    </w:tblPr>
  </w:style>
  <w:style w:type="paragraph" w:styleId="Sumrio1">
    <w:name w:val="toc 1"/>
    <w:basedOn w:val="Normal"/>
    <w:uiPriority w:val="39"/>
    <w:qFormat/>
    <w:rsid w:val="00C90506"/>
    <w:pPr>
      <w:spacing w:before="116"/>
      <w:ind w:left="552" w:hanging="439"/>
    </w:pPr>
    <w:rPr>
      <w:b/>
      <w:bCs/>
      <w:sz w:val="20"/>
      <w:szCs w:val="20"/>
    </w:rPr>
  </w:style>
  <w:style w:type="paragraph" w:styleId="Sumrio2">
    <w:name w:val="toc 2"/>
    <w:basedOn w:val="Normal"/>
    <w:uiPriority w:val="39"/>
    <w:qFormat/>
    <w:rsid w:val="00C90506"/>
    <w:pPr>
      <w:spacing w:before="117"/>
      <w:ind w:left="994" w:hanging="660"/>
    </w:pPr>
    <w:rPr>
      <w:b/>
      <w:bCs/>
      <w:sz w:val="20"/>
      <w:szCs w:val="20"/>
    </w:rPr>
  </w:style>
  <w:style w:type="paragraph" w:styleId="Sumrio3">
    <w:name w:val="toc 3"/>
    <w:basedOn w:val="Normal"/>
    <w:uiPriority w:val="39"/>
    <w:qFormat/>
    <w:rsid w:val="00C90506"/>
    <w:pPr>
      <w:spacing w:before="119"/>
      <w:ind w:left="994" w:hanging="660"/>
    </w:pPr>
    <w:rPr>
      <w:b/>
      <w:bCs/>
      <w:i/>
    </w:rPr>
  </w:style>
  <w:style w:type="paragraph" w:customStyle="1" w:styleId="TableParagraph">
    <w:name w:val="Table Paragraph"/>
    <w:basedOn w:val="Normal"/>
    <w:uiPriority w:val="1"/>
    <w:qFormat/>
    <w:rsid w:val="00C90506"/>
  </w:style>
  <w:style w:type="paragraph" w:styleId="Textodebalo">
    <w:name w:val="Balloon Text"/>
    <w:basedOn w:val="Normal"/>
    <w:link w:val="TextodebaloChar"/>
    <w:uiPriority w:val="99"/>
    <w:semiHidden/>
    <w:unhideWhenUsed/>
    <w:rsid w:val="00C90506"/>
    <w:rPr>
      <w:rFonts w:ascii="Tahoma" w:hAnsi="Tahoma" w:cs="Tahoma"/>
      <w:sz w:val="16"/>
      <w:szCs w:val="16"/>
    </w:rPr>
  </w:style>
  <w:style w:type="character" w:customStyle="1" w:styleId="TextodebaloChar">
    <w:name w:val="Texto de balão Char"/>
    <w:basedOn w:val="Fontepargpadro"/>
    <w:link w:val="Textodebalo"/>
    <w:uiPriority w:val="99"/>
    <w:semiHidden/>
    <w:rsid w:val="00C90506"/>
    <w:rPr>
      <w:rFonts w:ascii="Tahoma" w:eastAsia="Arial Narrow" w:hAnsi="Tahoma" w:cs="Tahoma"/>
      <w:sz w:val="16"/>
      <w:szCs w:val="16"/>
      <w:lang w:val="en-US"/>
    </w:rPr>
  </w:style>
  <w:style w:type="character" w:styleId="Refdecomentrio">
    <w:name w:val="annotation reference"/>
    <w:basedOn w:val="Fontepargpadro"/>
    <w:uiPriority w:val="99"/>
    <w:semiHidden/>
    <w:unhideWhenUsed/>
    <w:rsid w:val="00C90506"/>
    <w:rPr>
      <w:sz w:val="16"/>
      <w:szCs w:val="16"/>
    </w:rPr>
  </w:style>
  <w:style w:type="paragraph" w:styleId="Textodecomentrio">
    <w:name w:val="annotation text"/>
    <w:basedOn w:val="Normal"/>
    <w:link w:val="TextodecomentrioChar"/>
    <w:uiPriority w:val="99"/>
    <w:unhideWhenUsed/>
    <w:rsid w:val="00C90506"/>
    <w:rPr>
      <w:sz w:val="20"/>
      <w:szCs w:val="20"/>
    </w:rPr>
  </w:style>
  <w:style w:type="character" w:customStyle="1" w:styleId="TextodecomentrioChar">
    <w:name w:val="Texto de comentário Char"/>
    <w:basedOn w:val="Fontepargpadro"/>
    <w:link w:val="Textodecomentrio"/>
    <w:uiPriority w:val="99"/>
    <w:rsid w:val="00C90506"/>
    <w:rPr>
      <w:rFonts w:ascii="Arial Narrow" w:eastAsia="Arial Narrow" w:hAnsi="Arial Narrow" w:cs="Arial Narrow"/>
      <w:sz w:val="20"/>
      <w:szCs w:val="20"/>
      <w:lang w:val="en-US"/>
    </w:rPr>
  </w:style>
  <w:style w:type="paragraph" w:styleId="Assuntodocomentrio">
    <w:name w:val="annotation subject"/>
    <w:basedOn w:val="Textodecomentrio"/>
    <w:next w:val="Textodecomentrio"/>
    <w:link w:val="AssuntodocomentrioChar"/>
    <w:uiPriority w:val="99"/>
    <w:semiHidden/>
    <w:unhideWhenUsed/>
    <w:rsid w:val="00C90506"/>
    <w:rPr>
      <w:b/>
      <w:bCs/>
    </w:rPr>
  </w:style>
  <w:style w:type="character" w:customStyle="1" w:styleId="AssuntodocomentrioChar">
    <w:name w:val="Assunto do comentário Char"/>
    <w:basedOn w:val="TextodecomentrioChar"/>
    <w:link w:val="Assuntodocomentrio"/>
    <w:uiPriority w:val="99"/>
    <w:semiHidden/>
    <w:rsid w:val="00C90506"/>
    <w:rPr>
      <w:rFonts w:ascii="Arial Narrow" w:eastAsia="Arial Narrow" w:hAnsi="Arial Narrow" w:cs="Arial Narrow"/>
      <w:b/>
      <w:bCs/>
      <w:sz w:val="20"/>
      <w:szCs w:val="20"/>
      <w:lang w:val="en-US"/>
    </w:rPr>
  </w:style>
  <w:style w:type="paragraph" w:styleId="Legenda">
    <w:name w:val="caption"/>
    <w:basedOn w:val="Normal"/>
    <w:next w:val="Normal"/>
    <w:uiPriority w:val="35"/>
    <w:unhideWhenUsed/>
    <w:qFormat/>
    <w:rsid w:val="00C90506"/>
    <w:pPr>
      <w:spacing w:after="200"/>
    </w:pPr>
    <w:rPr>
      <w:b/>
      <w:bCs/>
      <w:color w:val="4472C4" w:themeColor="accent1"/>
      <w:sz w:val="18"/>
      <w:szCs w:val="18"/>
    </w:rPr>
  </w:style>
  <w:style w:type="paragraph" w:styleId="Reviso">
    <w:name w:val="Revision"/>
    <w:hidden/>
    <w:uiPriority w:val="99"/>
    <w:semiHidden/>
    <w:rsid w:val="00C90506"/>
    <w:pPr>
      <w:spacing w:after="80" w:line="240" w:lineRule="auto"/>
    </w:pPr>
    <w:rPr>
      <w:rFonts w:ascii="Arial Narrow" w:eastAsia="Arial Narrow" w:hAnsi="Arial Narrow" w:cs="Arial Narrow"/>
      <w:lang w:val="en-US"/>
    </w:rPr>
  </w:style>
  <w:style w:type="paragraph" w:styleId="CabealhodoSumrio">
    <w:name w:val="TOC Heading"/>
    <w:basedOn w:val="Ttulo1"/>
    <w:next w:val="Normal"/>
    <w:uiPriority w:val="39"/>
    <w:unhideWhenUsed/>
    <w:qFormat/>
    <w:rsid w:val="00C90506"/>
    <w:pPr>
      <w:keepNext/>
      <w:keepLines/>
      <w:widowControl/>
      <w:spacing w:before="480" w:line="276" w:lineRule="auto"/>
      <w:ind w:left="0"/>
      <w:jc w:val="left"/>
      <w:outlineLvl w:val="9"/>
    </w:pPr>
    <w:rPr>
      <w:rFonts w:asciiTheme="majorHAnsi" w:eastAsiaTheme="majorEastAsia" w:hAnsiTheme="majorHAnsi" w:cstheme="majorBidi"/>
      <w:color w:val="2F5496" w:themeColor="accent1" w:themeShade="BF"/>
      <w:sz w:val="28"/>
      <w:szCs w:val="28"/>
      <w:lang w:val="pt-BR" w:eastAsia="pt-BR"/>
    </w:rPr>
  </w:style>
  <w:style w:type="character" w:styleId="Hyperlink">
    <w:name w:val="Hyperlink"/>
    <w:basedOn w:val="Fontepargpadro"/>
    <w:uiPriority w:val="99"/>
    <w:unhideWhenUsed/>
    <w:rsid w:val="00C90506"/>
    <w:rPr>
      <w:color w:val="0563C1" w:themeColor="hyperlink"/>
      <w:u w:val="single"/>
    </w:rPr>
  </w:style>
  <w:style w:type="paragraph" w:styleId="NormalWeb">
    <w:name w:val="Normal (Web)"/>
    <w:basedOn w:val="Normal"/>
    <w:uiPriority w:val="99"/>
    <w:semiHidden/>
    <w:unhideWhenUsed/>
    <w:rsid w:val="00F54164"/>
    <w:pPr>
      <w:widowControl/>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PargrafodaListaChar">
    <w:name w:val="Parágrafo da Lista Char"/>
    <w:aliases w:val="Título Nível 1 Char,Tabela Char"/>
    <w:link w:val="PargrafodaLista"/>
    <w:uiPriority w:val="34"/>
    <w:rsid w:val="00F166CE"/>
    <w:rPr>
      <w:rFonts w:ascii="Arial Narrow" w:eastAsia="Arial Narrow" w:hAnsi="Arial Narrow" w:cs="Arial Narrow"/>
      <w:lang w:val="en-US"/>
    </w:rPr>
  </w:style>
  <w:style w:type="character" w:customStyle="1" w:styleId="Mention">
    <w:name w:val="Mention"/>
    <w:basedOn w:val="Fontepargpadro"/>
    <w:uiPriority w:val="99"/>
    <w:semiHidden/>
    <w:unhideWhenUsed/>
    <w:rsid w:val="009C6C4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4201">
      <w:bodyDiv w:val="1"/>
      <w:marLeft w:val="0"/>
      <w:marRight w:val="0"/>
      <w:marTop w:val="0"/>
      <w:marBottom w:val="0"/>
      <w:divBdr>
        <w:top w:val="none" w:sz="0" w:space="0" w:color="auto"/>
        <w:left w:val="none" w:sz="0" w:space="0" w:color="auto"/>
        <w:bottom w:val="none" w:sz="0" w:space="0" w:color="auto"/>
        <w:right w:val="none" w:sz="0" w:space="0" w:color="auto"/>
      </w:divBdr>
      <w:divsChild>
        <w:div w:id="10762670">
          <w:marLeft w:val="0"/>
          <w:marRight w:val="0"/>
          <w:marTop w:val="0"/>
          <w:marBottom w:val="0"/>
          <w:divBdr>
            <w:top w:val="none" w:sz="0" w:space="0" w:color="auto"/>
            <w:left w:val="none" w:sz="0" w:space="0" w:color="auto"/>
            <w:bottom w:val="none" w:sz="0" w:space="0" w:color="auto"/>
            <w:right w:val="none" w:sz="0" w:space="0" w:color="auto"/>
          </w:divBdr>
        </w:div>
        <w:div w:id="1798714559">
          <w:marLeft w:val="0"/>
          <w:marRight w:val="0"/>
          <w:marTop w:val="0"/>
          <w:marBottom w:val="0"/>
          <w:divBdr>
            <w:top w:val="none" w:sz="0" w:space="0" w:color="auto"/>
            <w:left w:val="none" w:sz="0" w:space="0" w:color="auto"/>
            <w:bottom w:val="none" w:sz="0" w:space="0" w:color="auto"/>
            <w:right w:val="none" w:sz="0" w:space="0" w:color="auto"/>
          </w:divBdr>
        </w:div>
        <w:div w:id="384526573">
          <w:marLeft w:val="0"/>
          <w:marRight w:val="0"/>
          <w:marTop w:val="0"/>
          <w:marBottom w:val="0"/>
          <w:divBdr>
            <w:top w:val="none" w:sz="0" w:space="0" w:color="auto"/>
            <w:left w:val="none" w:sz="0" w:space="0" w:color="auto"/>
            <w:bottom w:val="none" w:sz="0" w:space="0" w:color="auto"/>
            <w:right w:val="none" w:sz="0" w:space="0" w:color="auto"/>
          </w:divBdr>
        </w:div>
        <w:div w:id="1763599504">
          <w:marLeft w:val="0"/>
          <w:marRight w:val="0"/>
          <w:marTop w:val="0"/>
          <w:marBottom w:val="0"/>
          <w:divBdr>
            <w:top w:val="none" w:sz="0" w:space="0" w:color="auto"/>
            <w:left w:val="none" w:sz="0" w:space="0" w:color="auto"/>
            <w:bottom w:val="none" w:sz="0" w:space="0" w:color="auto"/>
            <w:right w:val="none" w:sz="0" w:space="0" w:color="auto"/>
          </w:divBdr>
        </w:div>
        <w:div w:id="551236855">
          <w:marLeft w:val="0"/>
          <w:marRight w:val="0"/>
          <w:marTop w:val="0"/>
          <w:marBottom w:val="0"/>
          <w:divBdr>
            <w:top w:val="none" w:sz="0" w:space="0" w:color="auto"/>
            <w:left w:val="none" w:sz="0" w:space="0" w:color="auto"/>
            <w:bottom w:val="none" w:sz="0" w:space="0" w:color="auto"/>
            <w:right w:val="none" w:sz="0" w:space="0" w:color="auto"/>
          </w:divBdr>
        </w:div>
      </w:divsChild>
    </w:div>
    <w:div w:id="121507596">
      <w:bodyDiv w:val="1"/>
      <w:marLeft w:val="0"/>
      <w:marRight w:val="0"/>
      <w:marTop w:val="0"/>
      <w:marBottom w:val="0"/>
      <w:divBdr>
        <w:top w:val="none" w:sz="0" w:space="0" w:color="auto"/>
        <w:left w:val="none" w:sz="0" w:space="0" w:color="auto"/>
        <w:bottom w:val="none" w:sz="0" w:space="0" w:color="auto"/>
        <w:right w:val="none" w:sz="0" w:space="0" w:color="auto"/>
      </w:divBdr>
      <w:divsChild>
        <w:div w:id="1929076281">
          <w:marLeft w:val="0"/>
          <w:marRight w:val="0"/>
          <w:marTop w:val="0"/>
          <w:marBottom w:val="0"/>
          <w:divBdr>
            <w:top w:val="none" w:sz="0" w:space="0" w:color="auto"/>
            <w:left w:val="none" w:sz="0" w:space="0" w:color="auto"/>
            <w:bottom w:val="none" w:sz="0" w:space="0" w:color="auto"/>
            <w:right w:val="none" w:sz="0" w:space="0" w:color="auto"/>
          </w:divBdr>
        </w:div>
        <w:div w:id="1687095456">
          <w:marLeft w:val="0"/>
          <w:marRight w:val="0"/>
          <w:marTop w:val="0"/>
          <w:marBottom w:val="0"/>
          <w:divBdr>
            <w:top w:val="none" w:sz="0" w:space="0" w:color="auto"/>
            <w:left w:val="none" w:sz="0" w:space="0" w:color="auto"/>
            <w:bottom w:val="none" w:sz="0" w:space="0" w:color="auto"/>
            <w:right w:val="none" w:sz="0" w:space="0" w:color="auto"/>
          </w:divBdr>
        </w:div>
        <w:div w:id="1814251806">
          <w:marLeft w:val="0"/>
          <w:marRight w:val="0"/>
          <w:marTop w:val="0"/>
          <w:marBottom w:val="0"/>
          <w:divBdr>
            <w:top w:val="none" w:sz="0" w:space="0" w:color="auto"/>
            <w:left w:val="none" w:sz="0" w:space="0" w:color="auto"/>
            <w:bottom w:val="none" w:sz="0" w:space="0" w:color="auto"/>
            <w:right w:val="none" w:sz="0" w:space="0" w:color="auto"/>
          </w:divBdr>
        </w:div>
        <w:div w:id="579758191">
          <w:marLeft w:val="0"/>
          <w:marRight w:val="0"/>
          <w:marTop w:val="0"/>
          <w:marBottom w:val="0"/>
          <w:divBdr>
            <w:top w:val="none" w:sz="0" w:space="0" w:color="auto"/>
            <w:left w:val="none" w:sz="0" w:space="0" w:color="auto"/>
            <w:bottom w:val="none" w:sz="0" w:space="0" w:color="auto"/>
            <w:right w:val="none" w:sz="0" w:space="0" w:color="auto"/>
          </w:divBdr>
        </w:div>
      </w:divsChild>
    </w:div>
    <w:div w:id="143474803">
      <w:bodyDiv w:val="1"/>
      <w:marLeft w:val="0"/>
      <w:marRight w:val="0"/>
      <w:marTop w:val="0"/>
      <w:marBottom w:val="0"/>
      <w:divBdr>
        <w:top w:val="none" w:sz="0" w:space="0" w:color="auto"/>
        <w:left w:val="none" w:sz="0" w:space="0" w:color="auto"/>
        <w:bottom w:val="none" w:sz="0" w:space="0" w:color="auto"/>
        <w:right w:val="none" w:sz="0" w:space="0" w:color="auto"/>
      </w:divBdr>
      <w:divsChild>
        <w:div w:id="1729766223">
          <w:marLeft w:val="0"/>
          <w:marRight w:val="0"/>
          <w:marTop w:val="0"/>
          <w:marBottom w:val="0"/>
          <w:divBdr>
            <w:top w:val="none" w:sz="0" w:space="0" w:color="auto"/>
            <w:left w:val="none" w:sz="0" w:space="0" w:color="auto"/>
            <w:bottom w:val="none" w:sz="0" w:space="0" w:color="auto"/>
            <w:right w:val="none" w:sz="0" w:space="0" w:color="auto"/>
          </w:divBdr>
        </w:div>
        <w:div w:id="589654704">
          <w:marLeft w:val="0"/>
          <w:marRight w:val="0"/>
          <w:marTop w:val="0"/>
          <w:marBottom w:val="0"/>
          <w:divBdr>
            <w:top w:val="none" w:sz="0" w:space="0" w:color="auto"/>
            <w:left w:val="none" w:sz="0" w:space="0" w:color="auto"/>
            <w:bottom w:val="none" w:sz="0" w:space="0" w:color="auto"/>
            <w:right w:val="none" w:sz="0" w:space="0" w:color="auto"/>
          </w:divBdr>
        </w:div>
        <w:div w:id="2063094342">
          <w:marLeft w:val="0"/>
          <w:marRight w:val="0"/>
          <w:marTop w:val="0"/>
          <w:marBottom w:val="0"/>
          <w:divBdr>
            <w:top w:val="none" w:sz="0" w:space="0" w:color="auto"/>
            <w:left w:val="none" w:sz="0" w:space="0" w:color="auto"/>
            <w:bottom w:val="none" w:sz="0" w:space="0" w:color="auto"/>
            <w:right w:val="none" w:sz="0" w:space="0" w:color="auto"/>
          </w:divBdr>
        </w:div>
        <w:div w:id="1759785393">
          <w:marLeft w:val="0"/>
          <w:marRight w:val="0"/>
          <w:marTop w:val="0"/>
          <w:marBottom w:val="0"/>
          <w:divBdr>
            <w:top w:val="none" w:sz="0" w:space="0" w:color="auto"/>
            <w:left w:val="none" w:sz="0" w:space="0" w:color="auto"/>
            <w:bottom w:val="none" w:sz="0" w:space="0" w:color="auto"/>
            <w:right w:val="none" w:sz="0" w:space="0" w:color="auto"/>
          </w:divBdr>
        </w:div>
        <w:div w:id="1943567507">
          <w:marLeft w:val="0"/>
          <w:marRight w:val="0"/>
          <w:marTop w:val="0"/>
          <w:marBottom w:val="0"/>
          <w:divBdr>
            <w:top w:val="none" w:sz="0" w:space="0" w:color="auto"/>
            <w:left w:val="none" w:sz="0" w:space="0" w:color="auto"/>
            <w:bottom w:val="none" w:sz="0" w:space="0" w:color="auto"/>
            <w:right w:val="none" w:sz="0" w:space="0" w:color="auto"/>
          </w:divBdr>
        </w:div>
        <w:div w:id="1044140468">
          <w:marLeft w:val="0"/>
          <w:marRight w:val="0"/>
          <w:marTop w:val="0"/>
          <w:marBottom w:val="0"/>
          <w:divBdr>
            <w:top w:val="none" w:sz="0" w:space="0" w:color="auto"/>
            <w:left w:val="none" w:sz="0" w:space="0" w:color="auto"/>
            <w:bottom w:val="none" w:sz="0" w:space="0" w:color="auto"/>
            <w:right w:val="none" w:sz="0" w:space="0" w:color="auto"/>
          </w:divBdr>
        </w:div>
        <w:div w:id="219830861">
          <w:marLeft w:val="0"/>
          <w:marRight w:val="0"/>
          <w:marTop w:val="0"/>
          <w:marBottom w:val="0"/>
          <w:divBdr>
            <w:top w:val="none" w:sz="0" w:space="0" w:color="auto"/>
            <w:left w:val="none" w:sz="0" w:space="0" w:color="auto"/>
            <w:bottom w:val="none" w:sz="0" w:space="0" w:color="auto"/>
            <w:right w:val="none" w:sz="0" w:space="0" w:color="auto"/>
          </w:divBdr>
        </w:div>
        <w:div w:id="1566725027">
          <w:marLeft w:val="0"/>
          <w:marRight w:val="0"/>
          <w:marTop w:val="0"/>
          <w:marBottom w:val="0"/>
          <w:divBdr>
            <w:top w:val="none" w:sz="0" w:space="0" w:color="auto"/>
            <w:left w:val="none" w:sz="0" w:space="0" w:color="auto"/>
            <w:bottom w:val="none" w:sz="0" w:space="0" w:color="auto"/>
            <w:right w:val="none" w:sz="0" w:space="0" w:color="auto"/>
          </w:divBdr>
        </w:div>
        <w:div w:id="592737757">
          <w:marLeft w:val="0"/>
          <w:marRight w:val="0"/>
          <w:marTop w:val="0"/>
          <w:marBottom w:val="0"/>
          <w:divBdr>
            <w:top w:val="none" w:sz="0" w:space="0" w:color="auto"/>
            <w:left w:val="none" w:sz="0" w:space="0" w:color="auto"/>
            <w:bottom w:val="none" w:sz="0" w:space="0" w:color="auto"/>
            <w:right w:val="none" w:sz="0" w:space="0" w:color="auto"/>
          </w:divBdr>
        </w:div>
        <w:div w:id="1159728713">
          <w:marLeft w:val="0"/>
          <w:marRight w:val="0"/>
          <w:marTop w:val="0"/>
          <w:marBottom w:val="0"/>
          <w:divBdr>
            <w:top w:val="none" w:sz="0" w:space="0" w:color="auto"/>
            <w:left w:val="none" w:sz="0" w:space="0" w:color="auto"/>
            <w:bottom w:val="none" w:sz="0" w:space="0" w:color="auto"/>
            <w:right w:val="none" w:sz="0" w:space="0" w:color="auto"/>
          </w:divBdr>
        </w:div>
        <w:div w:id="416246109">
          <w:marLeft w:val="0"/>
          <w:marRight w:val="0"/>
          <w:marTop w:val="0"/>
          <w:marBottom w:val="0"/>
          <w:divBdr>
            <w:top w:val="none" w:sz="0" w:space="0" w:color="auto"/>
            <w:left w:val="none" w:sz="0" w:space="0" w:color="auto"/>
            <w:bottom w:val="none" w:sz="0" w:space="0" w:color="auto"/>
            <w:right w:val="none" w:sz="0" w:space="0" w:color="auto"/>
          </w:divBdr>
        </w:div>
        <w:div w:id="1044133631">
          <w:marLeft w:val="0"/>
          <w:marRight w:val="0"/>
          <w:marTop w:val="0"/>
          <w:marBottom w:val="0"/>
          <w:divBdr>
            <w:top w:val="none" w:sz="0" w:space="0" w:color="auto"/>
            <w:left w:val="none" w:sz="0" w:space="0" w:color="auto"/>
            <w:bottom w:val="none" w:sz="0" w:space="0" w:color="auto"/>
            <w:right w:val="none" w:sz="0" w:space="0" w:color="auto"/>
          </w:divBdr>
        </w:div>
        <w:div w:id="2119987564">
          <w:marLeft w:val="0"/>
          <w:marRight w:val="0"/>
          <w:marTop w:val="0"/>
          <w:marBottom w:val="0"/>
          <w:divBdr>
            <w:top w:val="none" w:sz="0" w:space="0" w:color="auto"/>
            <w:left w:val="none" w:sz="0" w:space="0" w:color="auto"/>
            <w:bottom w:val="none" w:sz="0" w:space="0" w:color="auto"/>
            <w:right w:val="none" w:sz="0" w:space="0" w:color="auto"/>
          </w:divBdr>
        </w:div>
        <w:div w:id="1597857554">
          <w:marLeft w:val="0"/>
          <w:marRight w:val="0"/>
          <w:marTop w:val="0"/>
          <w:marBottom w:val="0"/>
          <w:divBdr>
            <w:top w:val="none" w:sz="0" w:space="0" w:color="auto"/>
            <w:left w:val="none" w:sz="0" w:space="0" w:color="auto"/>
            <w:bottom w:val="none" w:sz="0" w:space="0" w:color="auto"/>
            <w:right w:val="none" w:sz="0" w:space="0" w:color="auto"/>
          </w:divBdr>
        </w:div>
        <w:div w:id="1634092459">
          <w:marLeft w:val="0"/>
          <w:marRight w:val="0"/>
          <w:marTop w:val="0"/>
          <w:marBottom w:val="0"/>
          <w:divBdr>
            <w:top w:val="none" w:sz="0" w:space="0" w:color="auto"/>
            <w:left w:val="none" w:sz="0" w:space="0" w:color="auto"/>
            <w:bottom w:val="none" w:sz="0" w:space="0" w:color="auto"/>
            <w:right w:val="none" w:sz="0" w:space="0" w:color="auto"/>
          </w:divBdr>
        </w:div>
        <w:div w:id="1525706668">
          <w:marLeft w:val="0"/>
          <w:marRight w:val="0"/>
          <w:marTop w:val="0"/>
          <w:marBottom w:val="0"/>
          <w:divBdr>
            <w:top w:val="none" w:sz="0" w:space="0" w:color="auto"/>
            <w:left w:val="none" w:sz="0" w:space="0" w:color="auto"/>
            <w:bottom w:val="none" w:sz="0" w:space="0" w:color="auto"/>
            <w:right w:val="none" w:sz="0" w:space="0" w:color="auto"/>
          </w:divBdr>
        </w:div>
        <w:div w:id="1216963237">
          <w:marLeft w:val="0"/>
          <w:marRight w:val="0"/>
          <w:marTop w:val="0"/>
          <w:marBottom w:val="0"/>
          <w:divBdr>
            <w:top w:val="none" w:sz="0" w:space="0" w:color="auto"/>
            <w:left w:val="none" w:sz="0" w:space="0" w:color="auto"/>
            <w:bottom w:val="none" w:sz="0" w:space="0" w:color="auto"/>
            <w:right w:val="none" w:sz="0" w:space="0" w:color="auto"/>
          </w:divBdr>
        </w:div>
        <w:div w:id="2067989251">
          <w:marLeft w:val="0"/>
          <w:marRight w:val="0"/>
          <w:marTop w:val="0"/>
          <w:marBottom w:val="0"/>
          <w:divBdr>
            <w:top w:val="none" w:sz="0" w:space="0" w:color="auto"/>
            <w:left w:val="none" w:sz="0" w:space="0" w:color="auto"/>
            <w:bottom w:val="none" w:sz="0" w:space="0" w:color="auto"/>
            <w:right w:val="none" w:sz="0" w:space="0" w:color="auto"/>
          </w:divBdr>
        </w:div>
        <w:div w:id="487331262">
          <w:marLeft w:val="0"/>
          <w:marRight w:val="0"/>
          <w:marTop w:val="0"/>
          <w:marBottom w:val="0"/>
          <w:divBdr>
            <w:top w:val="none" w:sz="0" w:space="0" w:color="auto"/>
            <w:left w:val="none" w:sz="0" w:space="0" w:color="auto"/>
            <w:bottom w:val="none" w:sz="0" w:space="0" w:color="auto"/>
            <w:right w:val="none" w:sz="0" w:space="0" w:color="auto"/>
          </w:divBdr>
        </w:div>
        <w:div w:id="533621457">
          <w:marLeft w:val="0"/>
          <w:marRight w:val="0"/>
          <w:marTop w:val="0"/>
          <w:marBottom w:val="0"/>
          <w:divBdr>
            <w:top w:val="none" w:sz="0" w:space="0" w:color="auto"/>
            <w:left w:val="none" w:sz="0" w:space="0" w:color="auto"/>
            <w:bottom w:val="none" w:sz="0" w:space="0" w:color="auto"/>
            <w:right w:val="none" w:sz="0" w:space="0" w:color="auto"/>
          </w:divBdr>
        </w:div>
        <w:div w:id="2000770639">
          <w:marLeft w:val="0"/>
          <w:marRight w:val="0"/>
          <w:marTop w:val="0"/>
          <w:marBottom w:val="0"/>
          <w:divBdr>
            <w:top w:val="none" w:sz="0" w:space="0" w:color="auto"/>
            <w:left w:val="none" w:sz="0" w:space="0" w:color="auto"/>
            <w:bottom w:val="none" w:sz="0" w:space="0" w:color="auto"/>
            <w:right w:val="none" w:sz="0" w:space="0" w:color="auto"/>
          </w:divBdr>
        </w:div>
        <w:div w:id="1190679610">
          <w:marLeft w:val="0"/>
          <w:marRight w:val="0"/>
          <w:marTop w:val="0"/>
          <w:marBottom w:val="0"/>
          <w:divBdr>
            <w:top w:val="none" w:sz="0" w:space="0" w:color="auto"/>
            <w:left w:val="none" w:sz="0" w:space="0" w:color="auto"/>
            <w:bottom w:val="none" w:sz="0" w:space="0" w:color="auto"/>
            <w:right w:val="none" w:sz="0" w:space="0" w:color="auto"/>
          </w:divBdr>
        </w:div>
        <w:div w:id="1220824320">
          <w:marLeft w:val="0"/>
          <w:marRight w:val="0"/>
          <w:marTop w:val="0"/>
          <w:marBottom w:val="0"/>
          <w:divBdr>
            <w:top w:val="none" w:sz="0" w:space="0" w:color="auto"/>
            <w:left w:val="none" w:sz="0" w:space="0" w:color="auto"/>
            <w:bottom w:val="none" w:sz="0" w:space="0" w:color="auto"/>
            <w:right w:val="none" w:sz="0" w:space="0" w:color="auto"/>
          </w:divBdr>
        </w:div>
        <w:div w:id="650983341">
          <w:marLeft w:val="0"/>
          <w:marRight w:val="0"/>
          <w:marTop w:val="0"/>
          <w:marBottom w:val="0"/>
          <w:divBdr>
            <w:top w:val="none" w:sz="0" w:space="0" w:color="auto"/>
            <w:left w:val="none" w:sz="0" w:space="0" w:color="auto"/>
            <w:bottom w:val="none" w:sz="0" w:space="0" w:color="auto"/>
            <w:right w:val="none" w:sz="0" w:space="0" w:color="auto"/>
          </w:divBdr>
        </w:div>
        <w:div w:id="266549806">
          <w:marLeft w:val="0"/>
          <w:marRight w:val="0"/>
          <w:marTop w:val="0"/>
          <w:marBottom w:val="0"/>
          <w:divBdr>
            <w:top w:val="none" w:sz="0" w:space="0" w:color="auto"/>
            <w:left w:val="none" w:sz="0" w:space="0" w:color="auto"/>
            <w:bottom w:val="none" w:sz="0" w:space="0" w:color="auto"/>
            <w:right w:val="none" w:sz="0" w:space="0" w:color="auto"/>
          </w:divBdr>
        </w:div>
        <w:div w:id="390615741">
          <w:marLeft w:val="0"/>
          <w:marRight w:val="0"/>
          <w:marTop w:val="0"/>
          <w:marBottom w:val="0"/>
          <w:divBdr>
            <w:top w:val="none" w:sz="0" w:space="0" w:color="auto"/>
            <w:left w:val="none" w:sz="0" w:space="0" w:color="auto"/>
            <w:bottom w:val="none" w:sz="0" w:space="0" w:color="auto"/>
            <w:right w:val="none" w:sz="0" w:space="0" w:color="auto"/>
          </w:divBdr>
        </w:div>
        <w:div w:id="900989880">
          <w:marLeft w:val="0"/>
          <w:marRight w:val="0"/>
          <w:marTop w:val="0"/>
          <w:marBottom w:val="0"/>
          <w:divBdr>
            <w:top w:val="none" w:sz="0" w:space="0" w:color="auto"/>
            <w:left w:val="none" w:sz="0" w:space="0" w:color="auto"/>
            <w:bottom w:val="none" w:sz="0" w:space="0" w:color="auto"/>
            <w:right w:val="none" w:sz="0" w:space="0" w:color="auto"/>
          </w:divBdr>
        </w:div>
        <w:div w:id="796994684">
          <w:marLeft w:val="0"/>
          <w:marRight w:val="0"/>
          <w:marTop w:val="0"/>
          <w:marBottom w:val="0"/>
          <w:divBdr>
            <w:top w:val="none" w:sz="0" w:space="0" w:color="auto"/>
            <w:left w:val="none" w:sz="0" w:space="0" w:color="auto"/>
            <w:bottom w:val="none" w:sz="0" w:space="0" w:color="auto"/>
            <w:right w:val="none" w:sz="0" w:space="0" w:color="auto"/>
          </w:divBdr>
        </w:div>
        <w:div w:id="606547870">
          <w:marLeft w:val="0"/>
          <w:marRight w:val="0"/>
          <w:marTop w:val="0"/>
          <w:marBottom w:val="0"/>
          <w:divBdr>
            <w:top w:val="none" w:sz="0" w:space="0" w:color="auto"/>
            <w:left w:val="none" w:sz="0" w:space="0" w:color="auto"/>
            <w:bottom w:val="none" w:sz="0" w:space="0" w:color="auto"/>
            <w:right w:val="none" w:sz="0" w:space="0" w:color="auto"/>
          </w:divBdr>
        </w:div>
        <w:div w:id="1353914881">
          <w:marLeft w:val="0"/>
          <w:marRight w:val="0"/>
          <w:marTop w:val="0"/>
          <w:marBottom w:val="0"/>
          <w:divBdr>
            <w:top w:val="none" w:sz="0" w:space="0" w:color="auto"/>
            <w:left w:val="none" w:sz="0" w:space="0" w:color="auto"/>
            <w:bottom w:val="none" w:sz="0" w:space="0" w:color="auto"/>
            <w:right w:val="none" w:sz="0" w:space="0" w:color="auto"/>
          </w:divBdr>
        </w:div>
        <w:div w:id="409272768">
          <w:marLeft w:val="0"/>
          <w:marRight w:val="0"/>
          <w:marTop w:val="0"/>
          <w:marBottom w:val="0"/>
          <w:divBdr>
            <w:top w:val="none" w:sz="0" w:space="0" w:color="auto"/>
            <w:left w:val="none" w:sz="0" w:space="0" w:color="auto"/>
            <w:bottom w:val="none" w:sz="0" w:space="0" w:color="auto"/>
            <w:right w:val="none" w:sz="0" w:space="0" w:color="auto"/>
          </w:divBdr>
        </w:div>
        <w:div w:id="735786305">
          <w:marLeft w:val="0"/>
          <w:marRight w:val="0"/>
          <w:marTop w:val="0"/>
          <w:marBottom w:val="0"/>
          <w:divBdr>
            <w:top w:val="none" w:sz="0" w:space="0" w:color="auto"/>
            <w:left w:val="none" w:sz="0" w:space="0" w:color="auto"/>
            <w:bottom w:val="none" w:sz="0" w:space="0" w:color="auto"/>
            <w:right w:val="none" w:sz="0" w:space="0" w:color="auto"/>
          </w:divBdr>
        </w:div>
        <w:div w:id="84158674">
          <w:marLeft w:val="0"/>
          <w:marRight w:val="0"/>
          <w:marTop w:val="0"/>
          <w:marBottom w:val="0"/>
          <w:divBdr>
            <w:top w:val="none" w:sz="0" w:space="0" w:color="auto"/>
            <w:left w:val="none" w:sz="0" w:space="0" w:color="auto"/>
            <w:bottom w:val="none" w:sz="0" w:space="0" w:color="auto"/>
            <w:right w:val="none" w:sz="0" w:space="0" w:color="auto"/>
          </w:divBdr>
        </w:div>
      </w:divsChild>
    </w:div>
    <w:div w:id="186528729">
      <w:bodyDiv w:val="1"/>
      <w:marLeft w:val="0"/>
      <w:marRight w:val="0"/>
      <w:marTop w:val="0"/>
      <w:marBottom w:val="0"/>
      <w:divBdr>
        <w:top w:val="none" w:sz="0" w:space="0" w:color="auto"/>
        <w:left w:val="none" w:sz="0" w:space="0" w:color="auto"/>
        <w:bottom w:val="none" w:sz="0" w:space="0" w:color="auto"/>
        <w:right w:val="none" w:sz="0" w:space="0" w:color="auto"/>
      </w:divBdr>
      <w:divsChild>
        <w:div w:id="1756633860">
          <w:marLeft w:val="0"/>
          <w:marRight w:val="0"/>
          <w:marTop w:val="0"/>
          <w:marBottom w:val="0"/>
          <w:divBdr>
            <w:top w:val="none" w:sz="0" w:space="0" w:color="auto"/>
            <w:left w:val="none" w:sz="0" w:space="0" w:color="auto"/>
            <w:bottom w:val="none" w:sz="0" w:space="0" w:color="auto"/>
            <w:right w:val="none" w:sz="0" w:space="0" w:color="auto"/>
          </w:divBdr>
        </w:div>
        <w:div w:id="109205451">
          <w:marLeft w:val="0"/>
          <w:marRight w:val="0"/>
          <w:marTop w:val="0"/>
          <w:marBottom w:val="0"/>
          <w:divBdr>
            <w:top w:val="none" w:sz="0" w:space="0" w:color="auto"/>
            <w:left w:val="none" w:sz="0" w:space="0" w:color="auto"/>
            <w:bottom w:val="none" w:sz="0" w:space="0" w:color="auto"/>
            <w:right w:val="none" w:sz="0" w:space="0" w:color="auto"/>
          </w:divBdr>
        </w:div>
        <w:div w:id="450823568">
          <w:marLeft w:val="0"/>
          <w:marRight w:val="0"/>
          <w:marTop w:val="0"/>
          <w:marBottom w:val="0"/>
          <w:divBdr>
            <w:top w:val="none" w:sz="0" w:space="0" w:color="auto"/>
            <w:left w:val="none" w:sz="0" w:space="0" w:color="auto"/>
            <w:bottom w:val="none" w:sz="0" w:space="0" w:color="auto"/>
            <w:right w:val="none" w:sz="0" w:space="0" w:color="auto"/>
          </w:divBdr>
        </w:div>
        <w:div w:id="1716076490">
          <w:marLeft w:val="0"/>
          <w:marRight w:val="0"/>
          <w:marTop w:val="0"/>
          <w:marBottom w:val="0"/>
          <w:divBdr>
            <w:top w:val="none" w:sz="0" w:space="0" w:color="auto"/>
            <w:left w:val="none" w:sz="0" w:space="0" w:color="auto"/>
            <w:bottom w:val="none" w:sz="0" w:space="0" w:color="auto"/>
            <w:right w:val="none" w:sz="0" w:space="0" w:color="auto"/>
          </w:divBdr>
        </w:div>
        <w:div w:id="817965468">
          <w:marLeft w:val="0"/>
          <w:marRight w:val="0"/>
          <w:marTop w:val="0"/>
          <w:marBottom w:val="0"/>
          <w:divBdr>
            <w:top w:val="none" w:sz="0" w:space="0" w:color="auto"/>
            <w:left w:val="none" w:sz="0" w:space="0" w:color="auto"/>
            <w:bottom w:val="none" w:sz="0" w:space="0" w:color="auto"/>
            <w:right w:val="none" w:sz="0" w:space="0" w:color="auto"/>
          </w:divBdr>
        </w:div>
        <w:div w:id="1415398689">
          <w:marLeft w:val="0"/>
          <w:marRight w:val="0"/>
          <w:marTop w:val="0"/>
          <w:marBottom w:val="0"/>
          <w:divBdr>
            <w:top w:val="none" w:sz="0" w:space="0" w:color="auto"/>
            <w:left w:val="none" w:sz="0" w:space="0" w:color="auto"/>
            <w:bottom w:val="none" w:sz="0" w:space="0" w:color="auto"/>
            <w:right w:val="none" w:sz="0" w:space="0" w:color="auto"/>
          </w:divBdr>
        </w:div>
        <w:div w:id="242952079">
          <w:marLeft w:val="0"/>
          <w:marRight w:val="0"/>
          <w:marTop w:val="0"/>
          <w:marBottom w:val="0"/>
          <w:divBdr>
            <w:top w:val="none" w:sz="0" w:space="0" w:color="auto"/>
            <w:left w:val="none" w:sz="0" w:space="0" w:color="auto"/>
            <w:bottom w:val="none" w:sz="0" w:space="0" w:color="auto"/>
            <w:right w:val="none" w:sz="0" w:space="0" w:color="auto"/>
          </w:divBdr>
        </w:div>
        <w:div w:id="888609727">
          <w:marLeft w:val="0"/>
          <w:marRight w:val="0"/>
          <w:marTop w:val="0"/>
          <w:marBottom w:val="0"/>
          <w:divBdr>
            <w:top w:val="none" w:sz="0" w:space="0" w:color="auto"/>
            <w:left w:val="none" w:sz="0" w:space="0" w:color="auto"/>
            <w:bottom w:val="none" w:sz="0" w:space="0" w:color="auto"/>
            <w:right w:val="none" w:sz="0" w:space="0" w:color="auto"/>
          </w:divBdr>
        </w:div>
      </w:divsChild>
    </w:div>
    <w:div w:id="221868158">
      <w:bodyDiv w:val="1"/>
      <w:marLeft w:val="0"/>
      <w:marRight w:val="0"/>
      <w:marTop w:val="0"/>
      <w:marBottom w:val="0"/>
      <w:divBdr>
        <w:top w:val="none" w:sz="0" w:space="0" w:color="auto"/>
        <w:left w:val="none" w:sz="0" w:space="0" w:color="auto"/>
        <w:bottom w:val="none" w:sz="0" w:space="0" w:color="auto"/>
        <w:right w:val="none" w:sz="0" w:space="0" w:color="auto"/>
      </w:divBdr>
    </w:div>
    <w:div w:id="308436363">
      <w:bodyDiv w:val="1"/>
      <w:marLeft w:val="0"/>
      <w:marRight w:val="0"/>
      <w:marTop w:val="0"/>
      <w:marBottom w:val="0"/>
      <w:divBdr>
        <w:top w:val="none" w:sz="0" w:space="0" w:color="auto"/>
        <w:left w:val="none" w:sz="0" w:space="0" w:color="auto"/>
        <w:bottom w:val="none" w:sz="0" w:space="0" w:color="auto"/>
        <w:right w:val="none" w:sz="0" w:space="0" w:color="auto"/>
      </w:divBdr>
    </w:div>
    <w:div w:id="322007223">
      <w:bodyDiv w:val="1"/>
      <w:marLeft w:val="0"/>
      <w:marRight w:val="0"/>
      <w:marTop w:val="0"/>
      <w:marBottom w:val="0"/>
      <w:divBdr>
        <w:top w:val="none" w:sz="0" w:space="0" w:color="auto"/>
        <w:left w:val="none" w:sz="0" w:space="0" w:color="auto"/>
        <w:bottom w:val="none" w:sz="0" w:space="0" w:color="auto"/>
        <w:right w:val="none" w:sz="0" w:space="0" w:color="auto"/>
      </w:divBdr>
    </w:div>
    <w:div w:id="360472272">
      <w:bodyDiv w:val="1"/>
      <w:marLeft w:val="0"/>
      <w:marRight w:val="0"/>
      <w:marTop w:val="0"/>
      <w:marBottom w:val="0"/>
      <w:divBdr>
        <w:top w:val="none" w:sz="0" w:space="0" w:color="auto"/>
        <w:left w:val="none" w:sz="0" w:space="0" w:color="auto"/>
        <w:bottom w:val="none" w:sz="0" w:space="0" w:color="auto"/>
        <w:right w:val="none" w:sz="0" w:space="0" w:color="auto"/>
      </w:divBdr>
      <w:divsChild>
        <w:div w:id="660472733">
          <w:marLeft w:val="0"/>
          <w:marRight w:val="0"/>
          <w:marTop w:val="0"/>
          <w:marBottom w:val="0"/>
          <w:divBdr>
            <w:top w:val="none" w:sz="0" w:space="0" w:color="auto"/>
            <w:left w:val="none" w:sz="0" w:space="0" w:color="auto"/>
            <w:bottom w:val="none" w:sz="0" w:space="0" w:color="auto"/>
            <w:right w:val="none" w:sz="0" w:space="0" w:color="auto"/>
          </w:divBdr>
        </w:div>
        <w:div w:id="871265502">
          <w:marLeft w:val="0"/>
          <w:marRight w:val="0"/>
          <w:marTop w:val="0"/>
          <w:marBottom w:val="0"/>
          <w:divBdr>
            <w:top w:val="none" w:sz="0" w:space="0" w:color="auto"/>
            <w:left w:val="none" w:sz="0" w:space="0" w:color="auto"/>
            <w:bottom w:val="none" w:sz="0" w:space="0" w:color="auto"/>
            <w:right w:val="none" w:sz="0" w:space="0" w:color="auto"/>
          </w:divBdr>
        </w:div>
        <w:div w:id="214002369">
          <w:marLeft w:val="0"/>
          <w:marRight w:val="0"/>
          <w:marTop w:val="0"/>
          <w:marBottom w:val="0"/>
          <w:divBdr>
            <w:top w:val="none" w:sz="0" w:space="0" w:color="auto"/>
            <w:left w:val="none" w:sz="0" w:space="0" w:color="auto"/>
            <w:bottom w:val="none" w:sz="0" w:space="0" w:color="auto"/>
            <w:right w:val="none" w:sz="0" w:space="0" w:color="auto"/>
          </w:divBdr>
        </w:div>
        <w:div w:id="339891812">
          <w:marLeft w:val="0"/>
          <w:marRight w:val="0"/>
          <w:marTop w:val="0"/>
          <w:marBottom w:val="0"/>
          <w:divBdr>
            <w:top w:val="none" w:sz="0" w:space="0" w:color="auto"/>
            <w:left w:val="none" w:sz="0" w:space="0" w:color="auto"/>
            <w:bottom w:val="none" w:sz="0" w:space="0" w:color="auto"/>
            <w:right w:val="none" w:sz="0" w:space="0" w:color="auto"/>
          </w:divBdr>
        </w:div>
        <w:div w:id="1779837234">
          <w:marLeft w:val="0"/>
          <w:marRight w:val="0"/>
          <w:marTop w:val="0"/>
          <w:marBottom w:val="0"/>
          <w:divBdr>
            <w:top w:val="none" w:sz="0" w:space="0" w:color="auto"/>
            <w:left w:val="none" w:sz="0" w:space="0" w:color="auto"/>
            <w:bottom w:val="none" w:sz="0" w:space="0" w:color="auto"/>
            <w:right w:val="none" w:sz="0" w:space="0" w:color="auto"/>
          </w:divBdr>
        </w:div>
        <w:div w:id="1860318077">
          <w:marLeft w:val="0"/>
          <w:marRight w:val="0"/>
          <w:marTop w:val="0"/>
          <w:marBottom w:val="0"/>
          <w:divBdr>
            <w:top w:val="none" w:sz="0" w:space="0" w:color="auto"/>
            <w:left w:val="none" w:sz="0" w:space="0" w:color="auto"/>
            <w:bottom w:val="none" w:sz="0" w:space="0" w:color="auto"/>
            <w:right w:val="none" w:sz="0" w:space="0" w:color="auto"/>
          </w:divBdr>
        </w:div>
        <w:div w:id="1693453119">
          <w:marLeft w:val="0"/>
          <w:marRight w:val="0"/>
          <w:marTop w:val="0"/>
          <w:marBottom w:val="0"/>
          <w:divBdr>
            <w:top w:val="none" w:sz="0" w:space="0" w:color="auto"/>
            <w:left w:val="none" w:sz="0" w:space="0" w:color="auto"/>
            <w:bottom w:val="none" w:sz="0" w:space="0" w:color="auto"/>
            <w:right w:val="none" w:sz="0" w:space="0" w:color="auto"/>
          </w:divBdr>
        </w:div>
        <w:div w:id="1779329885">
          <w:marLeft w:val="0"/>
          <w:marRight w:val="0"/>
          <w:marTop w:val="0"/>
          <w:marBottom w:val="0"/>
          <w:divBdr>
            <w:top w:val="none" w:sz="0" w:space="0" w:color="auto"/>
            <w:left w:val="none" w:sz="0" w:space="0" w:color="auto"/>
            <w:bottom w:val="none" w:sz="0" w:space="0" w:color="auto"/>
            <w:right w:val="none" w:sz="0" w:space="0" w:color="auto"/>
          </w:divBdr>
        </w:div>
        <w:div w:id="1870022160">
          <w:marLeft w:val="0"/>
          <w:marRight w:val="0"/>
          <w:marTop w:val="0"/>
          <w:marBottom w:val="0"/>
          <w:divBdr>
            <w:top w:val="none" w:sz="0" w:space="0" w:color="auto"/>
            <w:left w:val="none" w:sz="0" w:space="0" w:color="auto"/>
            <w:bottom w:val="none" w:sz="0" w:space="0" w:color="auto"/>
            <w:right w:val="none" w:sz="0" w:space="0" w:color="auto"/>
          </w:divBdr>
        </w:div>
        <w:div w:id="1588881347">
          <w:marLeft w:val="0"/>
          <w:marRight w:val="0"/>
          <w:marTop w:val="0"/>
          <w:marBottom w:val="0"/>
          <w:divBdr>
            <w:top w:val="none" w:sz="0" w:space="0" w:color="auto"/>
            <w:left w:val="none" w:sz="0" w:space="0" w:color="auto"/>
            <w:bottom w:val="none" w:sz="0" w:space="0" w:color="auto"/>
            <w:right w:val="none" w:sz="0" w:space="0" w:color="auto"/>
          </w:divBdr>
        </w:div>
        <w:div w:id="1226602943">
          <w:marLeft w:val="0"/>
          <w:marRight w:val="0"/>
          <w:marTop w:val="0"/>
          <w:marBottom w:val="0"/>
          <w:divBdr>
            <w:top w:val="none" w:sz="0" w:space="0" w:color="auto"/>
            <w:left w:val="none" w:sz="0" w:space="0" w:color="auto"/>
            <w:bottom w:val="none" w:sz="0" w:space="0" w:color="auto"/>
            <w:right w:val="none" w:sz="0" w:space="0" w:color="auto"/>
          </w:divBdr>
        </w:div>
        <w:div w:id="1201825674">
          <w:marLeft w:val="0"/>
          <w:marRight w:val="0"/>
          <w:marTop w:val="0"/>
          <w:marBottom w:val="0"/>
          <w:divBdr>
            <w:top w:val="none" w:sz="0" w:space="0" w:color="auto"/>
            <w:left w:val="none" w:sz="0" w:space="0" w:color="auto"/>
            <w:bottom w:val="none" w:sz="0" w:space="0" w:color="auto"/>
            <w:right w:val="none" w:sz="0" w:space="0" w:color="auto"/>
          </w:divBdr>
        </w:div>
        <w:div w:id="817576774">
          <w:marLeft w:val="0"/>
          <w:marRight w:val="0"/>
          <w:marTop w:val="0"/>
          <w:marBottom w:val="0"/>
          <w:divBdr>
            <w:top w:val="none" w:sz="0" w:space="0" w:color="auto"/>
            <w:left w:val="none" w:sz="0" w:space="0" w:color="auto"/>
            <w:bottom w:val="none" w:sz="0" w:space="0" w:color="auto"/>
            <w:right w:val="none" w:sz="0" w:space="0" w:color="auto"/>
          </w:divBdr>
        </w:div>
      </w:divsChild>
    </w:div>
    <w:div w:id="413165318">
      <w:bodyDiv w:val="1"/>
      <w:marLeft w:val="0"/>
      <w:marRight w:val="0"/>
      <w:marTop w:val="0"/>
      <w:marBottom w:val="0"/>
      <w:divBdr>
        <w:top w:val="none" w:sz="0" w:space="0" w:color="auto"/>
        <w:left w:val="none" w:sz="0" w:space="0" w:color="auto"/>
        <w:bottom w:val="none" w:sz="0" w:space="0" w:color="auto"/>
        <w:right w:val="none" w:sz="0" w:space="0" w:color="auto"/>
      </w:divBdr>
      <w:divsChild>
        <w:div w:id="151289744">
          <w:marLeft w:val="0"/>
          <w:marRight w:val="0"/>
          <w:marTop w:val="0"/>
          <w:marBottom w:val="0"/>
          <w:divBdr>
            <w:top w:val="none" w:sz="0" w:space="0" w:color="auto"/>
            <w:left w:val="none" w:sz="0" w:space="0" w:color="auto"/>
            <w:bottom w:val="none" w:sz="0" w:space="0" w:color="auto"/>
            <w:right w:val="none" w:sz="0" w:space="0" w:color="auto"/>
          </w:divBdr>
        </w:div>
        <w:div w:id="2005234006">
          <w:marLeft w:val="0"/>
          <w:marRight w:val="0"/>
          <w:marTop w:val="0"/>
          <w:marBottom w:val="0"/>
          <w:divBdr>
            <w:top w:val="none" w:sz="0" w:space="0" w:color="auto"/>
            <w:left w:val="none" w:sz="0" w:space="0" w:color="auto"/>
            <w:bottom w:val="none" w:sz="0" w:space="0" w:color="auto"/>
            <w:right w:val="none" w:sz="0" w:space="0" w:color="auto"/>
          </w:divBdr>
        </w:div>
        <w:div w:id="702480714">
          <w:marLeft w:val="0"/>
          <w:marRight w:val="0"/>
          <w:marTop w:val="0"/>
          <w:marBottom w:val="0"/>
          <w:divBdr>
            <w:top w:val="none" w:sz="0" w:space="0" w:color="auto"/>
            <w:left w:val="none" w:sz="0" w:space="0" w:color="auto"/>
            <w:bottom w:val="none" w:sz="0" w:space="0" w:color="auto"/>
            <w:right w:val="none" w:sz="0" w:space="0" w:color="auto"/>
          </w:divBdr>
        </w:div>
        <w:div w:id="1768501613">
          <w:marLeft w:val="0"/>
          <w:marRight w:val="0"/>
          <w:marTop w:val="0"/>
          <w:marBottom w:val="0"/>
          <w:divBdr>
            <w:top w:val="none" w:sz="0" w:space="0" w:color="auto"/>
            <w:left w:val="none" w:sz="0" w:space="0" w:color="auto"/>
            <w:bottom w:val="none" w:sz="0" w:space="0" w:color="auto"/>
            <w:right w:val="none" w:sz="0" w:space="0" w:color="auto"/>
          </w:divBdr>
        </w:div>
        <w:div w:id="875966795">
          <w:marLeft w:val="0"/>
          <w:marRight w:val="0"/>
          <w:marTop w:val="0"/>
          <w:marBottom w:val="0"/>
          <w:divBdr>
            <w:top w:val="none" w:sz="0" w:space="0" w:color="auto"/>
            <w:left w:val="none" w:sz="0" w:space="0" w:color="auto"/>
            <w:bottom w:val="none" w:sz="0" w:space="0" w:color="auto"/>
            <w:right w:val="none" w:sz="0" w:space="0" w:color="auto"/>
          </w:divBdr>
        </w:div>
      </w:divsChild>
    </w:div>
    <w:div w:id="643781861">
      <w:bodyDiv w:val="1"/>
      <w:marLeft w:val="0"/>
      <w:marRight w:val="0"/>
      <w:marTop w:val="0"/>
      <w:marBottom w:val="0"/>
      <w:divBdr>
        <w:top w:val="none" w:sz="0" w:space="0" w:color="auto"/>
        <w:left w:val="none" w:sz="0" w:space="0" w:color="auto"/>
        <w:bottom w:val="none" w:sz="0" w:space="0" w:color="auto"/>
        <w:right w:val="none" w:sz="0" w:space="0" w:color="auto"/>
      </w:divBdr>
      <w:divsChild>
        <w:div w:id="706029114">
          <w:marLeft w:val="0"/>
          <w:marRight w:val="0"/>
          <w:marTop w:val="0"/>
          <w:marBottom w:val="0"/>
          <w:divBdr>
            <w:top w:val="none" w:sz="0" w:space="0" w:color="auto"/>
            <w:left w:val="none" w:sz="0" w:space="0" w:color="auto"/>
            <w:bottom w:val="none" w:sz="0" w:space="0" w:color="auto"/>
            <w:right w:val="none" w:sz="0" w:space="0" w:color="auto"/>
          </w:divBdr>
        </w:div>
        <w:div w:id="12416329">
          <w:marLeft w:val="0"/>
          <w:marRight w:val="0"/>
          <w:marTop w:val="0"/>
          <w:marBottom w:val="0"/>
          <w:divBdr>
            <w:top w:val="none" w:sz="0" w:space="0" w:color="auto"/>
            <w:left w:val="none" w:sz="0" w:space="0" w:color="auto"/>
            <w:bottom w:val="none" w:sz="0" w:space="0" w:color="auto"/>
            <w:right w:val="none" w:sz="0" w:space="0" w:color="auto"/>
          </w:divBdr>
        </w:div>
        <w:div w:id="477695273">
          <w:marLeft w:val="0"/>
          <w:marRight w:val="0"/>
          <w:marTop w:val="0"/>
          <w:marBottom w:val="0"/>
          <w:divBdr>
            <w:top w:val="none" w:sz="0" w:space="0" w:color="auto"/>
            <w:left w:val="none" w:sz="0" w:space="0" w:color="auto"/>
            <w:bottom w:val="none" w:sz="0" w:space="0" w:color="auto"/>
            <w:right w:val="none" w:sz="0" w:space="0" w:color="auto"/>
          </w:divBdr>
        </w:div>
        <w:div w:id="1951542937">
          <w:marLeft w:val="0"/>
          <w:marRight w:val="0"/>
          <w:marTop w:val="0"/>
          <w:marBottom w:val="0"/>
          <w:divBdr>
            <w:top w:val="none" w:sz="0" w:space="0" w:color="auto"/>
            <w:left w:val="none" w:sz="0" w:space="0" w:color="auto"/>
            <w:bottom w:val="none" w:sz="0" w:space="0" w:color="auto"/>
            <w:right w:val="none" w:sz="0" w:space="0" w:color="auto"/>
          </w:divBdr>
        </w:div>
      </w:divsChild>
    </w:div>
    <w:div w:id="661156667">
      <w:bodyDiv w:val="1"/>
      <w:marLeft w:val="0"/>
      <w:marRight w:val="0"/>
      <w:marTop w:val="0"/>
      <w:marBottom w:val="0"/>
      <w:divBdr>
        <w:top w:val="none" w:sz="0" w:space="0" w:color="auto"/>
        <w:left w:val="none" w:sz="0" w:space="0" w:color="auto"/>
        <w:bottom w:val="none" w:sz="0" w:space="0" w:color="auto"/>
        <w:right w:val="none" w:sz="0" w:space="0" w:color="auto"/>
      </w:divBdr>
      <w:divsChild>
        <w:div w:id="1225026783">
          <w:marLeft w:val="0"/>
          <w:marRight w:val="0"/>
          <w:marTop w:val="0"/>
          <w:marBottom w:val="0"/>
          <w:divBdr>
            <w:top w:val="none" w:sz="0" w:space="0" w:color="auto"/>
            <w:left w:val="none" w:sz="0" w:space="0" w:color="auto"/>
            <w:bottom w:val="none" w:sz="0" w:space="0" w:color="auto"/>
            <w:right w:val="none" w:sz="0" w:space="0" w:color="auto"/>
          </w:divBdr>
        </w:div>
        <w:div w:id="1122072440">
          <w:marLeft w:val="0"/>
          <w:marRight w:val="0"/>
          <w:marTop w:val="0"/>
          <w:marBottom w:val="0"/>
          <w:divBdr>
            <w:top w:val="none" w:sz="0" w:space="0" w:color="auto"/>
            <w:left w:val="none" w:sz="0" w:space="0" w:color="auto"/>
            <w:bottom w:val="none" w:sz="0" w:space="0" w:color="auto"/>
            <w:right w:val="none" w:sz="0" w:space="0" w:color="auto"/>
          </w:divBdr>
        </w:div>
        <w:div w:id="1665669471">
          <w:marLeft w:val="0"/>
          <w:marRight w:val="0"/>
          <w:marTop w:val="0"/>
          <w:marBottom w:val="0"/>
          <w:divBdr>
            <w:top w:val="none" w:sz="0" w:space="0" w:color="auto"/>
            <w:left w:val="none" w:sz="0" w:space="0" w:color="auto"/>
            <w:bottom w:val="none" w:sz="0" w:space="0" w:color="auto"/>
            <w:right w:val="none" w:sz="0" w:space="0" w:color="auto"/>
          </w:divBdr>
        </w:div>
        <w:div w:id="1575356226">
          <w:marLeft w:val="0"/>
          <w:marRight w:val="0"/>
          <w:marTop w:val="0"/>
          <w:marBottom w:val="0"/>
          <w:divBdr>
            <w:top w:val="none" w:sz="0" w:space="0" w:color="auto"/>
            <w:left w:val="none" w:sz="0" w:space="0" w:color="auto"/>
            <w:bottom w:val="none" w:sz="0" w:space="0" w:color="auto"/>
            <w:right w:val="none" w:sz="0" w:space="0" w:color="auto"/>
          </w:divBdr>
        </w:div>
        <w:div w:id="1775322213">
          <w:marLeft w:val="0"/>
          <w:marRight w:val="0"/>
          <w:marTop w:val="0"/>
          <w:marBottom w:val="0"/>
          <w:divBdr>
            <w:top w:val="none" w:sz="0" w:space="0" w:color="auto"/>
            <w:left w:val="none" w:sz="0" w:space="0" w:color="auto"/>
            <w:bottom w:val="none" w:sz="0" w:space="0" w:color="auto"/>
            <w:right w:val="none" w:sz="0" w:space="0" w:color="auto"/>
          </w:divBdr>
        </w:div>
        <w:div w:id="1764647228">
          <w:marLeft w:val="0"/>
          <w:marRight w:val="0"/>
          <w:marTop w:val="0"/>
          <w:marBottom w:val="0"/>
          <w:divBdr>
            <w:top w:val="none" w:sz="0" w:space="0" w:color="auto"/>
            <w:left w:val="none" w:sz="0" w:space="0" w:color="auto"/>
            <w:bottom w:val="none" w:sz="0" w:space="0" w:color="auto"/>
            <w:right w:val="none" w:sz="0" w:space="0" w:color="auto"/>
          </w:divBdr>
        </w:div>
        <w:div w:id="1375158691">
          <w:marLeft w:val="0"/>
          <w:marRight w:val="0"/>
          <w:marTop w:val="0"/>
          <w:marBottom w:val="0"/>
          <w:divBdr>
            <w:top w:val="none" w:sz="0" w:space="0" w:color="auto"/>
            <w:left w:val="none" w:sz="0" w:space="0" w:color="auto"/>
            <w:bottom w:val="none" w:sz="0" w:space="0" w:color="auto"/>
            <w:right w:val="none" w:sz="0" w:space="0" w:color="auto"/>
          </w:divBdr>
        </w:div>
        <w:div w:id="756630757">
          <w:marLeft w:val="0"/>
          <w:marRight w:val="0"/>
          <w:marTop w:val="0"/>
          <w:marBottom w:val="0"/>
          <w:divBdr>
            <w:top w:val="none" w:sz="0" w:space="0" w:color="auto"/>
            <w:left w:val="none" w:sz="0" w:space="0" w:color="auto"/>
            <w:bottom w:val="none" w:sz="0" w:space="0" w:color="auto"/>
            <w:right w:val="none" w:sz="0" w:space="0" w:color="auto"/>
          </w:divBdr>
        </w:div>
        <w:div w:id="745616548">
          <w:marLeft w:val="0"/>
          <w:marRight w:val="0"/>
          <w:marTop w:val="0"/>
          <w:marBottom w:val="0"/>
          <w:divBdr>
            <w:top w:val="none" w:sz="0" w:space="0" w:color="auto"/>
            <w:left w:val="none" w:sz="0" w:space="0" w:color="auto"/>
            <w:bottom w:val="none" w:sz="0" w:space="0" w:color="auto"/>
            <w:right w:val="none" w:sz="0" w:space="0" w:color="auto"/>
          </w:divBdr>
        </w:div>
        <w:div w:id="383723293">
          <w:marLeft w:val="0"/>
          <w:marRight w:val="0"/>
          <w:marTop w:val="0"/>
          <w:marBottom w:val="0"/>
          <w:divBdr>
            <w:top w:val="none" w:sz="0" w:space="0" w:color="auto"/>
            <w:left w:val="none" w:sz="0" w:space="0" w:color="auto"/>
            <w:bottom w:val="none" w:sz="0" w:space="0" w:color="auto"/>
            <w:right w:val="none" w:sz="0" w:space="0" w:color="auto"/>
          </w:divBdr>
        </w:div>
      </w:divsChild>
    </w:div>
    <w:div w:id="776683323">
      <w:bodyDiv w:val="1"/>
      <w:marLeft w:val="0"/>
      <w:marRight w:val="0"/>
      <w:marTop w:val="0"/>
      <w:marBottom w:val="0"/>
      <w:divBdr>
        <w:top w:val="none" w:sz="0" w:space="0" w:color="auto"/>
        <w:left w:val="none" w:sz="0" w:space="0" w:color="auto"/>
        <w:bottom w:val="none" w:sz="0" w:space="0" w:color="auto"/>
        <w:right w:val="none" w:sz="0" w:space="0" w:color="auto"/>
      </w:divBdr>
      <w:divsChild>
        <w:div w:id="654602217">
          <w:marLeft w:val="0"/>
          <w:marRight w:val="0"/>
          <w:marTop w:val="0"/>
          <w:marBottom w:val="0"/>
          <w:divBdr>
            <w:top w:val="none" w:sz="0" w:space="0" w:color="auto"/>
            <w:left w:val="none" w:sz="0" w:space="0" w:color="auto"/>
            <w:bottom w:val="none" w:sz="0" w:space="0" w:color="auto"/>
            <w:right w:val="none" w:sz="0" w:space="0" w:color="auto"/>
          </w:divBdr>
        </w:div>
        <w:div w:id="2050496105">
          <w:marLeft w:val="0"/>
          <w:marRight w:val="0"/>
          <w:marTop w:val="0"/>
          <w:marBottom w:val="0"/>
          <w:divBdr>
            <w:top w:val="none" w:sz="0" w:space="0" w:color="auto"/>
            <w:left w:val="none" w:sz="0" w:space="0" w:color="auto"/>
            <w:bottom w:val="none" w:sz="0" w:space="0" w:color="auto"/>
            <w:right w:val="none" w:sz="0" w:space="0" w:color="auto"/>
          </w:divBdr>
        </w:div>
        <w:div w:id="1439792129">
          <w:marLeft w:val="0"/>
          <w:marRight w:val="0"/>
          <w:marTop w:val="0"/>
          <w:marBottom w:val="0"/>
          <w:divBdr>
            <w:top w:val="none" w:sz="0" w:space="0" w:color="auto"/>
            <w:left w:val="none" w:sz="0" w:space="0" w:color="auto"/>
            <w:bottom w:val="none" w:sz="0" w:space="0" w:color="auto"/>
            <w:right w:val="none" w:sz="0" w:space="0" w:color="auto"/>
          </w:divBdr>
        </w:div>
        <w:div w:id="1368791904">
          <w:marLeft w:val="0"/>
          <w:marRight w:val="0"/>
          <w:marTop w:val="0"/>
          <w:marBottom w:val="0"/>
          <w:divBdr>
            <w:top w:val="none" w:sz="0" w:space="0" w:color="auto"/>
            <w:left w:val="none" w:sz="0" w:space="0" w:color="auto"/>
            <w:bottom w:val="none" w:sz="0" w:space="0" w:color="auto"/>
            <w:right w:val="none" w:sz="0" w:space="0" w:color="auto"/>
          </w:divBdr>
        </w:div>
        <w:div w:id="1215236195">
          <w:marLeft w:val="0"/>
          <w:marRight w:val="0"/>
          <w:marTop w:val="0"/>
          <w:marBottom w:val="0"/>
          <w:divBdr>
            <w:top w:val="none" w:sz="0" w:space="0" w:color="auto"/>
            <w:left w:val="none" w:sz="0" w:space="0" w:color="auto"/>
            <w:bottom w:val="none" w:sz="0" w:space="0" w:color="auto"/>
            <w:right w:val="none" w:sz="0" w:space="0" w:color="auto"/>
          </w:divBdr>
        </w:div>
        <w:div w:id="1369406566">
          <w:marLeft w:val="0"/>
          <w:marRight w:val="0"/>
          <w:marTop w:val="0"/>
          <w:marBottom w:val="0"/>
          <w:divBdr>
            <w:top w:val="none" w:sz="0" w:space="0" w:color="auto"/>
            <w:left w:val="none" w:sz="0" w:space="0" w:color="auto"/>
            <w:bottom w:val="none" w:sz="0" w:space="0" w:color="auto"/>
            <w:right w:val="none" w:sz="0" w:space="0" w:color="auto"/>
          </w:divBdr>
        </w:div>
        <w:div w:id="1932884102">
          <w:marLeft w:val="0"/>
          <w:marRight w:val="0"/>
          <w:marTop w:val="0"/>
          <w:marBottom w:val="0"/>
          <w:divBdr>
            <w:top w:val="none" w:sz="0" w:space="0" w:color="auto"/>
            <w:left w:val="none" w:sz="0" w:space="0" w:color="auto"/>
            <w:bottom w:val="none" w:sz="0" w:space="0" w:color="auto"/>
            <w:right w:val="none" w:sz="0" w:space="0" w:color="auto"/>
          </w:divBdr>
        </w:div>
        <w:div w:id="1765224650">
          <w:marLeft w:val="0"/>
          <w:marRight w:val="0"/>
          <w:marTop w:val="0"/>
          <w:marBottom w:val="0"/>
          <w:divBdr>
            <w:top w:val="none" w:sz="0" w:space="0" w:color="auto"/>
            <w:left w:val="none" w:sz="0" w:space="0" w:color="auto"/>
            <w:bottom w:val="none" w:sz="0" w:space="0" w:color="auto"/>
            <w:right w:val="none" w:sz="0" w:space="0" w:color="auto"/>
          </w:divBdr>
        </w:div>
        <w:div w:id="1412239774">
          <w:marLeft w:val="0"/>
          <w:marRight w:val="0"/>
          <w:marTop w:val="0"/>
          <w:marBottom w:val="0"/>
          <w:divBdr>
            <w:top w:val="none" w:sz="0" w:space="0" w:color="auto"/>
            <w:left w:val="none" w:sz="0" w:space="0" w:color="auto"/>
            <w:bottom w:val="none" w:sz="0" w:space="0" w:color="auto"/>
            <w:right w:val="none" w:sz="0" w:space="0" w:color="auto"/>
          </w:divBdr>
        </w:div>
        <w:div w:id="1896424958">
          <w:marLeft w:val="0"/>
          <w:marRight w:val="0"/>
          <w:marTop w:val="0"/>
          <w:marBottom w:val="0"/>
          <w:divBdr>
            <w:top w:val="none" w:sz="0" w:space="0" w:color="auto"/>
            <w:left w:val="none" w:sz="0" w:space="0" w:color="auto"/>
            <w:bottom w:val="none" w:sz="0" w:space="0" w:color="auto"/>
            <w:right w:val="none" w:sz="0" w:space="0" w:color="auto"/>
          </w:divBdr>
        </w:div>
        <w:div w:id="612054229">
          <w:marLeft w:val="0"/>
          <w:marRight w:val="0"/>
          <w:marTop w:val="0"/>
          <w:marBottom w:val="0"/>
          <w:divBdr>
            <w:top w:val="none" w:sz="0" w:space="0" w:color="auto"/>
            <w:left w:val="none" w:sz="0" w:space="0" w:color="auto"/>
            <w:bottom w:val="none" w:sz="0" w:space="0" w:color="auto"/>
            <w:right w:val="none" w:sz="0" w:space="0" w:color="auto"/>
          </w:divBdr>
        </w:div>
        <w:div w:id="1911309003">
          <w:marLeft w:val="0"/>
          <w:marRight w:val="0"/>
          <w:marTop w:val="0"/>
          <w:marBottom w:val="0"/>
          <w:divBdr>
            <w:top w:val="none" w:sz="0" w:space="0" w:color="auto"/>
            <w:left w:val="none" w:sz="0" w:space="0" w:color="auto"/>
            <w:bottom w:val="none" w:sz="0" w:space="0" w:color="auto"/>
            <w:right w:val="none" w:sz="0" w:space="0" w:color="auto"/>
          </w:divBdr>
        </w:div>
        <w:div w:id="1941374813">
          <w:marLeft w:val="0"/>
          <w:marRight w:val="0"/>
          <w:marTop w:val="0"/>
          <w:marBottom w:val="0"/>
          <w:divBdr>
            <w:top w:val="none" w:sz="0" w:space="0" w:color="auto"/>
            <w:left w:val="none" w:sz="0" w:space="0" w:color="auto"/>
            <w:bottom w:val="none" w:sz="0" w:space="0" w:color="auto"/>
            <w:right w:val="none" w:sz="0" w:space="0" w:color="auto"/>
          </w:divBdr>
        </w:div>
        <w:div w:id="2136830135">
          <w:marLeft w:val="0"/>
          <w:marRight w:val="0"/>
          <w:marTop w:val="0"/>
          <w:marBottom w:val="0"/>
          <w:divBdr>
            <w:top w:val="none" w:sz="0" w:space="0" w:color="auto"/>
            <w:left w:val="none" w:sz="0" w:space="0" w:color="auto"/>
            <w:bottom w:val="none" w:sz="0" w:space="0" w:color="auto"/>
            <w:right w:val="none" w:sz="0" w:space="0" w:color="auto"/>
          </w:divBdr>
        </w:div>
        <w:div w:id="1417507879">
          <w:marLeft w:val="0"/>
          <w:marRight w:val="0"/>
          <w:marTop w:val="0"/>
          <w:marBottom w:val="0"/>
          <w:divBdr>
            <w:top w:val="none" w:sz="0" w:space="0" w:color="auto"/>
            <w:left w:val="none" w:sz="0" w:space="0" w:color="auto"/>
            <w:bottom w:val="none" w:sz="0" w:space="0" w:color="auto"/>
            <w:right w:val="none" w:sz="0" w:space="0" w:color="auto"/>
          </w:divBdr>
        </w:div>
        <w:div w:id="810368953">
          <w:marLeft w:val="0"/>
          <w:marRight w:val="0"/>
          <w:marTop w:val="0"/>
          <w:marBottom w:val="0"/>
          <w:divBdr>
            <w:top w:val="none" w:sz="0" w:space="0" w:color="auto"/>
            <w:left w:val="none" w:sz="0" w:space="0" w:color="auto"/>
            <w:bottom w:val="none" w:sz="0" w:space="0" w:color="auto"/>
            <w:right w:val="none" w:sz="0" w:space="0" w:color="auto"/>
          </w:divBdr>
        </w:div>
        <w:div w:id="1056666711">
          <w:marLeft w:val="0"/>
          <w:marRight w:val="0"/>
          <w:marTop w:val="0"/>
          <w:marBottom w:val="0"/>
          <w:divBdr>
            <w:top w:val="none" w:sz="0" w:space="0" w:color="auto"/>
            <w:left w:val="none" w:sz="0" w:space="0" w:color="auto"/>
            <w:bottom w:val="none" w:sz="0" w:space="0" w:color="auto"/>
            <w:right w:val="none" w:sz="0" w:space="0" w:color="auto"/>
          </w:divBdr>
        </w:div>
        <w:div w:id="1547647469">
          <w:marLeft w:val="0"/>
          <w:marRight w:val="0"/>
          <w:marTop w:val="0"/>
          <w:marBottom w:val="0"/>
          <w:divBdr>
            <w:top w:val="none" w:sz="0" w:space="0" w:color="auto"/>
            <w:left w:val="none" w:sz="0" w:space="0" w:color="auto"/>
            <w:bottom w:val="none" w:sz="0" w:space="0" w:color="auto"/>
            <w:right w:val="none" w:sz="0" w:space="0" w:color="auto"/>
          </w:divBdr>
        </w:div>
        <w:div w:id="1509834271">
          <w:marLeft w:val="0"/>
          <w:marRight w:val="0"/>
          <w:marTop w:val="0"/>
          <w:marBottom w:val="0"/>
          <w:divBdr>
            <w:top w:val="none" w:sz="0" w:space="0" w:color="auto"/>
            <w:left w:val="none" w:sz="0" w:space="0" w:color="auto"/>
            <w:bottom w:val="none" w:sz="0" w:space="0" w:color="auto"/>
            <w:right w:val="none" w:sz="0" w:space="0" w:color="auto"/>
          </w:divBdr>
        </w:div>
        <w:div w:id="1095053180">
          <w:marLeft w:val="0"/>
          <w:marRight w:val="0"/>
          <w:marTop w:val="0"/>
          <w:marBottom w:val="0"/>
          <w:divBdr>
            <w:top w:val="none" w:sz="0" w:space="0" w:color="auto"/>
            <w:left w:val="none" w:sz="0" w:space="0" w:color="auto"/>
            <w:bottom w:val="none" w:sz="0" w:space="0" w:color="auto"/>
            <w:right w:val="none" w:sz="0" w:space="0" w:color="auto"/>
          </w:divBdr>
        </w:div>
        <w:div w:id="1313296094">
          <w:marLeft w:val="0"/>
          <w:marRight w:val="0"/>
          <w:marTop w:val="0"/>
          <w:marBottom w:val="0"/>
          <w:divBdr>
            <w:top w:val="none" w:sz="0" w:space="0" w:color="auto"/>
            <w:left w:val="none" w:sz="0" w:space="0" w:color="auto"/>
            <w:bottom w:val="none" w:sz="0" w:space="0" w:color="auto"/>
            <w:right w:val="none" w:sz="0" w:space="0" w:color="auto"/>
          </w:divBdr>
        </w:div>
        <w:div w:id="790707152">
          <w:marLeft w:val="0"/>
          <w:marRight w:val="0"/>
          <w:marTop w:val="0"/>
          <w:marBottom w:val="0"/>
          <w:divBdr>
            <w:top w:val="none" w:sz="0" w:space="0" w:color="auto"/>
            <w:left w:val="none" w:sz="0" w:space="0" w:color="auto"/>
            <w:bottom w:val="none" w:sz="0" w:space="0" w:color="auto"/>
            <w:right w:val="none" w:sz="0" w:space="0" w:color="auto"/>
          </w:divBdr>
        </w:div>
        <w:div w:id="810943073">
          <w:marLeft w:val="0"/>
          <w:marRight w:val="0"/>
          <w:marTop w:val="0"/>
          <w:marBottom w:val="0"/>
          <w:divBdr>
            <w:top w:val="none" w:sz="0" w:space="0" w:color="auto"/>
            <w:left w:val="none" w:sz="0" w:space="0" w:color="auto"/>
            <w:bottom w:val="none" w:sz="0" w:space="0" w:color="auto"/>
            <w:right w:val="none" w:sz="0" w:space="0" w:color="auto"/>
          </w:divBdr>
        </w:div>
        <w:div w:id="1359088177">
          <w:marLeft w:val="0"/>
          <w:marRight w:val="0"/>
          <w:marTop w:val="0"/>
          <w:marBottom w:val="0"/>
          <w:divBdr>
            <w:top w:val="none" w:sz="0" w:space="0" w:color="auto"/>
            <w:left w:val="none" w:sz="0" w:space="0" w:color="auto"/>
            <w:bottom w:val="none" w:sz="0" w:space="0" w:color="auto"/>
            <w:right w:val="none" w:sz="0" w:space="0" w:color="auto"/>
          </w:divBdr>
        </w:div>
        <w:div w:id="8024361">
          <w:marLeft w:val="0"/>
          <w:marRight w:val="0"/>
          <w:marTop w:val="0"/>
          <w:marBottom w:val="0"/>
          <w:divBdr>
            <w:top w:val="none" w:sz="0" w:space="0" w:color="auto"/>
            <w:left w:val="none" w:sz="0" w:space="0" w:color="auto"/>
            <w:bottom w:val="none" w:sz="0" w:space="0" w:color="auto"/>
            <w:right w:val="none" w:sz="0" w:space="0" w:color="auto"/>
          </w:divBdr>
        </w:div>
        <w:div w:id="1312825814">
          <w:marLeft w:val="0"/>
          <w:marRight w:val="0"/>
          <w:marTop w:val="0"/>
          <w:marBottom w:val="0"/>
          <w:divBdr>
            <w:top w:val="none" w:sz="0" w:space="0" w:color="auto"/>
            <w:left w:val="none" w:sz="0" w:space="0" w:color="auto"/>
            <w:bottom w:val="none" w:sz="0" w:space="0" w:color="auto"/>
            <w:right w:val="none" w:sz="0" w:space="0" w:color="auto"/>
          </w:divBdr>
        </w:div>
        <w:div w:id="718479741">
          <w:marLeft w:val="0"/>
          <w:marRight w:val="0"/>
          <w:marTop w:val="0"/>
          <w:marBottom w:val="0"/>
          <w:divBdr>
            <w:top w:val="none" w:sz="0" w:space="0" w:color="auto"/>
            <w:left w:val="none" w:sz="0" w:space="0" w:color="auto"/>
            <w:bottom w:val="none" w:sz="0" w:space="0" w:color="auto"/>
            <w:right w:val="none" w:sz="0" w:space="0" w:color="auto"/>
          </w:divBdr>
        </w:div>
        <w:div w:id="1480726379">
          <w:marLeft w:val="0"/>
          <w:marRight w:val="0"/>
          <w:marTop w:val="0"/>
          <w:marBottom w:val="0"/>
          <w:divBdr>
            <w:top w:val="none" w:sz="0" w:space="0" w:color="auto"/>
            <w:left w:val="none" w:sz="0" w:space="0" w:color="auto"/>
            <w:bottom w:val="none" w:sz="0" w:space="0" w:color="auto"/>
            <w:right w:val="none" w:sz="0" w:space="0" w:color="auto"/>
          </w:divBdr>
        </w:div>
        <w:div w:id="1652060534">
          <w:marLeft w:val="0"/>
          <w:marRight w:val="0"/>
          <w:marTop w:val="0"/>
          <w:marBottom w:val="0"/>
          <w:divBdr>
            <w:top w:val="none" w:sz="0" w:space="0" w:color="auto"/>
            <w:left w:val="none" w:sz="0" w:space="0" w:color="auto"/>
            <w:bottom w:val="none" w:sz="0" w:space="0" w:color="auto"/>
            <w:right w:val="none" w:sz="0" w:space="0" w:color="auto"/>
          </w:divBdr>
        </w:div>
        <w:div w:id="1600795150">
          <w:marLeft w:val="0"/>
          <w:marRight w:val="0"/>
          <w:marTop w:val="0"/>
          <w:marBottom w:val="0"/>
          <w:divBdr>
            <w:top w:val="none" w:sz="0" w:space="0" w:color="auto"/>
            <w:left w:val="none" w:sz="0" w:space="0" w:color="auto"/>
            <w:bottom w:val="none" w:sz="0" w:space="0" w:color="auto"/>
            <w:right w:val="none" w:sz="0" w:space="0" w:color="auto"/>
          </w:divBdr>
        </w:div>
        <w:div w:id="1239368248">
          <w:marLeft w:val="0"/>
          <w:marRight w:val="0"/>
          <w:marTop w:val="0"/>
          <w:marBottom w:val="0"/>
          <w:divBdr>
            <w:top w:val="none" w:sz="0" w:space="0" w:color="auto"/>
            <w:left w:val="none" w:sz="0" w:space="0" w:color="auto"/>
            <w:bottom w:val="none" w:sz="0" w:space="0" w:color="auto"/>
            <w:right w:val="none" w:sz="0" w:space="0" w:color="auto"/>
          </w:divBdr>
        </w:div>
        <w:div w:id="30738197">
          <w:marLeft w:val="0"/>
          <w:marRight w:val="0"/>
          <w:marTop w:val="0"/>
          <w:marBottom w:val="0"/>
          <w:divBdr>
            <w:top w:val="none" w:sz="0" w:space="0" w:color="auto"/>
            <w:left w:val="none" w:sz="0" w:space="0" w:color="auto"/>
            <w:bottom w:val="none" w:sz="0" w:space="0" w:color="auto"/>
            <w:right w:val="none" w:sz="0" w:space="0" w:color="auto"/>
          </w:divBdr>
        </w:div>
      </w:divsChild>
    </w:div>
    <w:div w:id="840852417">
      <w:bodyDiv w:val="1"/>
      <w:marLeft w:val="0"/>
      <w:marRight w:val="0"/>
      <w:marTop w:val="0"/>
      <w:marBottom w:val="0"/>
      <w:divBdr>
        <w:top w:val="none" w:sz="0" w:space="0" w:color="auto"/>
        <w:left w:val="none" w:sz="0" w:space="0" w:color="auto"/>
        <w:bottom w:val="none" w:sz="0" w:space="0" w:color="auto"/>
        <w:right w:val="none" w:sz="0" w:space="0" w:color="auto"/>
      </w:divBdr>
      <w:divsChild>
        <w:div w:id="1209222776">
          <w:marLeft w:val="0"/>
          <w:marRight w:val="0"/>
          <w:marTop w:val="0"/>
          <w:marBottom w:val="0"/>
          <w:divBdr>
            <w:top w:val="none" w:sz="0" w:space="0" w:color="auto"/>
            <w:left w:val="none" w:sz="0" w:space="0" w:color="auto"/>
            <w:bottom w:val="none" w:sz="0" w:space="0" w:color="auto"/>
            <w:right w:val="none" w:sz="0" w:space="0" w:color="auto"/>
          </w:divBdr>
        </w:div>
        <w:div w:id="2046252632">
          <w:marLeft w:val="0"/>
          <w:marRight w:val="0"/>
          <w:marTop w:val="0"/>
          <w:marBottom w:val="0"/>
          <w:divBdr>
            <w:top w:val="none" w:sz="0" w:space="0" w:color="auto"/>
            <w:left w:val="none" w:sz="0" w:space="0" w:color="auto"/>
            <w:bottom w:val="none" w:sz="0" w:space="0" w:color="auto"/>
            <w:right w:val="none" w:sz="0" w:space="0" w:color="auto"/>
          </w:divBdr>
        </w:div>
        <w:div w:id="144441929">
          <w:marLeft w:val="0"/>
          <w:marRight w:val="0"/>
          <w:marTop w:val="0"/>
          <w:marBottom w:val="0"/>
          <w:divBdr>
            <w:top w:val="none" w:sz="0" w:space="0" w:color="auto"/>
            <w:left w:val="none" w:sz="0" w:space="0" w:color="auto"/>
            <w:bottom w:val="none" w:sz="0" w:space="0" w:color="auto"/>
            <w:right w:val="none" w:sz="0" w:space="0" w:color="auto"/>
          </w:divBdr>
        </w:div>
        <w:div w:id="824396791">
          <w:marLeft w:val="0"/>
          <w:marRight w:val="0"/>
          <w:marTop w:val="0"/>
          <w:marBottom w:val="0"/>
          <w:divBdr>
            <w:top w:val="none" w:sz="0" w:space="0" w:color="auto"/>
            <w:left w:val="none" w:sz="0" w:space="0" w:color="auto"/>
            <w:bottom w:val="none" w:sz="0" w:space="0" w:color="auto"/>
            <w:right w:val="none" w:sz="0" w:space="0" w:color="auto"/>
          </w:divBdr>
        </w:div>
        <w:div w:id="1811903781">
          <w:marLeft w:val="0"/>
          <w:marRight w:val="0"/>
          <w:marTop w:val="0"/>
          <w:marBottom w:val="0"/>
          <w:divBdr>
            <w:top w:val="none" w:sz="0" w:space="0" w:color="auto"/>
            <w:left w:val="none" w:sz="0" w:space="0" w:color="auto"/>
            <w:bottom w:val="none" w:sz="0" w:space="0" w:color="auto"/>
            <w:right w:val="none" w:sz="0" w:space="0" w:color="auto"/>
          </w:divBdr>
        </w:div>
        <w:div w:id="1152218304">
          <w:marLeft w:val="0"/>
          <w:marRight w:val="0"/>
          <w:marTop w:val="0"/>
          <w:marBottom w:val="0"/>
          <w:divBdr>
            <w:top w:val="none" w:sz="0" w:space="0" w:color="auto"/>
            <w:left w:val="none" w:sz="0" w:space="0" w:color="auto"/>
            <w:bottom w:val="none" w:sz="0" w:space="0" w:color="auto"/>
            <w:right w:val="none" w:sz="0" w:space="0" w:color="auto"/>
          </w:divBdr>
        </w:div>
        <w:div w:id="656038119">
          <w:marLeft w:val="0"/>
          <w:marRight w:val="0"/>
          <w:marTop w:val="0"/>
          <w:marBottom w:val="0"/>
          <w:divBdr>
            <w:top w:val="none" w:sz="0" w:space="0" w:color="auto"/>
            <w:left w:val="none" w:sz="0" w:space="0" w:color="auto"/>
            <w:bottom w:val="none" w:sz="0" w:space="0" w:color="auto"/>
            <w:right w:val="none" w:sz="0" w:space="0" w:color="auto"/>
          </w:divBdr>
        </w:div>
        <w:div w:id="1130512616">
          <w:marLeft w:val="0"/>
          <w:marRight w:val="0"/>
          <w:marTop w:val="0"/>
          <w:marBottom w:val="0"/>
          <w:divBdr>
            <w:top w:val="none" w:sz="0" w:space="0" w:color="auto"/>
            <w:left w:val="none" w:sz="0" w:space="0" w:color="auto"/>
            <w:bottom w:val="none" w:sz="0" w:space="0" w:color="auto"/>
            <w:right w:val="none" w:sz="0" w:space="0" w:color="auto"/>
          </w:divBdr>
        </w:div>
      </w:divsChild>
    </w:div>
    <w:div w:id="875848243">
      <w:bodyDiv w:val="1"/>
      <w:marLeft w:val="0"/>
      <w:marRight w:val="0"/>
      <w:marTop w:val="0"/>
      <w:marBottom w:val="0"/>
      <w:divBdr>
        <w:top w:val="none" w:sz="0" w:space="0" w:color="auto"/>
        <w:left w:val="none" w:sz="0" w:space="0" w:color="auto"/>
        <w:bottom w:val="none" w:sz="0" w:space="0" w:color="auto"/>
        <w:right w:val="none" w:sz="0" w:space="0" w:color="auto"/>
      </w:divBdr>
      <w:divsChild>
        <w:div w:id="239949285">
          <w:marLeft w:val="0"/>
          <w:marRight w:val="0"/>
          <w:marTop w:val="0"/>
          <w:marBottom w:val="0"/>
          <w:divBdr>
            <w:top w:val="none" w:sz="0" w:space="0" w:color="auto"/>
            <w:left w:val="none" w:sz="0" w:space="0" w:color="auto"/>
            <w:bottom w:val="none" w:sz="0" w:space="0" w:color="auto"/>
            <w:right w:val="none" w:sz="0" w:space="0" w:color="auto"/>
          </w:divBdr>
        </w:div>
        <w:div w:id="1547713945">
          <w:marLeft w:val="0"/>
          <w:marRight w:val="0"/>
          <w:marTop w:val="0"/>
          <w:marBottom w:val="0"/>
          <w:divBdr>
            <w:top w:val="none" w:sz="0" w:space="0" w:color="auto"/>
            <w:left w:val="none" w:sz="0" w:space="0" w:color="auto"/>
            <w:bottom w:val="none" w:sz="0" w:space="0" w:color="auto"/>
            <w:right w:val="none" w:sz="0" w:space="0" w:color="auto"/>
          </w:divBdr>
        </w:div>
        <w:div w:id="546837433">
          <w:marLeft w:val="0"/>
          <w:marRight w:val="0"/>
          <w:marTop w:val="0"/>
          <w:marBottom w:val="0"/>
          <w:divBdr>
            <w:top w:val="none" w:sz="0" w:space="0" w:color="auto"/>
            <w:left w:val="none" w:sz="0" w:space="0" w:color="auto"/>
            <w:bottom w:val="none" w:sz="0" w:space="0" w:color="auto"/>
            <w:right w:val="none" w:sz="0" w:space="0" w:color="auto"/>
          </w:divBdr>
        </w:div>
        <w:div w:id="990409148">
          <w:marLeft w:val="0"/>
          <w:marRight w:val="0"/>
          <w:marTop w:val="0"/>
          <w:marBottom w:val="0"/>
          <w:divBdr>
            <w:top w:val="none" w:sz="0" w:space="0" w:color="auto"/>
            <w:left w:val="none" w:sz="0" w:space="0" w:color="auto"/>
            <w:bottom w:val="none" w:sz="0" w:space="0" w:color="auto"/>
            <w:right w:val="none" w:sz="0" w:space="0" w:color="auto"/>
          </w:divBdr>
        </w:div>
        <w:div w:id="1718236877">
          <w:marLeft w:val="0"/>
          <w:marRight w:val="0"/>
          <w:marTop w:val="0"/>
          <w:marBottom w:val="0"/>
          <w:divBdr>
            <w:top w:val="none" w:sz="0" w:space="0" w:color="auto"/>
            <w:left w:val="none" w:sz="0" w:space="0" w:color="auto"/>
            <w:bottom w:val="none" w:sz="0" w:space="0" w:color="auto"/>
            <w:right w:val="none" w:sz="0" w:space="0" w:color="auto"/>
          </w:divBdr>
        </w:div>
        <w:div w:id="1784881084">
          <w:marLeft w:val="0"/>
          <w:marRight w:val="0"/>
          <w:marTop w:val="0"/>
          <w:marBottom w:val="0"/>
          <w:divBdr>
            <w:top w:val="none" w:sz="0" w:space="0" w:color="auto"/>
            <w:left w:val="none" w:sz="0" w:space="0" w:color="auto"/>
            <w:bottom w:val="none" w:sz="0" w:space="0" w:color="auto"/>
            <w:right w:val="none" w:sz="0" w:space="0" w:color="auto"/>
          </w:divBdr>
        </w:div>
        <w:div w:id="2076051738">
          <w:marLeft w:val="0"/>
          <w:marRight w:val="0"/>
          <w:marTop w:val="0"/>
          <w:marBottom w:val="0"/>
          <w:divBdr>
            <w:top w:val="none" w:sz="0" w:space="0" w:color="auto"/>
            <w:left w:val="none" w:sz="0" w:space="0" w:color="auto"/>
            <w:bottom w:val="none" w:sz="0" w:space="0" w:color="auto"/>
            <w:right w:val="none" w:sz="0" w:space="0" w:color="auto"/>
          </w:divBdr>
        </w:div>
        <w:div w:id="737240276">
          <w:marLeft w:val="0"/>
          <w:marRight w:val="0"/>
          <w:marTop w:val="0"/>
          <w:marBottom w:val="0"/>
          <w:divBdr>
            <w:top w:val="none" w:sz="0" w:space="0" w:color="auto"/>
            <w:left w:val="none" w:sz="0" w:space="0" w:color="auto"/>
            <w:bottom w:val="none" w:sz="0" w:space="0" w:color="auto"/>
            <w:right w:val="none" w:sz="0" w:space="0" w:color="auto"/>
          </w:divBdr>
        </w:div>
        <w:div w:id="1181820361">
          <w:marLeft w:val="0"/>
          <w:marRight w:val="0"/>
          <w:marTop w:val="0"/>
          <w:marBottom w:val="0"/>
          <w:divBdr>
            <w:top w:val="none" w:sz="0" w:space="0" w:color="auto"/>
            <w:left w:val="none" w:sz="0" w:space="0" w:color="auto"/>
            <w:bottom w:val="none" w:sz="0" w:space="0" w:color="auto"/>
            <w:right w:val="none" w:sz="0" w:space="0" w:color="auto"/>
          </w:divBdr>
        </w:div>
        <w:div w:id="867720821">
          <w:marLeft w:val="0"/>
          <w:marRight w:val="0"/>
          <w:marTop w:val="0"/>
          <w:marBottom w:val="0"/>
          <w:divBdr>
            <w:top w:val="none" w:sz="0" w:space="0" w:color="auto"/>
            <w:left w:val="none" w:sz="0" w:space="0" w:color="auto"/>
            <w:bottom w:val="none" w:sz="0" w:space="0" w:color="auto"/>
            <w:right w:val="none" w:sz="0" w:space="0" w:color="auto"/>
          </w:divBdr>
        </w:div>
        <w:div w:id="1162743743">
          <w:marLeft w:val="0"/>
          <w:marRight w:val="0"/>
          <w:marTop w:val="0"/>
          <w:marBottom w:val="0"/>
          <w:divBdr>
            <w:top w:val="none" w:sz="0" w:space="0" w:color="auto"/>
            <w:left w:val="none" w:sz="0" w:space="0" w:color="auto"/>
            <w:bottom w:val="none" w:sz="0" w:space="0" w:color="auto"/>
            <w:right w:val="none" w:sz="0" w:space="0" w:color="auto"/>
          </w:divBdr>
        </w:div>
        <w:div w:id="398753419">
          <w:marLeft w:val="0"/>
          <w:marRight w:val="0"/>
          <w:marTop w:val="0"/>
          <w:marBottom w:val="0"/>
          <w:divBdr>
            <w:top w:val="none" w:sz="0" w:space="0" w:color="auto"/>
            <w:left w:val="none" w:sz="0" w:space="0" w:color="auto"/>
            <w:bottom w:val="none" w:sz="0" w:space="0" w:color="auto"/>
            <w:right w:val="none" w:sz="0" w:space="0" w:color="auto"/>
          </w:divBdr>
        </w:div>
        <w:div w:id="1269779473">
          <w:marLeft w:val="0"/>
          <w:marRight w:val="0"/>
          <w:marTop w:val="0"/>
          <w:marBottom w:val="0"/>
          <w:divBdr>
            <w:top w:val="none" w:sz="0" w:space="0" w:color="auto"/>
            <w:left w:val="none" w:sz="0" w:space="0" w:color="auto"/>
            <w:bottom w:val="none" w:sz="0" w:space="0" w:color="auto"/>
            <w:right w:val="none" w:sz="0" w:space="0" w:color="auto"/>
          </w:divBdr>
        </w:div>
      </w:divsChild>
    </w:div>
    <w:div w:id="935941760">
      <w:bodyDiv w:val="1"/>
      <w:marLeft w:val="0"/>
      <w:marRight w:val="0"/>
      <w:marTop w:val="0"/>
      <w:marBottom w:val="0"/>
      <w:divBdr>
        <w:top w:val="none" w:sz="0" w:space="0" w:color="auto"/>
        <w:left w:val="none" w:sz="0" w:space="0" w:color="auto"/>
        <w:bottom w:val="none" w:sz="0" w:space="0" w:color="auto"/>
        <w:right w:val="none" w:sz="0" w:space="0" w:color="auto"/>
      </w:divBdr>
      <w:divsChild>
        <w:div w:id="1170485324">
          <w:marLeft w:val="0"/>
          <w:marRight w:val="0"/>
          <w:marTop w:val="0"/>
          <w:marBottom w:val="0"/>
          <w:divBdr>
            <w:top w:val="none" w:sz="0" w:space="0" w:color="auto"/>
            <w:left w:val="none" w:sz="0" w:space="0" w:color="auto"/>
            <w:bottom w:val="none" w:sz="0" w:space="0" w:color="auto"/>
            <w:right w:val="none" w:sz="0" w:space="0" w:color="auto"/>
          </w:divBdr>
        </w:div>
        <w:div w:id="1777097389">
          <w:marLeft w:val="0"/>
          <w:marRight w:val="0"/>
          <w:marTop w:val="0"/>
          <w:marBottom w:val="0"/>
          <w:divBdr>
            <w:top w:val="none" w:sz="0" w:space="0" w:color="auto"/>
            <w:left w:val="none" w:sz="0" w:space="0" w:color="auto"/>
            <w:bottom w:val="none" w:sz="0" w:space="0" w:color="auto"/>
            <w:right w:val="none" w:sz="0" w:space="0" w:color="auto"/>
          </w:divBdr>
        </w:div>
        <w:div w:id="974989470">
          <w:marLeft w:val="0"/>
          <w:marRight w:val="0"/>
          <w:marTop w:val="0"/>
          <w:marBottom w:val="0"/>
          <w:divBdr>
            <w:top w:val="none" w:sz="0" w:space="0" w:color="auto"/>
            <w:left w:val="none" w:sz="0" w:space="0" w:color="auto"/>
            <w:bottom w:val="none" w:sz="0" w:space="0" w:color="auto"/>
            <w:right w:val="none" w:sz="0" w:space="0" w:color="auto"/>
          </w:divBdr>
        </w:div>
      </w:divsChild>
    </w:div>
    <w:div w:id="969239602">
      <w:bodyDiv w:val="1"/>
      <w:marLeft w:val="0"/>
      <w:marRight w:val="0"/>
      <w:marTop w:val="0"/>
      <w:marBottom w:val="0"/>
      <w:divBdr>
        <w:top w:val="none" w:sz="0" w:space="0" w:color="auto"/>
        <w:left w:val="none" w:sz="0" w:space="0" w:color="auto"/>
        <w:bottom w:val="none" w:sz="0" w:space="0" w:color="auto"/>
        <w:right w:val="none" w:sz="0" w:space="0" w:color="auto"/>
      </w:divBdr>
    </w:div>
    <w:div w:id="1057317609">
      <w:bodyDiv w:val="1"/>
      <w:marLeft w:val="0"/>
      <w:marRight w:val="0"/>
      <w:marTop w:val="0"/>
      <w:marBottom w:val="0"/>
      <w:divBdr>
        <w:top w:val="none" w:sz="0" w:space="0" w:color="auto"/>
        <w:left w:val="none" w:sz="0" w:space="0" w:color="auto"/>
        <w:bottom w:val="none" w:sz="0" w:space="0" w:color="auto"/>
        <w:right w:val="none" w:sz="0" w:space="0" w:color="auto"/>
      </w:divBdr>
      <w:divsChild>
        <w:div w:id="144248495">
          <w:marLeft w:val="0"/>
          <w:marRight w:val="0"/>
          <w:marTop w:val="0"/>
          <w:marBottom w:val="0"/>
          <w:divBdr>
            <w:top w:val="none" w:sz="0" w:space="0" w:color="auto"/>
            <w:left w:val="none" w:sz="0" w:space="0" w:color="auto"/>
            <w:bottom w:val="none" w:sz="0" w:space="0" w:color="auto"/>
            <w:right w:val="none" w:sz="0" w:space="0" w:color="auto"/>
          </w:divBdr>
        </w:div>
        <w:div w:id="1656763578">
          <w:marLeft w:val="0"/>
          <w:marRight w:val="0"/>
          <w:marTop w:val="0"/>
          <w:marBottom w:val="0"/>
          <w:divBdr>
            <w:top w:val="none" w:sz="0" w:space="0" w:color="auto"/>
            <w:left w:val="none" w:sz="0" w:space="0" w:color="auto"/>
            <w:bottom w:val="none" w:sz="0" w:space="0" w:color="auto"/>
            <w:right w:val="none" w:sz="0" w:space="0" w:color="auto"/>
          </w:divBdr>
        </w:div>
        <w:div w:id="1821193408">
          <w:marLeft w:val="0"/>
          <w:marRight w:val="0"/>
          <w:marTop w:val="0"/>
          <w:marBottom w:val="0"/>
          <w:divBdr>
            <w:top w:val="none" w:sz="0" w:space="0" w:color="auto"/>
            <w:left w:val="none" w:sz="0" w:space="0" w:color="auto"/>
            <w:bottom w:val="none" w:sz="0" w:space="0" w:color="auto"/>
            <w:right w:val="none" w:sz="0" w:space="0" w:color="auto"/>
          </w:divBdr>
        </w:div>
        <w:div w:id="827788954">
          <w:marLeft w:val="0"/>
          <w:marRight w:val="0"/>
          <w:marTop w:val="0"/>
          <w:marBottom w:val="0"/>
          <w:divBdr>
            <w:top w:val="none" w:sz="0" w:space="0" w:color="auto"/>
            <w:left w:val="none" w:sz="0" w:space="0" w:color="auto"/>
            <w:bottom w:val="none" w:sz="0" w:space="0" w:color="auto"/>
            <w:right w:val="none" w:sz="0" w:space="0" w:color="auto"/>
          </w:divBdr>
        </w:div>
        <w:div w:id="655111996">
          <w:marLeft w:val="0"/>
          <w:marRight w:val="0"/>
          <w:marTop w:val="0"/>
          <w:marBottom w:val="0"/>
          <w:divBdr>
            <w:top w:val="none" w:sz="0" w:space="0" w:color="auto"/>
            <w:left w:val="none" w:sz="0" w:space="0" w:color="auto"/>
            <w:bottom w:val="none" w:sz="0" w:space="0" w:color="auto"/>
            <w:right w:val="none" w:sz="0" w:space="0" w:color="auto"/>
          </w:divBdr>
        </w:div>
        <w:div w:id="276521138">
          <w:marLeft w:val="0"/>
          <w:marRight w:val="0"/>
          <w:marTop w:val="0"/>
          <w:marBottom w:val="0"/>
          <w:divBdr>
            <w:top w:val="none" w:sz="0" w:space="0" w:color="auto"/>
            <w:left w:val="none" w:sz="0" w:space="0" w:color="auto"/>
            <w:bottom w:val="none" w:sz="0" w:space="0" w:color="auto"/>
            <w:right w:val="none" w:sz="0" w:space="0" w:color="auto"/>
          </w:divBdr>
        </w:div>
      </w:divsChild>
    </w:div>
    <w:div w:id="1072315589">
      <w:bodyDiv w:val="1"/>
      <w:marLeft w:val="0"/>
      <w:marRight w:val="0"/>
      <w:marTop w:val="0"/>
      <w:marBottom w:val="0"/>
      <w:divBdr>
        <w:top w:val="none" w:sz="0" w:space="0" w:color="auto"/>
        <w:left w:val="none" w:sz="0" w:space="0" w:color="auto"/>
        <w:bottom w:val="none" w:sz="0" w:space="0" w:color="auto"/>
        <w:right w:val="none" w:sz="0" w:space="0" w:color="auto"/>
      </w:divBdr>
      <w:divsChild>
        <w:div w:id="489173630">
          <w:marLeft w:val="0"/>
          <w:marRight w:val="0"/>
          <w:marTop w:val="0"/>
          <w:marBottom w:val="0"/>
          <w:divBdr>
            <w:top w:val="none" w:sz="0" w:space="0" w:color="auto"/>
            <w:left w:val="none" w:sz="0" w:space="0" w:color="auto"/>
            <w:bottom w:val="none" w:sz="0" w:space="0" w:color="auto"/>
            <w:right w:val="none" w:sz="0" w:space="0" w:color="auto"/>
          </w:divBdr>
        </w:div>
        <w:div w:id="401831308">
          <w:marLeft w:val="0"/>
          <w:marRight w:val="0"/>
          <w:marTop w:val="0"/>
          <w:marBottom w:val="0"/>
          <w:divBdr>
            <w:top w:val="none" w:sz="0" w:space="0" w:color="auto"/>
            <w:left w:val="none" w:sz="0" w:space="0" w:color="auto"/>
            <w:bottom w:val="none" w:sz="0" w:space="0" w:color="auto"/>
            <w:right w:val="none" w:sz="0" w:space="0" w:color="auto"/>
          </w:divBdr>
        </w:div>
        <w:div w:id="463739921">
          <w:marLeft w:val="0"/>
          <w:marRight w:val="0"/>
          <w:marTop w:val="0"/>
          <w:marBottom w:val="0"/>
          <w:divBdr>
            <w:top w:val="none" w:sz="0" w:space="0" w:color="auto"/>
            <w:left w:val="none" w:sz="0" w:space="0" w:color="auto"/>
            <w:bottom w:val="none" w:sz="0" w:space="0" w:color="auto"/>
            <w:right w:val="none" w:sz="0" w:space="0" w:color="auto"/>
          </w:divBdr>
        </w:div>
        <w:div w:id="1195995447">
          <w:marLeft w:val="0"/>
          <w:marRight w:val="0"/>
          <w:marTop w:val="0"/>
          <w:marBottom w:val="0"/>
          <w:divBdr>
            <w:top w:val="none" w:sz="0" w:space="0" w:color="auto"/>
            <w:left w:val="none" w:sz="0" w:space="0" w:color="auto"/>
            <w:bottom w:val="none" w:sz="0" w:space="0" w:color="auto"/>
            <w:right w:val="none" w:sz="0" w:space="0" w:color="auto"/>
          </w:divBdr>
        </w:div>
        <w:div w:id="1651785197">
          <w:marLeft w:val="0"/>
          <w:marRight w:val="0"/>
          <w:marTop w:val="0"/>
          <w:marBottom w:val="0"/>
          <w:divBdr>
            <w:top w:val="none" w:sz="0" w:space="0" w:color="auto"/>
            <w:left w:val="none" w:sz="0" w:space="0" w:color="auto"/>
            <w:bottom w:val="none" w:sz="0" w:space="0" w:color="auto"/>
            <w:right w:val="none" w:sz="0" w:space="0" w:color="auto"/>
          </w:divBdr>
        </w:div>
        <w:div w:id="1053966877">
          <w:marLeft w:val="0"/>
          <w:marRight w:val="0"/>
          <w:marTop w:val="0"/>
          <w:marBottom w:val="0"/>
          <w:divBdr>
            <w:top w:val="none" w:sz="0" w:space="0" w:color="auto"/>
            <w:left w:val="none" w:sz="0" w:space="0" w:color="auto"/>
            <w:bottom w:val="none" w:sz="0" w:space="0" w:color="auto"/>
            <w:right w:val="none" w:sz="0" w:space="0" w:color="auto"/>
          </w:divBdr>
        </w:div>
        <w:div w:id="1890144192">
          <w:marLeft w:val="0"/>
          <w:marRight w:val="0"/>
          <w:marTop w:val="0"/>
          <w:marBottom w:val="0"/>
          <w:divBdr>
            <w:top w:val="none" w:sz="0" w:space="0" w:color="auto"/>
            <w:left w:val="none" w:sz="0" w:space="0" w:color="auto"/>
            <w:bottom w:val="none" w:sz="0" w:space="0" w:color="auto"/>
            <w:right w:val="none" w:sz="0" w:space="0" w:color="auto"/>
          </w:divBdr>
        </w:div>
        <w:div w:id="596867997">
          <w:marLeft w:val="0"/>
          <w:marRight w:val="0"/>
          <w:marTop w:val="0"/>
          <w:marBottom w:val="0"/>
          <w:divBdr>
            <w:top w:val="none" w:sz="0" w:space="0" w:color="auto"/>
            <w:left w:val="none" w:sz="0" w:space="0" w:color="auto"/>
            <w:bottom w:val="none" w:sz="0" w:space="0" w:color="auto"/>
            <w:right w:val="none" w:sz="0" w:space="0" w:color="auto"/>
          </w:divBdr>
        </w:div>
        <w:div w:id="1686519445">
          <w:marLeft w:val="0"/>
          <w:marRight w:val="0"/>
          <w:marTop w:val="0"/>
          <w:marBottom w:val="0"/>
          <w:divBdr>
            <w:top w:val="none" w:sz="0" w:space="0" w:color="auto"/>
            <w:left w:val="none" w:sz="0" w:space="0" w:color="auto"/>
            <w:bottom w:val="none" w:sz="0" w:space="0" w:color="auto"/>
            <w:right w:val="none" w:sz="0" w:space="0" w:color="auto"/>
          </w:divBdr>
        </w:div>
        <w:div w:id="2070572846">
          <w:marLeft w:val="0"/>
          <w:marRight w:val="0"/>
          <w:marTop w:val="0"/>
          <w:marBottom w:val="0"/>
          <w:divBdr>
            <w:top w:val="none" w:sz="0" w:space="0" w:color="auto"/>
            <w:left w:val="none" w:sz="0" w:space="0" w:color="auto"/>
            <w:bottom w:val="none" w:sz="0" w:space="0" w:color="auto"/>
            <w:right w:val="none" w:sz="0" w:space="0" w:color="auto"/>
          </w:divBdr>
        </w:div>
        <w:div w:id="1904560965">
          <w:marLeft w:val="0"/>
          <w:marRight w:val="0"/>
          <w:marTop w:val="0"/>
          <w:marBottom w:val="0"/>
          <w:divBdr>
            <w:top w:val="none" w:sz="0" w:space="0" w:color="auto"/>
            <w:left w:val="none" w:sz="0" w:space="0" w:color="auto"/>
            <w:bottom w:val="none" w:sz="0" w:space="0" w:color="auto"/>
            <w:right w:val="none" w:sz="0" w:space="0" w:color="auto"/>
          </w:divBdr>
        </w:div>
        <w:div w:id="982273942">
          <w:marLeft w:val="0"/>
          <w:marRight w:val="0"/>
          <w:marTop w:val="0"/>
          <w:marBottom w:val="0"/>
          <w:divBdr>
            <w:top w:val="none" w:sz="0" w:space="0" w:color="auto"/>
            <w:left w:val="none" w:sz="0" w:space="0" w:color="auto"/>
            <w:bottom w:val="none" w:sz="0" w:space="0" w:color="auto"/>
            <w:right w:val="none" w:sz="0" w:space="0" w:color="auto"/>
          </w:divBdr>
        </w:div>
      </w:divsChild>
    </w:div>
    <w:div w:id="1185486015">
      <w:bodyDiv w:val="1"/>
      <w:marLeft w:val="0"/>
      <w:marRight w:val="0"/>
      <w:marTop w:val="0"/>
      <w:marBottom w:val="0"/>
      <w:divBdr>
        <w:top w:val="none" w:sz="0" w:space="0" w:color="auto"/>
        <w:left w:val="none" w:sz="0" w:space="0" w:color="auto"/>
        <w:bottom w:val="none" w:sz="0" w:space="0" w:color="auto"/>
        <w:right w:val="none" w:sz="0" w:space="0" w:color="auto"/>
      </w:divBdr>
      <w:divsChild>
        <w:div w:id="882978662">
          <w:marLeft w:val="0"/>
          <w:marRight w:val="0"/>
          <w:marTop w:val="0"/>
          <w:marBottom w:val="0"/>
          <w:divBdr>
            <w:top w:val="none" w:sz="0" w:space="0" w:color="auto"/>
            <w:left w:val="none" w:sz="0" w:space="0" w:color="auto"/>
            <w:bottom w:val="none" w:sz="0" w:space="0" w:color="auto"/>
            <w:right w:val="none" w:sz="0" w:space="0" w:color="auto"/>
          </w:divBdr>
        </w:div>
        <w:div w:id="46950635">
          <w:marLeft w:val="0"/>
          <w:marRight w:val="0"/>
          <w:marTop w:val="0"/>
          <w:marBottom w:val="0"/>
          <w:divBdr>
            <w:top w:val="none" w:sz="0" w:space="0" w:color="auto"/>
            <w:left w:val="none" w:sz="0" w:space="0" w:color="auto"/>
            <w:bottom w:val="none" w:sz="0" w:space="0" w:color="auto"/>
            <w:right w:val="none" w:sz="0" w:space="0" w:color="auto"/>
          </w:divBdr>
        </w:div>
        <w:div w:id="929002405">
          <w:marLeft w:val="0"/>
          <w:marRight w:val="0"/>
          <w:marTop w:val="0"/>
          <w:marBottom w:val="0"/>
          <w:divBdr>
            <w:top w:val="none" w:sz="0" w:space="0" w:color="auto"/>
            <w:left w:val="none" w:sz="0" w:space="0" w:color="auto"/>
            <w:bottom w:val="none" w:sz="0" w:space="0" w:color="auto"/>
            <w:right w:val="none" w:sz="0" w:space="0" w:color="auto"/>
          </w:divBdr>
        </w:div>
        <w:div w:id="944574614">
          <w:marLeft w:val="0"/>
          <w:marRight w:val="0"/>
          <w:marTop w:val="0"/>
          <w:marBottom w:val="0"/>
          <w:divBdr>
            <w:top w:val="none" w:sz="0" w:space="0" w:color="auto"/>
            <w:left w:val="none" w:sz="0" w:space="0" w:color="auto"/>
            <w:bottom w:val="none" w:sz="0" w:space="0" w:color="auto"/>
            <w:right w:val="none" w:sz="0" w:space="0" w:color="auto"/>
          </w:divBdr>
        </w:div>
      </w:divsChild>
    </w:div>
    <w:div w:id="1197540748">
      <w:bodyDiv w:val="1"/>
      <w:marLeft w:val="0"/>
      <w:marRight w:val="0"/>
      <w:marTop w:val="0"/>
      <w:marBottom w:val="0"/>
      <w:divBdr>
        <w:top w:val="none" w:sz="0" w:space="0" w:color="auto"/>
        <w:left w:val="none" w:sz="0" w:space="0" w:color="auto"/>
        <w:bottom w:val="none" w:sz="0" w:space="0" w:color="auto"/>
        <w:right w:val="none" w:sz="0" w:space="0" w:color="auto"/>
      </w:divBdr>
      <w:divsChild>
        <w:div w:id="854853655">
          <w:marLeft w:val="0"/>
          <w:marRight w:val="0"/>
          <w:marTop w:val="0"/>
          <w:marBottom w:val="0"/>
          <w:divBdr>
            <w:top w:val="none" w:sz="0" w:space="0" w:color="auto"/>
            <w:left w:val="none" w:sz="0" w:space="0" w:color="auto"/>
            <w:bottom w:val="none" w:sz="0" w:space="0" w:color="auto"/>
            <w:right w:val="none" w:sz="0" w:space="0" w:color="auto"/>
          </w:divBdr>
        </w:div>
        <w:div w:id="1621692864">
          <w:marLeft w:val="0"/>
          <w:marRight w:val="0"/>
          <w:marTop w:val="0"/>
          <w:marBottom w:val="0"/>
          <w:divBdr>
            <w:top w:val="none" w:sz="0" w:space="0" w:color="auto"/>
            <w:left w:val="none" w:sz="0" w:space="0" w:color="auto"/>
            <w:bottom w:val="none" w:sz="0" w:space="0" w:color="auto"/>
            <w:right w:val="none" w:sz="0" w:space="0" w:color="auto"/>
          </w:divBdr>
        </w:div>
        <w:div w:id="212812886">
          <w:marLeft w:val="0"/>
          <w:marRight w:val="0"/>
          <w:marTop w:val="0"/>
          <w:marBottom w:val="0"/>
          <w:divBdr>
            <w:top w:val="none" w:sz="0" w:space="0" w:color="auto"/>
            <w:left w:val="none" w:sz="0" w:space="0" w:color="auto"/>
            <w:bottom w:val="none" w:sz="0" w:space="0" w:color="auto"/>
            <w:right w:val="none" w:sz="0" w:space="0" w:color="auto"/>
          </w:divBdr>
        </w:div>
        <w:div w:id="673655072">
          <w:marLeft w:val="0"/>
          <w:marRight w:val="0"/>
          <w:marTop w:val="0"/>
          <w:marBottom w:val="0"/>
          <w:divBdr>
            <w:top w:val="none" w:sz="0" w:space="0" w:color="auto"/>
            <w:left w:val="none" w:sz="0" w:space="0" w:color="auto"/>
            <w:bottom w:val="none" w:sz="0" w:space="0" w:color="auto"/>
            <w:right w:val="none" w:sz="0" w:space="0" w:color="auto"/>
          </w:divBdr>
        </w:div>
        <w:div w:id="855388647">
          <w:marLeft w:val="0"/>
          <w:marRight w:val="0"/>
          <w:marTop w:val="0"/>
          <w:marBottom w:val="0"/>
          <w:divBdr>
            <w:top w:val="none" w:sz="0" w:space="0" w:color="auto"/>
            <w:left w:val="none" w:sz="0" w:space="0" w:color="auto"/>
            <w:bottom w:val="none" w:sz="0" w:space="0" w:color="auto"/>
            <w:right w:val="none" w:sz="0" w:space="0" w:color="auto"/>
          </w:divBdr>
        </w:div>
        <w:div w:id="2019696152">
          <w:marLeft w:val="0"/>
          <w:marRight w:val="0"/>
          <w:marTop w:val="0"/>
          <w:marBottom w:val="0"/>
          <w:divBdr>
            <w:top w:val="none" w:sz="0" w:space="0" w:color="auto"/>
            <w:left w:val="none" w:sz="0" w:space="0" w:color="auto"/>
            <w:bottom w:val="none" w:sz="0" w:space="0" w:color="auto"/>
            <w:right w:val="none" w:sz="0" w:space="0" w:color="auto"/>
          </w:divBdr>
        </w:div>
        <w:div w:id="159006813">
          <w:marLeft w:val="0"/>
          <w:marRight w:val="0"/>
          <w:marTop w:val="0"/>
          <w:marBottom w:val="0"/>
          <w:divBdr>
            <w:top w:val="none" w:sz="0" w:space="0" w:color="auto"/>
            <w:left w:val="none" w:sz="0" w:space="0" w:color="auto"/>
            <w:bottom w:val="none" w:sz="0" w:space="0" w:color="auto"/>
            <w:right w:val="none" w:sz="0" w:space="0" w:color="auto"/>
          </w:divBdr>
        </w:div>
      </w:divsChild>
    </w:div>
    <w:div w:id="1277561152">
      <w:bodyDiv w:val="1"/>
      <w:marLeft w:val="0"/>
      <w:marRight w:val="0"/>
      <w:marTop w:val="0"/>
      <w:marBottom w:val="0"/>
      <w:divBdr>
        <w:top w:val="none" w:sz="0" w:space="0" w:color="auto"/>
        <w:left w:val="none" w:sz="0" w:space="0" w:color="auto"/>
        <w:bottom w:val="none" w:sz="0" w:space="0" w:color="auto"/>
        <w:right w:val="none" w:sz="0" w:space="0" w:color="auto"/>
      </w:divBdr>
      <w:divsChild>
        <w:div w:id="12532469">
          <w:marLeft w:val="0"/>
          <w:marRight w:val="0"/>
          <w:marTop w:val="0"/>
          <w:marBottom w:val="0"/>
          <w:divBdr>
            <w:top w:val="none" w:sz="0" w:space="0" w:color="auto"/>
            <w:left w:val="none" w:sz="0" w:space="0" w:color="auto"/>
            <w:bottom w:val="none" w:sz="0" w:space="0" w:color="auto"/>
            <w:right w:val="none" w:sz="0" w:space="0" w:color="auto"/>
          </w:divBdr>
        </w:div>
        <w:div w:id="1707174938">
          <w:marLeft w:val="0"/>
          <w:marRight w:val="0"/>
          <w:marTop w:val="0"/>
          <w:marBottom w:val="0"/>
          <w:divBdr>
            <w:top w:val="none" w:sz="0" w:space="0" w:color="auto"/>
            <w:left w:val="none" w:sz="0" w:space="0" w:color="auto"/>
            <w:bottom w:val="none" w:sz="0" w:space="0" w:color="auto"/>
            <w:right w:val="none" w:sz="0" w:space="0" w:color="auto"/>
          </w:divBdr>
        </w:div>
        <w:div w:id="1023284315">
          <w:marLeft w:val="0"/>
          <w:marRight w:val="0"/>
          <w:marTop w:val="0"/>
          <w:marBottom w:val="0"/>
          <w:divBdr>
            <w:top w:val="none" w:sz="0" w:space="0" w:color="auto"/>
            <w:left w:val="none" w:sz="0" w:space="0" w:color="auto"/>
            <w:bottom w:val="none" w:sz="0" w:space="0" w:color="auto"/>
            <w:right w:val="none" w:sz="0" w:space="0" w:color="auto"/>
          </w:divBdr>
        </w:div>
        <w:div w:id="2009668267">
          <w:marLeft w:val="0"/>
          <w:marRight w:val="0"/>
          <w:marTop w:val="0"/>
          <w:marBottom w:val="0"/>
          <w:divBdr>
            <w:top w:val="none" w:sz="0" w:space="0" w:color="auto"/>
            <w:left w:val="none" w:sz="0" w:space="0" w:color="auto"/>
            <w:bottom w:val="none" w:sz="0" w:space="0" w:color="auto"/>
            <w:right w:val="none" w:sz="0" w:space="0" w:color="auto"/>
          </w:divBdr>
        </w:div>
        <w:div w:id="662583218">
          <w:marLeft w:val="0"/>
          <w:marRight w:val="0"/>
          <w:marTop w:val="0"/>
          <w:marBottom w:val="0"/>
          <w:divBdr>
            <w:top w:val="none" w:sz="0" w:space="0" w:color="auto"/>
            <w:left w:val="none" w:sz="0" w:space="0" w:color="auto"/>
            <w:bottom w:val="none" w:sz="0" w:space="0" w:color="auto"/>
            <w:right w:val="none" w:sz="0" w:space="0" w:color="auto"/>
          </w:divBdr>
        </w:div>
      </w:divsChild>
    </w:div>
    <w:div w:id="1314487968">
      <w:bodyDiv w:val="1"/>
      <w:marLeft w:val="0"/>
      <w:marRight w:val="0"/>
      <w:marTop w:val="0"/>
      <w:marBottom w:val="0"/>
      <w:divBdr>
        <w:top w:val="none" w:sz="0" w:space="0" w:color="auto"/>
        <w:left w:val="none" w:sz="0" w:space="0" w:color="auto"/>
        <w:bottom w:val="none" w:sz="0" w:space="0" w:color="auto"/>
        <w:right w:val="none" w:sz="0" w:space="0" w:color="auto"/>
      </w:divBdr>
    </w:div>
    <w:div w:id="1532189382">
      <w:bodyDiv w:val="1"/>
      <w:marLeft w:val="0"/>
      <w:marRight w:val="0"/>
      <w:marTop w:val="0"/>
      <w:marBottom w:val="0"/>
      <w:divBdr>
        <w:top w:val="none" w:sz="0" w:space="0" w:color="auto"/>
        <w:left w:val="none" w:sz="0" w:space="0" w:color="auto"/>
        <w:bottom w:val="none" w:sz="0" w:space="0" w:color="auto"/>
        <w:right w:val="none" w:sz="0" w:space="0" w:color="auto"/>
      </w:divBdr>
      <w:divsChild>
        <w:div w:id="584455652">
          <w:marLeft w:val="0"/>
          <w:marRight w:val="0"/>
          <w:marTop w:val="0"/>
          <w:marBottom w:val="0"/>
          <w:divBdr>
            <w:top w:val="none" w:sz="0" w:space="0" w:color="auto"/>
            <w:left w:val="none" w:sz="0" w:space="0" w:color="auto"/>
            <w:bottom w:val="none" w:sz="0" w:space="0" w:color="auto"/>
            <w:right w:val="none" w:sz="0" w:space="0" w:color="auto"/>
          </w:divBdr>
        </w:div>
        <w:div w:id="1374500279">
          <w:marLeft w:val="0"/>
          <w:marRight w:val="0"/>
          <w:marTop w:val="0"/>
          <w:marBottom w:val="0"/>
          <w:divBdr>
            <w:top w:val="none" w:sz="0" w:space="0" w:color="auto"/>
            <w:left w:val="none" w:sz="0" w:space="0" w:color="auto"/>
            <w:bottom w:val="none" w:sz="0" w:space="0" w:color="auto"/>
            <w:right w:val="none" w:sz="0" w:space="0" w:color="auto"/>
          </w:divBdr>
        </w:div>
        <w:div w:id="1285429434">
          <w:marLeft w:val="0"/>
          <w:marRight w:val="0"/>
          <w:marTop w:val="0"/>
          <w:marBottom w:val="0"/>
          <w:divBdr>
            <w:top w:val="none" w:sz="0" w:space="0" w:color="auto"/>
            <w:left w:val="none" w:sz="0" w:space="0" w:color="auto"/>
            <w:bottom w:val="none" w:sz="0" w:space="0" w:color="auto"/>
            <w:right w:val="none" w:sz="0" w:space="0" w:color="auto"/>
          </w:divBdr>
        </w:div>
        <w:div w:id="684986536">
          <w:marLeft w:val="0"/>
          <w:marRight w:val="0"/>
          <w:marTop w:val="0"/>
          <w:marBottom w:val="0"/>
          <w:divBdr>
            <w:top w:val="none" w:sz="0" w:space="0" w:color="auto"/>
            <w:left w:val="none" w:sz="0" w:space="0" w:color="auto"/>
            <w:bottom w:val="none" w:sz="0" w:space="0" w:color="auto"/>
            <w:right w:val="none" w:sz="0" w:space="0" w:color="auto"/>
          </w:divBdr>
        </w:div>
        <w:div w:id="70662023">
          <w:marLeft w:val="0"/>
          <w:marRight w:val="0"/>
          <w:marTop w:val="0"/>
          <w:marBottom w:val="0"/>
          <w:divBdr>
            <w:top w:val="none" w:sz="0" w:space="0" w:color="auto"/>
            <w:left w:val="none" w:sz="0" w:space="0" w:color="auto"/>
            <w:bottom w:val="none" w:sz="0" w:space="0" w:color="auto"/>
            <w:right w:val="none" w:sz="0" w:space="0" w:color="auto"/>
          </w:divBdr>
        </w:div>
        <w:div w:id="1597012231">
          <w:marLeft w:val="0"/>
          <w:marRight w:val="0"/>
          <w:marTop w:val="0"/>
          <w:marBottom w:val="0"/>
          <w:divBdr>
            <w:top w:val="none" w:sz="0" w:space="0" w:color="auto"/>
            <w:left w:val="none" w:sz="0" w:space="0" w:color="auto"/>
            <w:bottom w:val="none" w:sz="0" w:space="0" w:color="auto"/>
            <w:right w:val="none" w:sz="0" w:space="0" w:color="auto"/>
          </w:divBdr>
        </w:div>
        <w:div w:id="787238305">
          <w:marLeft w:val="0"/>
          <w:marRight w:val="0"/>
          <w:marTop w:val="0"/>
          <w:marBottom w:val="0"/>
          <w:divBdr>
            <w:top w:val="none" w:sz="0" w:space="0" w:color="auto"/>
            <w:left w:val="none" w:sz="0" w:space="0" w:color="auto"/>
            <w:bottom w:val="none" w:sz="0" w:space="0" w:color="auto"/>
            <w:right w:val="none" w:sz="0" w:space="0" w:color="auto"/>
          </w:divBdr>
        </w:div>
        <w:div w:id="707798593">
          <w:marLeft w:val="0"/>
          <w:marRight w:val="0"/>
          <w:marTop w:val="0"/>
          <w:marBottom w:val="0"/>
          <w:divBdr>
            <w:top w:val="none" w:sz="0" w:space="0" w:color="auto"/>
            <w:left w:val="none" w:sz="0" w:space="0" w:color="auto"/>
            <w:bottom w:val="none" w:sz="0" w:space="0" w:color="auto"/>
            <w:right w:val="none" w:sz="0" w:space="0" w:color="auto"/>
          </w:divBdr>
        </w:div>
        <w:div w:id="684795711">
          <w:marLeft w:val="0"/>
          <w:marRight w:val="0"/>
          <w:marTop w:val="0"/>
          <w:marBottom w:val="0"/>
          <w:divBdr>
            <w:top w:val="none" w:sz="0" w:space="0" w:color="auto"/>
            <w:left w:val="none" w:sz="0" w:space="0" w:color="auto"/>
            <w:bottom w:val="none" w:sz="0" w:space="0" w:color="auto"/>
            <w:right w:val="none" w:sz="0" w:space="0" w:color="auto"/>
          </w:divBdr>
        </w:div>
        <w:div w:id="730423348">
          <w:marLeft w:val="0"/>
          <w:marRight w:val="0"/>
          <w:marTop w:val="0"/>
          <w:marBottom w:val="0"/>
          <w:divBdr>
            <w:top w:val="none" w:sz="0" w:space="0" w:color="auto"/>
            <w:left w:val="none" w:sz="0" w:space="0" w:color="auto"/>
            <w:bottom w:val="none" w:sz="0" w:space="0" w:color="auto"/>
            <w:right w:val="none" w:sz="0" w:space="0" w:color="auto"/>
          </w:divBdr>
        </w:div>
        <w:div w:id="1528134309">
          <w:marLeft w:val="0"/>
          <w:marRight w:val="0"/>
          <w:marTop w:val="0"/>
          <w:marBottom w:val="0"/>
          <w:divBdr>
            <w:top w:val="none" w:sz="0" w:space="0" w:color="auto"/>
            <w:left w:val="none" w:sz="0" w:space="0" w:color="auto"/>
            <w:bottom w:val="none" w:sz="0" w:space="0" w:color="auto"/>
            <w:right w:val="none" w:sz="0" w:space="0" w:color="auto"/>
          </w:divBdr>
        </w:div>
        <w:div w:id="955478955">
          <w:marLeft w:val="0"/>
          <w:marRight w:val="0"/>
          <w:marTop w:val="0"/>
          <w:marBottom w:val="0"/>
          <w:divBdr>
            <w:top w:val="none" w:sz="0" w:space="0" w:color="auto"/>
            <w:left w:val="none" w:sz="0" w:space="0" w:color="auto"/>
            <w:bottom w:val="none" w:sz="0" w:space="0" w:color="auto"/>
            <w:right w:val="none" w:sz="0" w:space="0" w:color="auto"/>
          </w:divBdr>
        </w:div>
        <w:div w:id="572395296">
          <w:marLeft w:val="0"/>
          <w:marRight w:val="0"/>
          <w:marTop w:val="0"/>
          <w:marBottom w:val="0"/>
          <w:divBdr>
            <w:top w:val="none" w:sz="0" w:space="0" w:color="auto"/>
            <w:left w:val="none" w:sz="0" w:space="0" w:color="auto"/>
            <w:bottom w:val="none" w:sz="0" w:space="0" w:color="auto"/>
            <w:right w:val="none" w:sz="0" w:space="0" w:color="auto"/>
          </w:divBdr>
        </w:div>
        <w:div w:id="1070810132">
          <w:marLeft w:val="0"/>
          <w:marRight w:val="0"/>
          <w:marTop w:val="0"/>
          <w:marBottom w:val="0"/>
          <w:divBdr>
            <w:top w:val="none" w:sz="0" w:space="0" w:color="auto"/>
            <w:left w:val="none" w:sz="0" w:space="0" w:color="auto"/>
            <w:bottom w:val="none" w:sz="0" w:space="0" w:color="auto"/>
            <w:right w:val="none" w:sz="0" w:space="0" w:color="auto"/>
          </w:divBdr>
        </w:div>
        <w:div w:id="1380398343">
          <w:marLeft w:val="0"/>
          <w:marRight w:val="0"/>
          <w:marTop w:val="0"/>
          <w:marBottom w:val="0"/>
          <w:divBdr>
            <w:top w:val="none" w:sz="0" w:space="0" w:color="auto"/>
            <w:left w:val="none" w:sz="0" w:space="0" w:color="auto"/>
            <w:bottom w:val="none" w:sz="0" w:space="0" w:color="auto"/>
            <w:right w:val="none" w:sz="0" w:space="0" w:color="auto"/>
          </w:divBdr>
        </w:div>
        <w:div w:id="1652253494">
          <w:marLeft w:val="0"/>
          <w:marRight w:val="0"/>
          <w:marTop w:val="0"/>
          <w:marBottom w:val="0"/>
          <w:divBdr>
            <w:top w:val="none" w:sz="0" w:space="0" w:color="auto"/>
            <w:left w:val="none" w:sz="0" w:space="0" w:color="auto"/>
            <w:bottom w:val="none" w:sz="0" w:space="0" w:color="auto"/>
            <w:right w:val="none" w:sz="0" w:space="0" w:color="auto"/>
          </w:divBdr>
        </w:div>
        <w:div w:id="740644202">
          <w:marLeft w:val="0"/>
          <w:marRight w:val="0"/>
          <w:marTop w:val="0"/>
          <w:marBottom w:val="0"/>
          <w:divBdr>
            <w:top w:val="none" w:sz="0" w:space="0" w:color="auto"/>
            <w:left w:val="none" w:sz="0" w:space="0" w:color="auto"/>
            <w:bottom w:val="none" w:sz="0" w:space="0" w:color="auto"/>
            <w:right w:val="none" w:sz="0" w:space="0" w:color="auto"/>
          </w:divBdr>
        </w:div>
      </w:divsChild>
    </w:div>
    <w:div w:id="1566138899">
      <w:bodyDiv w:val="1"/>
      <w:marLeft w:val="0"/>
      <w:marRight w:val="0"/>
      <w:marTop w:val="0"/>
      <w:marBottom w:val="0"/>
      <w:divBdr>
        <w:top w:val="none" w:sz="0" w:space="0" w:color="auto"/>
        <w:left w:val="none" w:sz="0" w:space="0" w:color="auto"/>
        <w:bottom w:val="none" w:sz="0" w:space="0" w:color="auto"/>
        <w:right w:val="none" w:sz="0" w:space="0" w:color="auto"/>
      </w:divBdr>
      <w:divsChild>
        <w:div w:id="65999155">
          <w:marLeft w:val="0"/>
          <w:marRight w:val="0"/>
          <w:marTop w:val="0"/>
          <w:marBottom w:val="0"/>
          <w:divBdr>
            <w:top w:val="none" w:sz="0" w:space="0" w:color="auto"/>
            <w:left w:val="none" w:sz="0" w:space="0" w:color="auto"/>
            <w:bottom w:val="none" w:sz="0" w:space="0" w:color="auto"/>
            <w:right w:val="none" w:sz="0" w:space="0" w:color="auto"/>
          </w:divBdr>
        </w:div>
        <w:div w:id="1751346150">
          <w:marLeft w:val="0"/>
          <w:marRight w:val="0"/>
          <w:marTop w:val="0"/>
          <w:marBottom w:val="0"/>
          <w:divBdr>
            <w:top w:val="none" w:sz="0" w:space="0" w:color="auto"/>
            <w:left w:val="none" w:sz="0" w:space="0" w:color="auto"/>
            <w:bottom w:val="none" w:sz="0" w:space="0" w:color="auto"/>
            <w:right w:val="none" w:sz="0" w:space="0" w:color="auto"/>
          </w:divBdr>
        </w:div>
        <w:div w:id="203559785">
          <w:marLeft w:val="0"/>
          <w:marRight w:val="0"/>
          <w:marTop w:val="0"/>
          <w:marBottom w:val="0"/>
          <w:divBdr>
            <w:top w:val="none" w:sz="0" w:space="0" w:color="auto"/>
            <w:left w:val="none" w:sz="0" w:space="0" w:color="auto"/>
            <w:bottom w:val="none" w:sz="0" w:space="0" w:color="auto"/>
            <w:right w:val="none" w:sz="0" w:space="0" w:color="auto"/>
          </w:divBdr>
        </w:div>
        <w:div w:id="608394300">
          <w:marLeft w:val="0"/>
          <w:marRight w:val="0"/>
          <w:marTop w:val="0"/>
          <w:marBottom w:val="0"/>
          <w:divBdr>
            <w:top w:val="none" w:sz="0" w:space="0" w:color="auto"/>
            <w:left w:val="none" w:sz="0" w:space="0" w:color="auto"/>
            <w:bottom w:val="none" w:sz="0" w:space="0" w:color="auto"/>
            <w:right w:val="none" w:sz="0" w:space="0" w:color="auto"/>
          </w:divBdr>
        </w:div>
        <w:div w:id="437258036">
          <w:marLeft w:val="0"/>
          <w:marRight w:val="0"/>
          <w:marTop w:val="0"/>
          <w:marBottom w:val="0"/>
          <w:divBdr>
            <w:top w:val="none" w:sz="0" w:space="0" w:color="auto"/>
            <w:left w:val="none" w:sz="0" w:space="0" w:color="auto"/>
            <w:bottom w:val="none" w:sz="0" w:space="0" w:color="auto"/>
            <w:right w:val="none" w:sz="0" w:space="0" w:color="auto"/>
          </w:divBdr>
        </w:div>
        <w:div w:id="1374963870">
          <w:marLeft w:val="0"/>
          <w:marRight w:val="0"/>
          <w:marTop w:val="0"/>
          <w:marBottom w:val="0"/>
          <w:divBdr>
            <w:top w:val="none" w:sz="0" w:space="0" w:color="auto"/>
            <w:left w:val="none" w:sz="0" w:space="0" w:color="auto"/>
            <w:bottom w:val="none" w:sz="0" w:space="0" w:color="auto"/>
            <w:right w:val="none" w:sz="0" w:space="0" w:color="auto"/>
          </w:divBdr>
        </w:div>
        <w:div w:id="1823741258">
          <w:marLeft w:val="0"/>
          <w:marRight w:val="0"/>
          <w:marTop w:val="0"/>
          <w:marBottom w:val="0"/>
          <w:divBdr>
            <w:top w:val="none" w:sz="0" w:space="0" w:color="auto"/>
            <w:left w:val="none" w:sz="0" w:space="0" w:color="auto"/>
            <w:bottom w:val="none" w:sz="0" w:space="0" w:color="auto"/>
            <w:right w:val="none" w:sz="0" w:space="0" w:color="auto"/>
          </w:divBdr>
        </w:div>
        <w:div w:id="1146774228">
          <w:marLeft w:val="0"/>
          <w:marRight w:val="0"/>
          <w:marTop w:val="0"/>
          <w:marBottom w:val="0"/>
          <w:divBdr>
            <w:top w:val="none" w:sz="0" w:space="0" w:color="auto"/>
            <w:left w:val="none" w:sz="0" w:space="0" w:color="auto"/>
            <w:bottom w:val="none" w:sz="0" w:space="0" w:color="auto"/>
            <w:right w:val="none" w:sz="0" w:space="0" w:color="auto"/>
          </w:divBdr>
        </w:div>
        <w:div w:id="38747500">
          <w:marLeft w:val="0"/>
          <w:marRight w:val="0"/>
          <w:marTop w:val="0"/>
          <w:marBottom w:val="0"/>
          <w:divBdr>
            <w:top w:val="none" w:sz="0" w:space="0" w:color="auto"/>
            <w:left w:val="none" w:sz="0" w:space="0" w:color="auto"/>
            <w:bottom w:val="none" w:sz="0" w:space="0" w:color="auto"/>
            <w:right w:val="none" w:sz="0" w:space="0" w:color="auto"/>
          </w:divBdr>
        </w:div>
        <w:div w:id="2074160158">
          <w:marLeft w:val="0"/>
          <w:marRight w:val="0"/>
          <w:marTop w:val="0"/>
          <w:marBottom w:val="0"/>
          <w:divBdr>
            <w:top w:val="none" w:sz="0" w:space="0" w:color="auto"/>
            <w:left w:val="none" w:sz="0" w:space="0" w:color="auto"/>
            <w:bottom w:val="none" w:sz="0" w:space="0" w:color="auto"/>
            <w:right w:val="none" w:sz="0" w:space="0" w:color="auto"/>
          </w:divBdr>
        </w:div>
        <w:div w:id="385183504">
          <w:marLeft w:val="0"/>
          <w:marRight w:val="0"/>
          <w:marTop w:val="0"/>
          <w:marBottom w:val="0"/>
          <w:divBdr>
            <w:top w:val="none" w:sz="0" w:space="0" w:color="auto"/>
            <w:left w:val="none" w:sz="0" w:space="0" w:color="auto"/>
            <w:bottom w:val="none" w:sz="0" w:space="0" w:color="auto"/>
            <w:right w:val="none" w:sz="0" w:space="0" w:color="auto"/>
          </w:divBdr>
        </w:div>
        <w:div w:id="1832326251">
          <w:marLeft w:val="0"/>
          <w:marRight w:val="0"/>
          <w:marTop w:val="0"/>
          <w:marBottom w:val="0"/>
          <w:divBdr>
            <w:top w:val="none" w:sz="0" w:space="0" w:color="auto"/>
            <w:left w:val="none" w:sz="0" w:space="0" w:color="auto"/>
            <w:bottom w:val="none" w:sz="0" w:space="0" w:color="auto"/>
            <w:right w:val="none" w:sz="0" w:space="0" w:color="auto"/>
          </w:divBdr>
        </w:div>
        <w:div w:id="1651129090">
          <w:marLeft w:val="0"/>
          <w:marRight w:val="0"/>
          <w:marTop w:val="0"/>
          <w:marBottom w:val="0"/>
          <w:divBdr>
            <w:top w:val="none" w:sz="0" w:space="0" w:color="auto"/>
            <w:left w:val="none" w:sz="0" w:space="0" w:color="auto"/>
            <w:bottom w:val="none" w:sz="0" w:space="0" w:color="auto"/>
            <w:right w:val="none" w:sz="0" w:space="0" w:color="auto"/>
          </w:divBdr>
        </w:div>
      </w:divsChild>
    </w:div>
    <w:div w:id="1610042260">
      <w:bodyDiv w:val="1"/>
      <w:marLeft w:val="0"/>
      <w:marRight w:val="0"/>
      <w:marTop w:val="0"/>
      <w:marBottom w:val="0"/>
      <w:divBdr>
        <w:top w:val="none" w:sz="0" w:space="0" w:color="auto"/>
        <w:left w:val="none" w:sz="0" w:space="0" w:color="auto"/>
        <w:bottom w:val="none" w:sz="0" w:space="0" w:color="auto"/>
        <w:right w:val="none" w:sz="0" w:space="0" w:color="auto"/>
      </w:divBdr>
      <w:divsChild>
        <w:div w:id="1562934964">
          <w:marLeft w:val="0"/>
          <w:marRight w:val="0"/>
          <w:marTop w:val="0"/>
          <w:marBottom w:val="0"/>
          <w:divBdr>
            <w:top w:val="none" w:sz="0" w:space="0" w:color="auto"/>
            <w:left w:val="none" w:sz="0" w:space="0" w:color="auto"/>
            <w:bottom w:val="none" w:sz="0" w:space="0" w:color="auto"/>
            <w:right w:val="none" w:sz="0" w:space="0" w:color="auto"/>
          </w:divBdr>
        </w:div>
        <w:div w:id="1755131534">
          <w:marLeft w:val="0"/>
          <w:marRight w:val="0"/>
          <w:marTop w:val="0"/>
          <w:marBottom w:val="0"/>
          <w:divBdr>
            <w:top w:val="none" w:sz="0" w:space="0" w:color="auto"/>
            <w:left w:val="none" w:sz="0" w:space="0" w:color="auto"/>
            <w:bottom w:val="none" w:sz="0" w:space="0" w:color="auto"/>
            <w:right w:val="none" w:sz="0" w:space="0" w:color="auto"/>
          </w:divBdr>
        </w:div>
        <w:div w:id="89276133">
          <w:marLeft w:val="0"/>
          <w:marRight w:val="0"/>
          <w:marTop w:val="0"/>
          <w:marBottom w:val="0"/>
          <w:divBdr>
            <w:top w:val="none" w:sz="0" w:space="0" w:color="auto"/>
            <w:left w:val="none" w:sz="0" w:space="0" w:color="auto"/>
            <w:bottom w:val="none" w:sz="0" w:space="0" w:color="auto"/>
            <w:right w:val="none" w:sz="0" w:space="0" w:color="auto"/>
          </w:divBdr>
        </w:div>
        <w:div w:id="1837651799">
          <w:marLeft w:val="0"/>
          <w:marRight w:val="0"/>
          <w:marTop w:val="0"/>
          <w:marBottom w:val="0"/>
          <w:divBdr>
            <w:top w:val="none" w:sz="0" w:space="0" w:color="auto"/>
            <w:left w:val="none" w:sz="0" w:space="0" w:color="auto"/>
            <w:bottom w:val="none" w:sz="0" w:space="0" w:color="auto"/>
            <w:right w:val="none" w:sz="0" w:space="0" w:color="auto"/>
          </w:divBdr>
        </w:div>
        <w:div w:id="1437367173">
          <w:marLeft w:val="0"/>
          <w:marRight w:val="0"/>
          <w:marTop w:val="0"/>
          <w:marBottom w:val="0"/>
          <w:divBdr>
            <w:top w:val="none" w:sz="0" w:space="0" w:color="auto"/>
            <w:left w:val="none" w:sz="0" w:space="0" w:color="auto"/>
            <w:bottom w:val="none" w:sz="0" w:space="0" w:color="auto"/>
            <w:right w:val="none" w:sz="0" w:space="0" w:color="auto"/>
          </w:divBdr>
        </w:div>
        <w:div w:id="1164124658">
          <w:marLeft w:val="0"/>
          <w:marRight w:val="0"/>
          <w:marTop w:val="0"/>
          <w:marBottom w:val="0"/>
          <w:divBdr>
            <w:top w:val="none" w:sz="0" w:space="0" w:color="auto"/>
            <w:left w:val="none" w:sz="0" w:space="0" w:color="auto"/>
            <w:bottom w:val="none" w:sz="0" w:space="0" w:color="auto"/>
            <w:right w:val="none" w:sz="0" w:space="0" w:color="auto"/>
          </w:divBdr>
        </w:div>
        <w:div w:id="1661423335">
          <w:marLeft w:val="0"/>
          <w:marRight w:val="0"/>
          <w:marTop w:val="0"/>
          <w:marBottom w:val="0"/>
          <w:divBdr>
            <w:top w:val="none" w:sz="0" w:space="0" w:color="auto"/>
            <w:left w:val="none" w:sz="0" w:space="0" w:color="auto"/>
            <w:bottom w:val="none" w:sz="0" w:space="0" w:color="auto"/>
            <w:right w:val="none" w:sz="0" w:space="0" w:color="auto"/>
          </w:divBdr>
        </w:div>
        <w:div w:id="67657116">
          <w:marLeft w:val="0"/>
          <w:marRight w:val="0"/>
          <w:marTop w:val="0"/>
          <w:marBottom w:val="0"/>
          <w:divBdr>
            <w:top w:val="none" w:sz="0" w:space="0" w:color="auto"/>
            <w:left w:val="none" w:sz="0" w:space="0" w:color="auto"/>
            <w:bottom w:val="none" w:sz="0" w:space="0" w:color="auto"/>
            <w:right w:val="none" w:sz="0" w:space="0" w:color="auto"/>
          </w:divBdr>
        </w:div>
        <w:div w:id="1011764706">
          <w:marLeft w:val="0"/>
          <w:marRight w:val="0"/>
          <w:marTop w:val="0"/>
          <w:marBottom w:val="0"/>
          <w:divBdr>
            <w:top w:val="none" w:sz="0" w:space="0" w:color="auto"/>
            <w:left w:val="none" w:sz="0" w:space="0" w:color="auto"/>
            <w:bottom w:val="none" w:sz="0" w:space="0" w:color="auto"/>
            <w:right w:val="none" w:sz="0" w:space="0" w:color="auto"/>
          </w:divBdr>
        </w:div>
        <w:div w:id="1951087568">
          <w:marLeft w:val="0"/>
          <w:marRight w:val="0"/>
          <w:marTop w:val="0"/>
          <w:marBottom w:val="0"/>
          <w:divBdr>
            <w:top w:val="none" w:sz="0" w:space="0" w:color="auto"/>
            <w:left w:val="none" w:sz="0" w:space="0" w:color="auto"/>
            <w:bottom w:val="none" w:sz="0" w:space="0" w:color="auto"/>
            <w:right w:val="none" w:sz="0" w:space="0" w:color="auto"/>
          </w:divBdr>
        </w:div>
        <w:div w:id="921839591">
          <w:marLeft w:val="0"/>
          <w:marRight w:val="0"/>
          <w:marTop w:val="0"/>
          <w:marBottom w:val="0"/>
          <w:divBdr>
            <w:top w:val="none" w:sz="0" w:space="0" w:color="auto"/>
            <w:left w:val="none" w:sz="0" w:space="0" w:color="auto"/>
            <w:bottom w:val="none" w:sz="0" w:space="0" w:color="auto"/>
            <w:right w:val="none" w:sz="0" w:space="0" w:color="auto"/>
          </w:divBdr>
        </w:div>
        <w:div w:id="1591350677">
          <w:marLeft w:val="0"/>
          <w:marRight w:val="0"/>
          <w:marTop w:val="0"/>
          <w:marBottom w:val="0"/>
          <w:divBdr>
            <w:top w:val="none" w:sz="0" w:space="0" w:color="auto"/>
            <w:left w:val="none" w:sz="0" w:space="0" w:color="auto"/>
            <w:bottom w:val="none" w:sz="0" w:space="0" w:color="auto"/>
            <w:right w:val="none" w:sz="0" w:space="0" w:color="auto"/>
          </w:divBdr>
        </w:div>
        <w:div w:id="1972902643">
          <w:marLeft w:val="0"/>
          <w:marRight w:val="0"/>
          <w:marTop w:val="0"/>
          <w:marBottom w:val="0"/>
          <w:divBdr>
            <w:top w:val="none" w:sz="0" w:space="0" w:color="auto"/>
            <w:left w:val="none" w:sz="0" w:space="0" w:color="auto"/>
            <w:bottom w:val="none" w:sz="0" w:space="0" w:color="auto"/>
            <w:right w:val="none" w:sz="0" w:space="0" w:color="auto"/>
          </w:divBdr>
        </w:div>
        <w:div w:id="1668553797">
          <w:marLeft w:val="0"/>
          <w:marRight w:val="0"/>
          <w:marTop w:val="0"/>
          <w:marBottom w:val="0"/>
          <w:divBdr>
            <w:top w:val="none" w:sz="0" w:space="0" w:color="auto"/>
            <w:left w:val="none" w:sz="0" w:space="0" w:color="auto"/>
            <w:bottom w:val="none" w:sz="0" w:space="0" w:color="auto"/>
            <w:right w:val="none" w:sz="0" w:space="0" w:color="auto"/>
          </w:divBdr>
        </w:div>
        <w:div w:id="295382048">
          <w:marLeft w:val="0"/>
          <w:marRight w:val="0"/>
          <w:marTop w:val="0"/>
          <w:marBottom w:val="0"/>
          <w:divBdr>
            <w:top w:val="none" w:sz="0" w:space="0" w:color="auto"/>
            <w:left w:val="none" w:sz="0" w:space="0" w:color="auto"/>
            <w:bottom w:val="none" w:sz="0" w:space="0" w:color="auto"/>
            <w:right w:val="none" w:sz="0" w:space="0" w:color="auto"/>
          </w:divBdr>
        </w:div>
        <w:div w:id="1556888597">
          <w:marLeft w:val="0"/>
          <w:marRight w:val="0"/>
          <w:marTop w:val="0"/>
          <w:marBottom w:val="0"/>
          <w:divBdr>
            <w:top w:val="none" w:sz="0" w:space="0" w:color="auto"/>
            <w:left w:val="none" w:sz="0" w:space="0" w:color="auto"/>
            <w:bottom w:val="none" w:sz="0" w:space="0" w:color="auto"/>
            <w:right w:val="none" w:sz="0" w:space="0" w:color="auto"/>
          </w:divBdr>
        </w:div>
        <w:div w:id="318660050">
          <w:marLeft w:val="0"/>
          <w:marRight w:val="0"/>
          <w:marTop w:val="0"/>
          <w:marBottom w:val="0"/>
          <w:divBdr>
            <w:top w:val="none" w:sz="0" w:space="0" w:color="auto"/>
            <w:left w:val="none" w:sz="0" w:space="0" w:color="auto"/>
            <w:bottom w:val="none" w:sz="0" w:space="0" w:color="auto"/>
            <w:right w:val="none" w:sz="0" w:space="0" w:color="auto"/>
          </w:divBdr>
        </w:div>
        <w:div w:id="1441340357">
          <w:marLeft w:val="0"/>
          <w:marRight w:val="0"/>
          <w:marTop w:val="0"/>
          <w:marBottom w:val="0"/>
          <w:divBdr>
            <w:top w:val="none" w:sz="0" w:space="0" w:color="auto"/>
            <w:left w:val="none" w:sz="0" w:space="0" w:color="auto"/>
            <w:bottom w:val="none" w:sz="0" w:space="0" w:color="auto"/>
            <w:right w:val="none" w:sz="0" w:space="0" w:color="auto"/>
          </w:divBdr>
        </w:div>
        <w:div w:id="2009793985">
          <w:marLeft w:val="0"/>
          <w:marRight w:val="0"/>
          <w:marTop w:val="0"/>
          <w:marBottom w:val="0"/>
          <w:divBdr>
            <w:top w:val="none" w:sz="0" w:space="0" w:color="auto"/>
            <w:left w:val="none" w:sz="0" w:space="0" w:color="auto"/>
            <w:bottom w:val="none" w:sz="0" w:space="0" w:color="auto"/>
            <w:right w:val="none" w:sz="0" w:space="0" w:color="auto"/>
          </w:divBdr>
        </w:div>
        <w:div w:id="1348602006">
          <w:marLeft w:val="0"/>
          <w:marRight w:val="0"/>
          <w:marTop w:val="0"/>
          <w:marBottom w:val="0"/>
          <w:divBdr>
            <w:top w:val="none" w:sz="0" w:space="0" w:color="auto"/>
            <w:left w:val="none" w:sz="0" w:space="0" w:color="auto"/>
            <w:bottom w:val="none" w:sz="0" w:space="0" w:color="auto"/>
            <w:right w:val="none" w:sz="0" w:space="0" w:color="auto"/>
          </w:divBdr>
        </w:div>
      </w:divsChild>
    </w:div>
    <w:div w:id="1645427426">
      <w:bodyDiv w:val="1"/>
      <w:marLeft w:val="0"/>
      <w:marRight w:val="0"/>
      <w:marTop w:val="0"/>
      <w:marBottom w:val="0"/>
      <w:divBdr>
        <w:top w:val="none" w:sz="0" w:space="0" w:color="auto"/>
        <w:left w:val="none" w:sz="0" w:space="0" w:color="auto"/>
        <w:bottom w:val="none" w:sz="0" w:space="0" w:color="auto"/>
        <w:right w:val="none" w:sz="0" w:space="0" w:color="auto"/>
      </w:divBdr>
      <w:divsChild>
        <w:div w:id="1954704818">
          <w:marLeft w:val="0"/>
          <w:marRight w:val="0"/>
          <w:marTop w:val="0"/>
          <w:marBottom w:val="0"/>
          <w:divBdr>
            <w:top w:val="none" w:sz="0" w:space="0" w:color="auto"/>
            <w:left w:val="none" w:sz="0" w:space="0" w:color="auto"/>
            <w:bottom w:val="none" w:sz="0" w:space="0" w:color="auto"/>
            <w:right w:val="none" w:sz="0" w:space="0" w:color="auto"/>
          </w:divBdr>
        </w:div>
        <w:div w:id="1577395614">
          <w:marLeft w:val="0"/>
          <w:marRight w:val="0"/>
          <w:marTop w:val="0"/>
          <w:marBottom w:val="0"/>
          <w:divBdr>
            <w:top w:val="none" w:sz="0" w:space="0" w:color="auto"/>
            <w:left w:val="none" w:sz="0" w:space="0" w:color="auto"/>
            <w:bottom w:val="none" w:sz="0" w:space="0" w:color="auto"/>
            <w:right w:val="none" w:sz="0" w:space="0" w:color="auto"/>
          </w:divBdr>
        </w:div>
        <w:div w:id="897208224">
          <w:marLeft w:val="0"/>
          <w:marRight w:val="0"/>
          <w:marTop w:val="0"/>
          <w:marBottom w:val="0"/>
          <w:divBdr>
            <w:top w:val="none" w:sz="0" w:space="0" w:color="auto"/>
            <w:left w:val="none" w:sz="0" w:space="0" w:color="auto"/>
            <w:bottom w:val="none" w:sz="0" w:space="0" w:color="auto"/>
            <w:right w:val="none" w:sz="0" w:space="0" w:color="auto"/>
          </w:divBdr>
        </w:div>
        <w:div w:id="1293974092">
          <w:marLeft w:val="0"/>
          <w:marRight w:val="0"/>
          <w:marTop w:val="0"/>
          <w:marBottom w:val="0"/>
          <w:divBdr>
            <w:top w:val="none" w:sz="0" w:space="0" w:color="auto"/>
            <w:left w:val="none" w:sz="0" w:space="0" w:color="auto"/>
            <w:bottom w:val="none" w:sz="0" w:space="0" w:color="auto"/>
            <w:right w:val="none" w:sz="0" w:space="0" w:color="auto"/>
          </w:divBdr>
        </w:div>
      </w:divsChild>
    </w:div>
    <w:div w:id="1758672657">
      <w:bodyDiv w:val="1"/>
      <w:marLeft w:val="0"/>
      <w:marRight w:val="0"/>
      <w:marTop w:val="0"/>
      <w:marBottom w:val="0"/>
      <w:divBdr>
        <w:top w:val="none" w:sz="0" w:space="0" w:color="auto"/>
        <w:left w:val="none" w:sz="0" w:space="0" w:color="auto"/>
        <w:bottom w:val="none" w:sz="0" w:space="0" w:color="auto"/>
        <w:right w:val="none" w:sz="0" w:space="0" w:color="auto"/>
      </w:divBdr>
      <w:divsChild>
        <w:div w:id="1901136826">
          <w:marLeft w:val="0"/>
          <w:marRight w:val="0"/>
          <w:marTop w:val="0"/>
          <w:marBottom w:val="0"/>
          <w:divBdr>
            <w:top w:val="none" w:sz="0" w:space="0" w:color="auto"/>
            <w:left w:val="none" w:sz="0" w:space="0" w:color="auto"/>
            <w:bottom w:val="none" w:sz="0" w:space="0" w:color="auto"/>
            <w:right w:val="none" w:sz="0" w:space="0" w:color="auto"/>
          </w:divBdr>
        </w:div>
        <w:div w:id="1698921501">
          <w:marLeft w:val="0"/>
          <w:marRight w:val="0"/>
          <w:marTop w:val="0"/>
          <w:marBottom w:val="0"/>
          <w:divBdr>
            <w:top w:val="none" w:sz="0" w:space="0" w:color="auto"/>
            <w:left w:val="none" w:sz="0" w:space="0" w:color="auto"/>
            <w:bottom w:val="none" w:sz="0" w:space="0" w:color="auto"/>
            <w:right w:val="none" w:sz="0" w:space="0" w:color="auto"/>
          </w:divBdr>
        </w:div>
        <w:div w:id="188221709">
          <w:marLeft w:val="0"/>
          <w:marRight w:val="0"/>
          <w:marTop w:val="0"/>
          <w:marBottom w:val="0"/>
          <w:divBdr>
            <w:top w:val="none" w:sz="0" w:space="0" w:color="auto"/>
            <w:left w:val="none" w:sz="0" w:space="0" w:color="auto"/>
            <w:bottom w:val="none" w:sz="0" w:space="0" w:color="auto"/>
            <w:right w:val="none" w:sz="0" w:space="0" w:color="auto"/>
          </w:divBdr>
        </w:div>
        <w:div w:id="983046184">
          <w:marLeft w:val="0"/>
          <w:marRight w:val="0"/>
          <w:marTop w:val="0"/>
          <w:marBottom w:val="0"/>
          <w:divBdr>
            <w:top w:val="none" w:sz="0" w:space="0" w:color="auto"/>
            <w:left w:val="none" w:sz="0" w:space="0" w:color="auto"/>
            <w:bottom w:val="none" w:sz="0" w:space="0" w:color="auto"/>
            <w:right w:val="none" w:sz="0" w:space="0" w:color="auto"/>
          </w:divBdr>
        </w:div>
        <w:div w:id="908149547">
          <w:marLeft w:val="0"/>
          <w:marRight w:val="0"/>
          <w:marTop w:val="0"/>
          <w:marBottom w:val="0"/>
          <w:divBdr>
            <w:top w:val="none" w:sz="0" w:space="0" w:color="auto"/>
            <w:left w:val="none" w:sz="0" w:space="0" w:color="auto"/>
            <w:bottom w:val="none" w:sz="0" w:space="0" w:color="auto"/>
            <w:right w:val="none" w:sz="0" w:space="0" w:color="auto"/>
          </w:divBdr>
        </w:div>
        <w:div w:id="1638297896">
          <w:marLeft w:val="0"/>
          <w:marRight w:val="0"/>
          <w:marTop w:val="0"/>
          <w:marBottom w:val="0"/>
          <w:divBdr>
            <w:top w:val="none" w:sz="0" w:space="0" w:color="auto"/>
            <w:left w:val="none" w:sz="0" w:space="0" w:color="auto"/>
            <w:bottom w:val="none" w:sz="0" w:space="0" w:color="auto"/>
            <w:right w:val="none" w:sz="0" w:space="0" w:color="auto"/>
          </w:divBdr>
        </w:div>
        <w:div w:id="645937866">
          <w:marLeft w:val="0"/>
          <w:marRight w:val="0"/>
          <w:marTop w:val="0"/>
          <w:marBottom w:val="0"/>
          <w:divBdr>
            <w:top w:val="none" w:sz="0" w:space="0" w:color="auto"/>
            <w:left w:val="none" w:sz="0" w:space="0" w:color="auto"/>
            <w:bottom w:val="none" w:sz="0" w:space="0" w:color="auto"/>
            <w:right w:val="none" w:sz="0" w:space="0" w:color="auto"/>
          </w:divBdr>
        </w:div>
        <w:div w:id="1854800436">
          <w:marLeft w:val="0"/>
          <w:marRight w:val="0"/>
          <w:marTop w:val="0"/>
          <w:marBottom w:val="0"/>
          <w:divBdr>
            <w:top w:val="none" w:sz="0" w:space="0" w:color="auto"/>
            <w:left w:val="none" w:sz="0" w:space="0" w:color="auto"/>
            <w:bottom w:val="none" w:sz="0" w:space="0" w:color="auto"/>
            <w:right w:val="none" w:sz="0" w:space="0" w:color="auto"/>
          </w:divBdr>
        </w:div>
        <w:div w:id="395013637">
          <w:marLeft w:val="0"/>
          <w:marRight w:val="0"/>
          <w:marTop w:val="0"/>
          <w:marBottom w:val="0"/>
          <w:divBdr>
            <w:top w:val="none" w:sz="0" w:space="0" w:color="auto"/>
            <w:left w:val="none" w:sz="0" w:space="0" w:color="auto"/>
            <w:bottom w:val="none" w:sz="0" w:space="0" w:color="auto"/>
            <w:right w:val="none" w:sz="0" w:space="0" w:color="auto"/>
          </w:divBdr>
        </w:div>
        <w:div w:id="1779370444">
          <w:marLeft w:val="0"/>
          <w:marRight w:val="0"/>
          <w:marTop w:val="0"/>
          <w:marBottom w:val="0"/>
          <w:divBdr>
            <w:top w:val="none" w:sz="0" w:space="0" w:color="auto"/>
            <w:left w:val="none" w:sz="0" w:space="0" w:color="auto"/>
            <w:bottom w:val="none" w:sz="0" w:space="0" w:color="auto"/>
            <w:right w:val="none" w:sz="0" w:space="0" w:color="auto"/>
          </w:divBdr>
        </w:div>
      </w:divsChild>
    </w:div>
    <w:div w:id="1759061275">
      <w:bodyDiv w:val="1"/>
      <w:marLeft w:val="0"/>
      <w:marRight w:val="0"/>
      <w:marTop w:val="0"/>
      <w:marBottom w:val="0"/>
      <w:divBdr>
        <w:top w:val="none" w:sz="0" w:space="0" w:color="auto"/>
        <w:left w:val="none" w:sz="0" w:space="0" w:color="auto"/>
        <w:bottom w:val="none" w:sz="0" w:space="0" w:color="auto"/>
        <w:right w:val="none" w:sz="0" w:space="0" w:color="auto"/>
      </w:divBdr>
      <w:divsChild>
        <w:div w:id="52392838">
          <w:marLeft w:val="0"/>
          <w:marRight w:val="0"/>
          <w:marTop w:val="0"/>
          <w:marBottom w:val="0"/>
          <w:divBdr>
            <w:top w:val="none" w:sz="0" w:space="0" w:color="auto"/>
            <w:left w:val="none" w:sz="0" w:space="0" w:color="auto"/>
            <w:bottom w:val="none" w:sz="0" w:space="0" w:color="auto"/>
            <w:right w:val="none" w:sz="0" w:space="0" w:color="auto"/>
          </w:divBdr>
        </w:div>
        <w:div w:id="131752621">
          <w:marLeft w:val="0"/>
          <w:marRight w:val="0"/>
          <w:marTop w:val="0"/>
          <w:marBottom w:val="0"/>
          <w:divBdr>
            <w:top w:val="none" w:sz="0" w:space="0" w:color="auto"/>
            <w:left w:val="none" w:sz="0" w:space="0" w:color="auto"/>
            <w:bottom w:val="none" w:sz="0" w:space="0" w:color="auto"/>
            <w:right w:val="none" w:sz="0" w:space="0" w:color="auto"/>
          </w:divBdr>
        </w:div>
        <w:div w:id="733699553">
          <w:marLeft w:val="0"/>
          <w:marRight w:val="0"/>
          <w:marTop w:val="0"/>
          <w:marBottom w:val="0"/>
          <w:divBdr>
            <w:top w:val="none" w:sz="0" w:space="0" w:color="auto"/>
            <w:left w:val="none" w:sz="0" w:space="0" w:color="auto"/>
            <w:bottom w:val="none" w:sz="0" w:space="0" w:color="auto"/>
            <w:right w:val="none" w:sz="0" w:space="0" w:color="auto"/>
          </w:divBdr>
        </w:div>
        <w:div w:id="828256762">
          <w:marLeft w:val="0"/>
          <w:marRight w:val="0"/>
          <w:marTop w:val="0"/>
          <w:marBottom w:val="0"/>
          <w:divBdr>
            <w:top w:val="none" w:sz="0" w:space="0" w:color="auto"/>
            <w:left w:val="none" w:sz="0" w:space="0" w:color="auto"/>
            <w:bottom w:val="none" w:sz="0" w:space="0" w:color="auto"/>
            <w:right w:val="none" w:sz="0" w:space="0" w:color="auto"/>
          </w:divBdr>
        </w:div>
      </w:divsChild>
    </w:div>
    <w:div w:id="1775249284">
      <w:bodyDiv w:val="1"/>
      <w:marLeft w:val="0"/>
      <w:marRight w:val="0"/>
      <w:marTop w:val="0"/>
      <w:marBottom w:val="0"/>
      <w:divBdr>
        <w:top w:val="none" w:sz="0" w:space="0" w:color="auto"/>
        <w:left w:val="none" w:sz="0" w:space="0" w:color="auto"/>
        <w:bottom w:val="none" w:sz="0" w:space="0" w:color="auto"/>
        <w:right w:val="none" w:sz="0" w:space="0" w:color="auto"/>
      </w:divBdr>
      <w:divsChild>
        <w:div w:id="1471050411">
          <w:marLeft w:val="0"/>
          <w:marRight w:val="0"/>
          <w:marTop w:val="0"/>
          <w:marBottom w:val="0"/>
          <w:divBdr>
            <w:top w:val="none" w:sz="0" w:space="0" w:color="auto"/>
            <w:left w:val="none" w:sz="0" w:space="0" w:color="auto"/>
            <w:bottom w:val="none" w:sz="0" w:space="0" w:color="auto"/>
            <w:right w:val="none" w:sz="0" w:space="0" w:color="auto"/>
          </w:divBdr>
        </w:div>
        <w:div w:id="677659284">
          <w:marLeft w:val="0"/>
          <w:marRight w:val="0"/>
          <w:marTop w:val="0"/>
          <w:marBottom w:val="0"/>
          <w:divBdr>
            <w:top w:val="none" w:sz="0" w:space="0" w:color="auto"/>
            <w:left w:val="none" w:sz="0" w:space="0" w:color="auto"/>
            <w:bottom w:val="none" w:sz="0" w:space="0" w:color="auto"/>
            <w:right w:val="none" w:sz="0" w:space="0" w:color="auto"/>
          </w:divBdr>
        </w:div>
        <w:div w:id="1400638857">
          <w:marLeft w:val="0"/>
          <w:marRight w:val="0"/>
          <w:marTop w:val="0"/>
          <w:marBottom w:val="0"/>
          <w:divBdr>
            <w:top w:val="none" w:sz="0" w:space="0" w:color="auto"/>
            <w:left w:val="none" w:sz="0" w:space="0" w:color="auto"/>
            <w:bottom w:val="none" w:sz="0" w:space="0" w:color="auto"/>
            <w:right w:val="none" w:sz="0" w:space="0" w:color="auto"/>
          </w:divBdr>
        </w:div>
        <w:div w:id="1197236691">
          <w:marLeft w:val="0"/>
          <w:marRight w:val="0"/>
          <w:marTop w:val="0"/>
          <w:marBottom w:val="0"/>
          <w:divBdr>
            <w:top w:val="none" w:sz="0" w:space="0" w:color="auto"/>
            <w:left w:val="none" w:sz="0" w:space="0" w:color="auto"/>
            <w:bottom w:val="none" w:sz="0" w:space="0" w:color="auto"/>
            <w:right w:val="none" w:sz="0" w:space="0" w:color="auto"/>
          </w:divBdr>
        </w:div>
        <w:div w:id="1982421425">
          <w:marLeft w:val="0"/>
          <w:marRight w:val="0"/>
          <w:marTop w:val="0"/>
          <w:marBottom w:val="0"/>
          <w:divBdr>
            <w:top w:val="none" w:sz="0" w:space="0" w:color="auto"/>
            <w:left w:val="none" w:sz="0" w:space="0" w:color="auto"/>
            <w:bottom w:val="none" w:sz="0" w:space="0" w:color="auto"/>
            <w:right w:val="none" w:sz="0" w:space="0" w:color="auto"/>
          </w:divBdr>
        </w:div>
        <w:div w:id="136188879">
          <w:marLeft w:val="0"/>
          <w:marRight w:val="0"/>
          <w:marTop w:val="0"/>
          <w:marBottom w:val="0"/>
          <w:divBdr>
            <w:top w:val="none" w:sz="0" w:space="0" w:color="auto"/>
            <w:left w:val="none" w:sz="0" w:space="0" w:color="auto"/>
            <w:bottom w:val="none" w:sz="0" w:space="0" w:color="auto"/>
            <w:right w:val="none" w:sz="0" w:space="0" w:color="auto"/>
          </w:divBdr>
        </w:div>
      </w:divsChild>
    </w:div>
    <w:div w:id="1815830561">
      <w:bodyDiv w:val="1"/>
      <w:marLeft w:val="0"/>
      <w:marRight w:val="0"/>
      <w:marTop w:val="0"/>
      <w:marBottom w:val="0"/>
      <w:divBdr>
        <w:top w:val="none" w:sz="0" w:space="0" w:color="auto"/>
        <w:left w:val="none" w:sz="0" w:space="0" w:color="auto"/>
        <w:bottom w:val="none" w:sz="0" w:space="0" w:color="auto"/>
        <w:right w:val="none" w:sz="0" w:space="0" w:color="auto"/>
      </w:divBdr>
      <w:divsChild>
        <w:div w:id="207960932">
          <w:marLeft w:val="0"/>
          <w:marRight w:val="0"/>
          <w:marTop w:val="0"/>
          <w:marBottom w:val="0"/>
          <w:divBdr>
            <w:top w:val="none" w:sz="0" w:space="0" w:color="auto"/>
            <w:left w:val="none" w:sz="0" w:space="0" w:color="auto"/>
            <w:bottom w:val="none" w:sz="0" w:space="0" w:color="auto"/>
            <w:right w:val="none" w:sz="0" w:space="0" w:color="auto"/>
          </w:divBdr>
        </w:div>
        <w:div w:id="94442285">
          <w:marLeft w:val="0"/>
          <w:marRight w:val="0"/>
          <w:marTop w:val="0"/>
          <w:marBottom w:val="0"/>
          <w:divBdr>
            <w:top w:val="none" w:sz="0" w:space="0" w:color="auto"/>
            <w:left w:val="none" w:sz="0" w:space="0" w:color="auto"/>
            <w:bottom w:val="none" w:sz="0" w:space="0" w:color="auto"/>
            <w:right w:val="none" w:sz="0" w:space="0" w:color="auto"/>
          </w:divBdr>
        </w:div>
        <w:div w:id="810366576">
          <w:marLeft w:val="0"/>
          <w:marRight w:val="0"/>
          <w:marTop w:val="0"/>
          <w:marBottom w:val="0"/>
          <w:divBdr>
            <w:top w:val="none" w:sz="0" w:space="0" w:color="auto"/>
            <w:left w:val="none" w:sz="0" w:space="0" w:color="auto"/>
            <w:bottom w:val="none" w:sz="0" w:space="0" w:color="auto"/>
            <w:right w:val="none" w:sz="0" w:space="0" w:color="auto"/>
          </w:divBdr>
        </w:div>
        <w:div w:id="1894265859">
          <w:marLeft w:val="0"/>
          <w:marRight w:val="0"/>
          <w:marTop w:val="0"/>
          <w:marBottom w:val="0"/>
          <w:divBdr>
            <w:top w:val="none" w:sz="0" w:space="0" w:color="auto"/>
            <w:left w:val="none" w:sz="0" w:space="0" w:color="auto"/>
            <w:bottom w:val="none" w:sz="0" w:space="0" w:color="auto"/>
            <w:right w:val="none" w:sz="0" w:space="0" w:color="auto"/>
          </w:divBdr>
        </w:div>
        <w:div w:id="1690569818">
          <w:marLeft w:val="0"/>
          <w:marRight w:val="0"/>
          <w:marTop w:val="0"/>
          <w:marBottom w:val="0"/>
          <w:divBdr>
            <w:top w:val="none" w:sz="0" w:space="0" w:color="auto"/>
            <w:left w:val="none" w:sz="0" w:space="0" w:color="auto"/>
            <w:bottom w:val="none" w:sz="0" w:space="0" w:color="auto"/>
            <w:right w:val="none" w:sz="0" w:space="0" w:color="auto"/>
          </w:divBdr>
        </w:div>
        <w:div w:id="1701785830">
          <w:marLeft w:val="0"/>
          <w:marRight w:val="0"/>
          <w:marTop w:val="0"/>
          <w:marBottom w:val="0"/>
          <w:divBdr>
            <w:top w:val="none" w:sz="0" w:space="0" w:color="auto"/>
            <w:left w:val="none" w:sz="0" w:space="0" w:color="auto"/>
            <w:bottom w:val="none" w:sz="0" w:space="0" w:color="auto"/>
            <w:right w:val="none" w:sz="0" w:space="0" w:color="auto"/>
          </w:divBdr>
        </w:div>
      </w:divsChild>
    </w:div>
    <w:div w:id="1827209952">
      <w:bodyDiv w:val="1"/>
      <w:marLeft w:val="0"/>
      <w:marRight w:val="0"/>
      <w:marTop w:val="0"/>
      <w:marBottom w:val="0"/>
      <w:divBdr>
        <w:top w:val="none" w:sz="0" w:space="0" w:color="auto"/>
        <w:left w:val="none" w:sz="0" w:space="0" w:color="auto"/>
        <w:bottom w:val="none" w:sz="0" w:space="0" w:color="auto"/>
        <w:right w:val="none" w:sz="0" w:space="0" w:color="auto"/>
      </w:divBdr>
    </w:div>
    <w:div w:id="1834639266">
      <w:bodyDiv w:val="1"/>
      <w:marLeft w:val="0"/>
      <w:marRight w:val="0"/>
      <w:marTop w:val="0"/>
      <w:marBottom w:val="0"/>
      <w:divBdr>
        <w:top w:val="none" w:sz="0" w:space="0" w:color="auto"/>
        <w:left w:val="none" w:sz="0" w:space="0" w:color="auto"/>
        <w:bottom w:val="none" w:sz="0" w:space="0" w:color="auto"/>
        <w:right w:val="none" w:sz="0" w:space="0" w:color="auto"/>
      </w:divBdr>
      <w:divsChild>
        <w:div w:id="1199051672">
          <w:marLeft w:val="0"/>
          <w:marRight w:val="0"/>
          <w:marTop w:val="0"/>
          <w:marBottom w:val="0"/>
          <w:divBdr>
            <w:top w:val="none" w:sz="0" w:space="0" w:color="auto"/>
            <w:left w:val="none" w:sz="0" w:space="0" w:color="auto"/>
            <w:bottom w:val="none" w:sz="0" w:space="0" w:color="auto"/>
            <w:right w:val="none" w:sz="0" w:space="0" w:color="auto"/>
          </w:divBdr>
        </w:div>
        <w:div w:id="712341171">
          <w:marLeft w:val="0"/>
          <w:marRight w:val="0"/>
          <w:marTop w:val="0"/>
          <w:marBottom w:val="0"/>
          <w:divBdr>
            <w:top w:val="none" w:sz="0" w:space="0" w:color="auto"/>
            <w:left w:val="none" w:sz="0" w:space="0" w:color="auto"/>
            <w:bottom w:val="none" w:sz="0" w:space="0" w:color="auto"/>
            <w:right w:val="none" w:sz="0" w:space="0" w:color="auto"/>
          </w:divBdr>
        </w:div>
      </w:divsChild>
    </w:div>
    <w:div w:id="1936670445">
      <w:bodyDiv w:val="1"/>
      <w:marLeft w:val="0"/>
      <w:marRight w:val="0"/>
      <w:marTop w:val="0"/>
      <w:marBottom w:val="0"/>
      <w:divBdr>
        <w:top w:val="none" w:sz="0" w:space="0" w:color="auto"/>
        <w:left w:val="none" w:sz="0" w:space="0" w:color="auto"/>
        <w:bottom w:val="none" w:sz="0" w:space="0" w:color="auto"/>
        <w:right w:val="none" w:sz="0" w:space="0" w:color="auto"/>
      </w:divBdr>
      <w:divsChild>
        <w:div w:id="1149588532">
          <w:marLeft w:val="0"/>
          <w:marRight w:val="0"/>
          <w:marTop w:val="0"/>
          <w:marBottom w:val="0"/>
          <w:divBdr>
            <w:top w:val="none" w:sz="0" w:space="0" w:color="auto"/>
            <w:left w:val="none" w:sz="0" w:space="0" w:color="auto"/>
            <w:bottom w:val="none" w:sz="0" w:space="0" w:color="auto"/>
            <w:right w:val="none" w:sz="0" w:space="0" w:color="auto"/>
          </w:divBdr>
        </w:div>
        <w:div w:id="2121874773">
          <w:marLeft w:val="0"/>
          <w:marRight w:val="0"/>
          <w:marTop w:val="0"/>
          <w:marBottom w:val="0"/>
          <w:divBdr>
            <w:top w:val="none" w:sz="0" w:space="0" w:color="auto"/>
            <w:left w:val="none" w:sz="0" w:space="0" w:color="auto"/>
            <w:bottom w:val="none" w:sz="0" w:space="0" w:color="auto"/>
            <w:right w:val="none" w:sz="0" w:space="0" w:color="auto"/>
          </w:divBdr>
        </w:div>
        <w:div w:id="2022975950">
          <w:marLeft w:val="0"/>
          <w:marRight w:val="0"/>
          <w:marTop w:val="0"/>
          <w:marBottom w:val="0"/>
          <w:divBdr>
            <w:top w:val="none" w:sz="0" w:space="0" w:color="auto"/>
            <w:left w:val="none" w:sz="0" w:space="0" w:color="auto"/>
            <w:bottom w:val="none" w:sz="0" w:space="0" w:color="auto"/>
            <w:right w:val="none" w:sz="0" w:space="0" w:color="auto"/>
          </w:divBdr>
        </w:div>
        <w:div w:id="1435586814">
          <w:marLeft w:val="0"/>
          <w:marRight w:val="0"/>
          <w:marTop w:val="0"/>
          <w:marBottom w:val="0"/>
          <w:divBdr>
            <w:top w:val="none" w:sz="0" w:space="0" w:color="auto"/>
            <w:left w:val="none" w:sz="0" w:space="0" w:color="auto"/>
            <w:bottom w:val="none" w:sz="0" w:space="0" w:color="auto"/>
            <w:right w:val="none" w:sz="0" w:space="0" w:color="auto"/>
          </w:divBdr>
        </w:div>
        <w:div w:id="773868597">
          <w:marLeft w:val="0"/>
          <w:marRight w:val="0"/>
          <w:marTop w:val="0"/>
          <w:marBottom w:val="0"/>
          <w:divBdr>
            <w:top w:val="none" w:sz="0" w:space="0" w:color="auto"/>
            <w:left w:val="none" w:sz="0" w:space="0" w:color="auto"/>
            <w:bottom w:val="none" w:sz="0" w:space="0" w:color="auto"/>
            <w:right w:val="none" w:sz="0" w:space="0" w:color="auto"/>
          </w:divBdr>
        </w:div>
        <w:div w:id="909533690">
          <w:marLeft w:val="0"/>
          <w:marRight w:val="0"/>
          <w:marTop w:val="0"/>
          <w:marBottom w:val="0"/>
          <w:divBdr>
            <w:top w:val="none" w:sz="0" w:space="0" w:color="auto"/>
            <w:left w:val="none" w:sz="0" w:space="0" w:color="auto"/>
            <w:bottom w:val="none" w:sz="0" w:space="0" w:color="auto"/>
            <w:right w:val="none" w:sz="0" w:space="0" w:color="auto"/>
          </w:divBdr>
        </w:div>
        <w:div w:id="1188566548">
          <w:marLeft w:val="0"/>
          <w:marRight w:val="0"/>
          <w:marTop w:val="0"/>
          <w:marBottom w:val="0"/>
          <w:divBdr>
            <w:top w:val="none" w:sz="0" w:space="0" w:color="auto"/>
            <w:left w:val="none" w:sz="0" w:space="0" w:color="auto"/>
            <w:bottom w:val="none" w:sz="0" w:space="0" w:color="auto"/>
            <w:right w:val="none" w:sz="0" w:space="0" w:color="auto"/>
          </w:divBdr>
        </w:div>
        <w:div w:id="207499068">
          <w:marLeft w:val="0"/>
          <w:marRight w:val="0"/>
          <w:marTop w:val="0"/>
          <w:marBottom w:val="0"/>
          <w:divBdr>
            <w:top w:val="none" w:sz="0" w:space="0" w:color="auto"/>
            <w:left w:val="none" w:sz="0" w:space="0" w:color="auto"/>
            <w:bottom w:val="none" w:sz="0" w:space="0" w:color="auto"/>
            <w:right w:val="none" w:sz="0" w:space="0" w:color="auto"/>
          </w:divBdr>
        </w:div>
        <w:div w:id="672072094">
          <w:marLeft w:val="0"/>
          <w:marRight w:val="0"/>
          <w:marTop w:val="0"/>
          <w:marBottom w:val="0"/>
          <w:divBdr>
            <w:top w:val="none" w:sz="0" w:space="0" w:color="auto"/>
            <w:left w:val="none" w:sz="0" w:space="0" w:color="auto"/>
            <w:bottom w:val="none" w:sz="0" w:space="0" w:color="auto"/>
            <w:right w:val="none" w:sz="0" w:space="0" w:color="auto"/>
          </w:divBdr>
        </w:div>
        <w:div w:id="99566016">
          <w:marLeft w:val="0"/>
          <w:marRight w:val="0"/>
          <w:marTop w:val="0"/>
          <w:marBottom w:val="0"/>
          <w:divBdr>
            <w:top w:val="none" w:sz="0" w:space="0" w:color="auto"/>
            <w:left w:val="none" w:sz="0" w:space="0" w:color="auto"/>
            <w:bottom w:val="none" w:sz="0" w:space="0" w:color="auto"/>
            <w:right w:val="none" w:sz="0" w:space="0" w:color="auto"/>
          </w:divBdr>
        </w:div>
        <w:div w:id="107087425">
          <w:marLeft w:val="0"/>
          <w:marRight w:val="0"/>
          <w:marTop w:val="0"/>
          <w:marBottom w:val="0"/>
          <w:divBdr>
            <w:top w:val="none" w:sz="0" w:space="0" w:color="auto"/>
            <w:left w:val="none" w:sz="0" w:space="0" w:color="auto"/>
            <w:bottom w:val="none" w:sz="0" w:space="0" w:color="auto"/>
            <w:right w:val="none" w:sz="0" w:space="0" w:color="auto"/>
          </w:divBdr>
        </w:div>
        <w:div w:id="1855218064">
          <w:marLeft w:val="0"/>
          <w:marRight w:val="0"/>
          <w:marTop w:val="0"/>
          <w:marBottom w:val="0"/>
          <w:divBdr>
            <w:top w:val="none" w:sz="0" w:space="0" w:color="auto"/>
            <w:left w:val="none" w:sz="0" w:space="0" w:color="auto"/>
            <w:bottom w:val="none" w:sz="0" w:space="0" w:color="auto"/>
            <w:right w:val="none" w:sz="0" w:space="0" w:color="auto"/>
          </w:divBdr>
        </w:div>
        <w:div w:id="1680768772">
          <w:marLeft w:val="0"/>
          <w:marRight w:val="0"/>
          <w:marTop w:val="0"/>
          <w:marBottom w:val="0"/>
          <w:divBdr>
            <w:top w:val="none" w:sz="0" w:space="0" w:color="auto"/>
            <w:left w:val="none" w:sz="0" w:space="0" w:color="auto"/>
            <w:bottom w:val="none" w:sz="0" w:space="0" w:color="auto"/>
            <w:right w:val="none" w:sz="0" w:space="0" w:color="auto"/>
          </w:divBdr>
        </w:div>
        <w:div w:id="1871527342">
          <w:marLeft w:val="0"/>
          <w:marRight w:val="0"/>
          <w:marTop w:val="0"/>
          <w:marBottom w:val="0"/>
          <w:divBdr>
            <w:top w:val="none" w:sz="0" w:space="0" w:color="auto"/>
            <w:left w:val="none" w:sz="0" w:space="0" w:color="auto"/>
            <w:bottom w:val="none" w:sz="0" w:space="0" w:color="auto"/>
            <w:right w:val="none" w:sz="0" w:space="0" w:color="auto"/>
          </w:divBdr>
        </w:div>
        <w:div w:id="1494950022">
          <w:marLeft w:val="0"/>
          <w:marRight w:val="0"/>
          <w:marTop w:val="0"/>
          <w:marBottom w:val="0"/>
          <w:divBdr>
            <w:top w:val="none" w:sz="0" w:space="0" w:color="auto"/>
            <w:left w:val="none" w:sz="0" w:space="0" w:color="auto"/>
            <w:bottom w:val="none" w:sz="0" w:space="0" w:color="auto"/>
            <w:right w:val="none" w:sz="0" w:space="0" w:color="auto"/>
          </w:divBdr>
        </w:div>
        <w:div w:id="1365667009">
          <w:marLeft w:val="0"/>
          <w:marRight w:val="0"/>
          <w:marTop w:val="0"/>
          <w:marBottom w:val="0"/>
          <w:divBdr>
            <w:top w:val="none" w:sz="0" w:space="0" w:color="auto"/>
            <w:left w:val="none" w:sz="0" w:space="0" w:color="auto"/>
            <w:bottom w:val="none" w:sz="0" w:space="0" w:color="auto"/>
            <w:right w:val="none" w:sz="0" w:space="0" w:color="auto"/>
          </w:divBdr>
        </w:div>
        <w:div w:id="1042443757">
          <w:marLeft w:val="0"/>
          <w:marRight w:val="0"/>
          <w:marTop w:val="0"/>
          <w:marBottom w:val="0"/>
          <w:divBdr>
            <w:top w:val="none" w:sz="0" w:space="0" w:color="auto"/>
            <w:left w:val="none" w:sz="0" w:space="0" w:color="auto"/>
            <w:bottom w:val="none" w:sz="0" w:space="0" w:color="auto"/>
            <w:right w:val="none" w:sz="0" w:space="0" w:color="auto"/>
          </w:divBdr>
        </w:div>
        <w:div w:id="1316563712">
          <w:marLeft w:val="0"/>
          <w:marRight w:val="0"/>
          <w:marTop w:val="0"/>
          <w:marBottom w:val="0"/>
          <w:divBdr>
            <w:top w:val="none" w:sz="0" w:space="0" w:color="auto"/>
            <w:left w:val="none" w:sz="0" w:space="0" w:color="auto"/>
            <w:bottom w:val="none" w:sz="0" w:space="0" w:color="auto"/>
            <w:right w:val="none" w:sz="0" w:space="0" w:color="auto"/>
          </w:divBdr>
        </w:div>
        <w:div w:id="874275772">
          <w:marLeft w:val="0"/>
          <w:marRight w:val="0"/>
          <w:marTop w:val="0"/>
          <w:marBottom w:val="0"/>
          <w:divBdr>
            <w:top w:val="none" w:sz="0" w:space="0" w:color="auto"/>
            <w:left w:val="none" w:sz="0" w:space="0" w:color="auto"/>
            <w:bottom w:val="none" w:sz="0" w:space="0" w:color="auto"/>
            <w:right w:val="none" w:sz="0" w:space="0" w:color="auto"/>
          </w:divBdr>
        </w:div>
        <w:div w:id="1499148771">
          <w:marLeft w:val="0"/>
          <w:marRight w:val="0"/>
          <w:marTop w:val="0"/>
          <w:marBottom w:val="0"/>
          <w:divBdr>
            <w:top w:val="none" w:sz="0" w:space="0" w:color="auto"/>
            <w:left w:val="none" w:sz="0" w:space="0" w:color="auto"/>
            <w:bottom w:val="none" w:sz="0" w:space="0" w:color="auto"/>
            <w:right w:val="none" w:sz="0" w:space="0" w:color="auto"/>
          </w:divBdr>
        </w:div>
        <w:div w:id="1544828339">
          <w:marLeft w:val="0"/>
          <w:marRight w:val="0"/>
          <w:marTop w:val="0"/>
          <w:marBottom w:val="0"/>
          <w:divBdr>
            <w:top w:val="none" w:sz="0" w:space="0" w:color="auto"/>
            <w:left w:val="none" w:sz="0" w:space="0" w:color="auto"/>
            <w:bottom w:val="none" w:sz="0" w:space="0" w:color="auto"/>
            <w:right w:val="none" w:sz="0" w:space="0" w:color="auto"/>
          </w:divBdr>
        </w:div>
        <w:div w:id="850531163">
          <w:marLeft w:val="0"/>
          <w:marRight w:val="0"/>
          <w:marTop w:val="0"/>
          <w:marBottom w:val="0"/>
          <w:divBdr>
            <w:top w:val="none" w:sz="0" w:space="0" w:color="auto"/>
            <w:left w:val="none" w:sz="0" w:space="0" w:color="auto"/>
            <w:bottom w:val="none" w:sz="0" w:space="0" w:color="auto"/>
            <w:right w:val="none" w:sz="0" w:space="0" w:color="auto"/>
          </w:divBdr>
        </w:div>
        <w:div w:id="109513837">
          <w:marLeft w:val="0"/>
          <w:marRight w:val="0"/>
          <w:marTop w:val="0"/>
          <w:marBottom w:val="0"/>
          <w:divBdr>
            <w:top w:val="none" w:sz="0" w:space="0" w:color="auto"/>
            <w:left w:val="none" w:sz="0" w:space="0" w:color="auto"/>
            <w:bottom w:val="none" w:sz="0" w:space="0" w:color="auto"/>
            <w:right w:val="none" w:sz="0" w:space="0" w:color="auto"/>
          </w:divBdr>
        </w:div>
        <w:div w:id="758448457">
          <w:marLeft w:val="0"/>
          <w:marRight w:val="0"/>
          <w:marTop w:val="0"/>
          <w:marBottom w:val="0"/>
          <w:divBdr>
            <w:top w:val="none" w:sz="0" w:space="0" w:color="auto"/>
            <w:left w:val="none" w:sz="0" w:space="0" w:color="auto"/>
            <w:bottom w:val="none" w:sz="0" w:space="0" w:color="auto"/>
            <w:right w:val="none" w:sz="0" w:space="0" w:color="auto"/>
          </w:divBdr>
        </w:div>
        <w:div w:id="1603302424">
          <w:marLeft w:val="0"/>
          <w:marRight w:val="0"/>
          <w:marTop w:val="0"/>
          <w:marBottom w:val="0"/>
          <w:divBdr>
            <w:top w:val="none" w:sz="0" w:space="0" w:color="auto"/>
            <w:left w:val="none" w:sz="0" w:space="0" w:color="auto"/>
            <w:bottom w:val="none" w:sz="0" w:space="0" w:color="auto"/>
            <w:right w:val="none" w:sz="0" w:space="0" w:color="auto"/>
          </w:divBdr>
        </w:div>
        <w:div w:id="1746490857">
          <w:marLeft w:val="0"/>
          <w:marRight w:val="0"/>
          <w:marTop w:val="0"/>
          <w:marBottom w:val="0"/>
          <w:divBdr>
            <w:top w:val="none" w:sz="0" w:space="0" w:color="auto"/>
            <w:left w:val="none" w:sz="0" w:space="0" w:color="auto"/>
            <w:bottom w:val="none" w:sz="0" w:space="0" w:color="auto"/>
            <w:right w:val="none" w:sz="0" w:space="0" w:color="auto"/>
          </w:divBdr>
        </w:div>
        <w:div w:id="1641305891">
          <w:marLeft w:val="0"/>
          <w:marRight w:val="0"/>
          <w:marTop w:val="0"/>
          <w:marBottom w:val="0"/>
          <w:divBdr>
            <w:top w:val="none" w:sz="0" w:space="0" w:color="auto"/>
            <w:left w:val="none" w:sz="0" w:space="0" w:color="auto"/>
            <w:bottom w:val="none" w:sz="0" w:space="0" w:color="auto"/>
            <w:right w:val="none" w:sz="0" w:space="0" w:color="auto"/>
          </w:divBdr>
        </w:div>
      </w:divsChild>
    </w:div>
    <w:div w:id="1940987077">
      <w:bodyDiv w:val="1"/>
      <w:marLeft w:val="0"/>
      <w:marRight w:val="0"/>
      <w:marTop w:val="0"/>
      <w:marBottom w:val="0"/>
      <w:divBdr>
        <w:top w:val="none" w:sz="0" w:space="0" w:color="auto"/>
        <w:left w:val="none" w:sz="0" w:space="0" w:color="auto"/>
        <w:bottom w:val="none" w:sz="0" w:space="0" w:color="auto"/>
        <w:right w:val="none" w:sz="0" w:space="0" w:color="auto"/>
      </w:divBdr>
      <w:divsChild>
        <w:div w:id="1079644257">
          <w:marLeft w:val="0"/>
          <w:marRight w:val="0"/>
          <w:marTop w:val="0"/>
          <w:marBottom w:val="0"/>
          <w:divBdr>
            <w:top w:val="none" w:sz="0" w:space="0" w:color="auto"/>
            <w:left w:val="none" w:sz="0" w:space="0" w:color="auto"/>
            <w:bottom w:val="none" w:sz="0" w:space="0" w:color="auto"/>
            <w:right w:val="none" w:sz="0" w:space="0" w:color="auto"/>
          </w:divBdr>
        </w:div>
        <w:div w:id="1865556085">
          <w:marLeft w:val="0"/>
          <w:marRight w:val="0"/>
          <w:marTop w:val="0"/>
          <w:marBottom w:val="0"/>
          <w:divBdr>
            <w:top w:val="none" w:sz="0" w:space="0" w:color="auto"/>
            <w:left w:val="none" w:sz="0" w:space="0" w:color="auto"/>
            <w:bottom w:val="none" w:sz="0" w:space="0" w:color="auto"/>
            <w:right w:val="none" w:sz="0" w:space="0" w:color="auto"/>
          </w:divBdr>
        </w:div>
        <w:div w:id="866523658">
          <w:marLeft w:val="0"/>
          <w:marRight w:val="0"/>
          <w:marTop w:val="0"/>
          <w:marBottom w:val="0"/>
          <w:divBdr>
            <w:top w:val="none" w:sz="0" w:space="0" w:color="auto"/>
            <w:left w:val="none" w:sz="0" w:space="0" w:color="auto"/>
            <w:bottom w:val="none" w:sz="0" w:space="0" w:color="auto"/>
            <w:right w:val="none" w:sz="0" w:space="0" w:color="auto"/>
          </w:divBdr>
        </w:div>
        <w:div w:id="245115969">
          <w:marLeft w:val="0"/>
          <w:marRight w:val="0"/>
          <w:marTop w:val="0"/>
          <w:marBottom w:val="0"/>
          <w:divBdr>
            <w:top w:val="none" w:sz="0" w:space="0" w:color="auto"/>
            <w:left w:val="none" w:sz="0" w:space="0" w:color="auto"/>
            <w:bottom w:val="none" w:sz="0" w:space="0" w:color="auto"/>
            <w:right w:val="none" w:sz="0" w:space="0" w:color="auto"/>
          </w:divBdr>
        </w:div>
        <w:div w:id="1100878073">
          <w:marLeft w:val="0"/>
          <w:marRight w:val="0"/>
          <w:marTop w:val="0"/>
          <w:marBottom w:val="0"/>
          <w:divBdr>
            <w:top w:val="none" w:sz="0" w:space="0" w:color="auto"/>
            <w:left w:val="none" w:sz="0" w:space="0" w:color="auto"/>
            <w:bottom w:val="none" w:sz="0" w:space="0" w:color="auto"/>
            <w:right w:val="none" w:sz="0" w:space="0" w:color="auto"/>
          </w:divBdr>
        </w:div>
        <w:div w:id="585117426">
          <w:marLeft w:val="0"/>
          <w:marRight w:val="0"/>
          <w:marTop w:val="0"/>
          <w:marBottom w:val="0"/>
          <w:divBdr>
            <w:top w:val="none" w:sz="0" w:space="0" w:color="auto"/>
            <w:left w:val="none" w:sz="0" w:space="0" w:color="auto"/>
            <w:bottom w:val="none" w:sz="0" w:space="0" w:color="auto"/>
            <w:right w:val="none" w:sz="0" w:space="0" w:color="auto"/>
          </w:divBdr>
        </w:div>
        <w:div w:id="2123566759">
          <w:marLeft w:val="0"/>
          <w:marRight w:val="0"/>
          <w:marTop w:val="0"/>
          <w:marBottom w:val="0"/>
          <w:divBdr>
            <w:top w:val="none" w:sz="0" w:space="0" w:color="auto"/>
            <w:left w:val="none" w:sz="0" w:space="0" w:color="auto"/>
            <w:bottom w:val="none" w:sz="0" w:space="0" w:color="auto"/>
            <w:right w:val="none" w:sz="0" w:space="0" w:color="auto"/>
          </w:divBdr>
        </w:div>
        <w:div w:id="644819053">
          <w:marLeft w:val="0"/>
          <w:marRight w:val="0"/>
          <w:marTop w:val="0"/>
          <w:marBottom w:val="0"/>
          <w:divBdr>
            <w:top w:val="none" w:sz="0" w:space="0" w:color="auto"/>
            <w:left w:val="none" w:sz="0" w:space="0" w:color="auto"/>
            <w:bottom w:val="none" w:sz="0" w:space="0" w:color="auto"/>
            <w:right w:val="none" w:sz="0" w:space="0" w:color="auto"/>
          </w:divBdr>
        </w:div>
        <w:div w:id="1917976712">
          <w:marLeft w:val="0"/>
          <w:marRight w:val="0"/>
          <w:marTop w:val="0"/>
          <w:marBottom w:val="0"/>
          <w:divBdr>
            <w:top w:val="none" w:sz="0" w:space="0" w:color="auto"/>
            <w:left w:val="none" w:sz="0" w:space="0" w:color="auto"/>
            <w:bottom w:val="none" w:sz="0" w:space="0" w:color="auto"/>
            <w:right w:val="none" w:sz="0" w:space="0" w:color="auto"/>
          </w:divBdr>
        </w:div>
        <w:div w:id="1598707707">
          <w:marLeft w:val="0"/>
          <w:marRight w:val="0"/>
          <w:marTop w:val="0"/>
          <w:marBottom w:val="0"/>
          <w:divBdr>
            <w:top w:val="none" w:sz="0" w:space="0" w:color="auto"/>
            <w:left w:val="none" w:sz="0" w:space="0" w:color="auto"/>
            <w:bottom w:val="none" w:sz="0" w:space="0" w:color="auto"/>
            <w:right w:val="none" w:sz="0" w:space="0" w:color="auto"/>
          </w:divBdr>
        </w:div>
        <w:div w:id="1745909629">
          <w:marLeft w:val="0"/>
          <w:marRight w:val="0"/>
          <w:marTop w:val="0"/>
          <w:marBottom w:val="0"/>
          <w:divBdr>
            <w:top w:val="none" w:sz="0" w:space="0" w:color="auto"/>
            <w:left w:val="none" w:sz="0" w:space="0" w:color="auto"/>
            <w:bottom w:val="none" w:sz="0" w:space="0" w:color="auto"/>
            <w:right w:val="none" w:sz="0" w:space="0" w:color="auto"/>
          </w:divBdr>
        </w:div>
        <w:div w:id="700328594">
          <w:marLeft w:val="0"/>
          <w:marRight w:val="0"/>
          <w:marTop w:val="0"/>
          <w:marBottom w:val="0"/>
          <w:divBdr>
            <w:top w:val="none" w:sz="0" w:space="0" w:color="auto"/>
            <w:left w:val="none" w:sz="0" w:space="0" w:color="auto"/>
            <w:bottom w:val="none" w:sz="0" w:space="0" w:color="auto"/>
            <w:right w:val="none" w:sz="0" w:space="0" w:color="auto"/>
          </w:divBdr>
        </w:div>
        <w:div w:id="703285263">
          <w:marLeft w:val="0"/>
          <w:marRight w:val="0"/>
          <w:marTop w:val="0"/>
          <w:marBottom w:val="0"/>
          <w:divBdr>
            <w:top w:val="none" w:sz="0" w:space="0" w:color="auto"/>
            <w:left w:val="none" w:sz="0" w:space="0" w:color="auto"/>
            <w:bottom w:val="none" w:sz="0" w:space="0" w:color="auto"/>
            <w:right w:val="none" w:sz="0" w:space="0" w:color="auto"/>
          </w:divBdr>
        </w:div>
        <w:div w:id="382483423">
          <w:marLeft w:val="0"/>
          <w:marRight w:val="0"/>
          <w:marTop w:val="0"/>
          <w:marBottom w:val="0"/>
          <w:divBdr>
            <w:top w:val="none" w:sz="0" w:space="0" w:color="auto"/>
            <w:left w:val="none" w:sz="0" w:space="0" w:color="auto"/>
            <w:bottom w:val="none" w:sz="0" w:space="0" w:color="auto"/>
            <w:right w:val="none" w:sz="0" w:space="0" w:color="auto"/>
          </w:divBdr>
        </w:div>
      </w:divsChild>
    </w:div>
    <w:div w:id="1944260684">
      <w:bodyDiv w:val="1"/>
      <w:marLeft w:val="0"/>
      <w:marRight w:val="0"/>
      <w:marTop w:val="0"/>
      <w:marBottom w:val="0"/>
      <w:divBdr>
        <w:top w:val="none" w:sz="0" w:space="0" w:color="auto"/>
        <w:left w:val="none" w:sz="0" w:space="0" w:color="auto"/>
        <w:bottom w:val="none" w:sz="0" w:space="0" w:color="auto"/>
        <w:right w:val="none" w:sz="0" w:space="0" w:color="auto"/>
      </w:divBdr>
      <w:divsChild>
        <w:div w:id="607809061">
          <w:marLeft w:val="0"/>
          <w:marRight w:val="0"/>
          <w:marTop w:val="0"/>
          <w:marBottom w:val="0"/>
          <w:divBdr>
            <w:top w:val="none" w:sz="0" w:space="0" w:color="auto"/>
            <w:left w:val="none" w:sz="0" w:space="0" w:color="auto"/>
            <w:bottom w:val="none" w:sz="0" w:space="0" w:color="auto"/>
            <w:right w:val="none" w:sz="0" w:space="0" w:color="auto"/>
          </w:divBdr>
        </w:div>
        <w:div w:id="799422141">
          <w:marLeft w:val="0"/>
          <w:marRight w:val="0"/>
          <w:marTop w:val="0"/>
          <w:marBottom w:val="0"/>
          <w:divBdr>
            <w:top w:val="none" w:sz="0" w:space="0" w:color="auto"/>
            <w:left w:val="none" w:sz="0" w:space="0" w:color="auto"/>
            <w:bottom w:val="none" w:sz="0" w:space="0" w:color="auto"/>
            <w:right w:val="none" w:sz="0" w:space="0" w:color="auto"/>
          </w:divBdr>
        </w:div>
        <w:div w:id="367149831">
          <w:marLeft w:val="0"/>
          <w:marRight w:val="0"/>
          <w:marTop w:val="0"/>
          <w:marBottom w:val="0"/>
          <w:divBdr>
            <w:top w:val="none" w:sz="0" w:space="0" w:color="auto"/>
            <w:left w:val="none" w:sz="0" w:space="0" w:color="auto"/>
            <w:bottom w:val="none" w:sz="0" w:space="0" w:color="auto"/>
            <w:right w:val="none" w:sz="0" w:space="0" w:color="auto"/>
          </w:divBdr>
        </w:div>
        <w:div w:id="77484201">
          <w:marLeft w:val="0"/>
          <w:marRight w:val="0"/>
          <w:marTop w:val="0"/>
          <w:marBottom w:val="0"/>
          <w:divBdr>
            <w:top w:val="none" w:sz="0" w:space="0" w:color="auto"/>
            <w:left w:val="none" w:sz="0" w:space="0" w:color="auto"/>
            <w:bottom w:val="none" w:sz="0" w:space="0" w:color="auto"/>
            <w:right w:val="none" w:sz="0" w:space="0" w:color="auto"/>
          </w:divBdr>
        </w:div>
        <w:div w:id="2020811252">
          <w:marLeft w:val="0"/>
          <w:marRight w:val="0"/>
          <w:marTop w:val="0"/>
          <w:marBottom w:val="0"/>
          <w:divBdr>
            <w:top w:val="none" w:sz="0" w:space="0" w:color="auto"/>
            <w:left w:val="none" w:sz="0" w:space="0" w:color="auto"/>
            <w:bottom w:val="none" w:sz="0" w:space="0" w:color="auto"/>
            <w:right w:val="none" w:sz="0" w:space="0" w:color="auto"/>
          </w:divBdr>
        </w:div>
        <w:div w:id="740910926">
          <w:marLeft w:val="0"/>
          <w:marRight w:val="0"/>
          <w:marTop w:val="0"/>
          <w:marBottom w:val="0"/>
          <w:divBdr>
            <w:top w:val="none" w:sz="0" w:space="0" w:color="auto"/>
            <w:left w:val="none" w:sz="0" w:space="0" w:color="auto"/>
            <w:bottom w:val="none" w:sz="0" w:space="0" w:color="auto"/>
            <w:right w:val="none" w:sz="0" w:space="0" w:color="auto"/>
          </w:divBdr>
        </w:div>
        <w:div w:id="898439470">
          <w:marLeft w:val="0"/>
          <w:marRight w:val="0"/>
          <w:marTop w:val="0"/>
          <w:marBottom w:val="0"/>
          <w:divBdr>
            <w:top w:val="none" w:sz="0" w:space="0" w:color="auto"/>
            <w:left w:val="none" w:sz="0" w:space="0" w:color="auto"/>
            <w:bottom w:val="none" w:sz="0" w:space="0" w:color="auto"/>
            <w:right w:val="none" w:sz="0" w:space="0" w:color="auto"/>
          </w:divBdr>
        </w:div>
        <w:div w:id="7487354">
          <w:marLeft w:val="0"/>
          <w:marRight w:val="0"/>
          <w:marTop w:val="0"/>
          <w:marBottom w:val="0"/>
          <w:divBdr>
            <w:top w:val="none" w:sz="0" w:space="0" w:color="auto"/>
            <w:left w:val="none" w:sz="0" w:space="0" w:color="auto"/>
            <w:bottom w:val="none" w:sz="0" w:space="0" w:color="auto"/>
            <w:right w:val="none" w:sz="0" w:space="0" w:color="auto"/>
          </w:divBdr>
        </w:div>
        <w:div w:id="1398821157">
          <w:marLeft w:val="0"/>
          <w:marRight w:val="0"/>
          <w:marTop w:val="0"/>
          <w:marBottom w:val="0"/>
          <w:divBdr>
            <w:top w:val="none" w:sz="0" w:space="0" w:color="auto"/>
            <w:left w:val="none" w:sz="0" w:space="0" w:color="auto"/>
            <w:bottom w:val="none" w:sz="0" w:space="0" w:color="auto"/>
            <w:right w:val="none" w:sz="0" w:space="0" w:color="auto"/>
          </w:divBdr>
        </w:div>
        <w:div w:id="378363656">
          <w:marLeft w:val="0"/>
          <w:marRight w:val="0"/>
          <w:marTop w:val="0"/>
          <w:marBottom w:val="0"/>
          <w:divBdr>
            <w:top w:val="none" w:sz="0" w:space="0" w:color="auto"/>
            <w:left w:val="none" w:sz="0" w:space="0" w:color="auto"/>
            <w:bottom w:val="none" w:sz="0" w:space="0" w:color="auto"/>
            <w:right w:val="none" w:sz="0" w:space="0" w:color="auto"/>
          </w:divBdr>
        </w:div>
        <w:div w:id="1280836107">
          <w:marLeft w:val="0"/>
          <w:marRight w:val="0"/>
          <w:marTop w:val="0"/>
          <w:marBottom w:val="0"/>
          <w:divBdr>
            <w:top w:val="none" w:sz="0" w:space="0" w:color="auto"/>
            <w:left w:val="none" w:sz="0" w:space="0" w:color="auto"/>
            <w:bottom w:val="none" w:sz="0" w:space="0" w:color="auto"/>
            <w:right w:val="none" w:sz="0" w:space="0" w:color="auto"/>
          </w:divBdr>
        </w:div>
        <w:div w:id="2014454137">
          <w:marLeft w:val="0"/>
          <w:marRight w:val="0"/>
          <w:marTop w:val="0"/>
          <w:marBottom w:val="0"/>
          <w:divBdr>
            <w:top w:val="none" w:sz="0" w:space="0" w:color="auto"/>
            <w:left w:val="none" w:sz="0" w:space="0" w:color="auto"/>
            <w:bottom w:val="none" w:sz="0" w:space="0" w:color="auto"/>
            <w:right w:val="none" w:sz="0" w:space="0" w:color="auto"/>
          </w:divBdr>
        </w:div>
        <w:div w:id="974530234">
          <w:marLeft w:val="0"/>
          <w:marRight w:val="0"/>
          <w:marTop w:val="0"/>
          <w:marBottom w:val="0"/>
          <w:divBdr>
            <w:top w:val="none" w:sz="0" w:space="0" w:color="auto"/>
            <w:left w:val="none" w:sz="0" w:space="0" w:color="auto"/>
            <w:bottom w:val="none" w:sz="0" w:space="0" w:color="auto"/>
            <w:right w:val="none" w:sz="0" w:space="0" w:color="auto"/>
          </w:divBdr>
        </w:div>
        <w:div w:id="1403411197">
          <w:marLeft w:val="0"/>
          <w:marRight w:val="0"/>
          <w:marTop w:val="0"/>
          <w:marBottom w:val="0"/>
          <w:divBdr>
            <w:top w:val="none" w:sz="0" w:space="0" w:color="auto"/>
            <w:left w:val="none" w:sz="0" w:space="0" w:color="auto"/>
            <w:bottom w:val="none" w:sz="0" w:space="0" w:color="auto"/>
            <w:right w:val="none" w:sz="0" w:space="0" w:color="auto"/>
          </w:divBdr>
        </w:div>
        <w:div w:id="1295403186">
          <w:marLeft w:val="0"/>
          <w:marRight w:val="0"/>
          <w:marTop w:val="0"/>
          <w:marBottom w:val="0"/>
          <w:divBdr>
            <w:top w:val="none" w:sz="0" w:space="0" w:color="auto"/>
            <w:left w:val="none" w:sz="0" w:space="0" w:color="auto"/>
            <w:bottom w:val="none" w:sz="0" w:space="0" w:color="auto"/>
            <w:right w:val="none" w:sz="0" w:space="0" w:color="auto"/>
          </w:divBdr>
        </w:div>
        <w:div w:id="1737511748">
          <w:marLeft w:val="0"/>
          <w:marRight w:val="0"/>
          <w:marTop w:val="0"/>
          <w:marBottom w:val="0"/>
          <w:divBdr>
            <w:top w:val="none" w:sz="0" w:space="0" w:color="auto"/>
            <w:left w:val="none" w:sz="0" w:space="0" w:color="auto"/>
            <w:bottom w:val="none" w:sz="0" w:space="0" w:color="auto"/>
            <w:right w:val="none" w:sz="0" w:space="0" w:color="auto"/>
          </w:divBdr>
        </w:div>
        <w:div w:id="1735354512">
          <w:marLeft w:val="0"/>
          <w:marRight w:val="0"/>
          <w:marTop w:val="0"/>
          <w:marBottom w:val="0"/>
          <w:divBdr>
            <w:top w:val="none" w:sz="0" w:space="0" w:color="auto"/>
            <w:left w:val="none" w:sz="0" w:space="0" w:color="auto"/>
            <w:bottom w:val="none" w:sz="0" w:space="0" w:color="auto"/>
            <w:right w:val="none" w:sz="0" w:space="0" w:color="auto"/>
          </w:divBdr>
        </w:div>
      </w:divsChild>
    </w:div>
    <w:div w:id="2015761854">
      <w:bodyDiv w:val="1"/>
      <w:marLeft w:val="0"/>
      <w:marRight w:val="0"/>
      <w:marTop w:val="0"/>
      <w:marBottom w:val="0"/>
      <w:divBdr>
        <w:top w:val="none" w:sz="0" w:space="0" w:color="auto"/>
        <w:left w:val="none" w:sz="0" w:space="0" w:color="auto"/>
        <w:bottom w:val="none" w:sz="0" w:space="0" w:color="auto"/>
        <w:right w:val="none" w:sz="0" w:space="0" w:color="auto"/>
      </w:divBdr>
      <w:divsChild>
        <w:div w:id="27486478">
          <w:marLeft w:val="0"/>
          <w:marRight w:val="0"/>
          <w:marTop w:val="0"/>
          <w:marBottom w:val="0"/>
          <w:divBdr>
            <w:top w:val="none" w:sz="0" w:space="0" w:color="auto"/>
            <w:left w:val="none" w:sz="0" w:space="0" w:color="auto"/>
            <w:bottom w:val="none" w:sz="0" w:space="0" w:color="auto"/>
            <w:right w:val="none" w:sz="0" w:space="0" w:color="auto"/>
          </w:divBdr>
        </w:div>
        <w:div w:id="1425347295">
          <w:marLeft w:val="0"/>
          <w:marRight w:val="0"/>
          <w:marTop w:val="0"/>
          <w:marBottom w:val="0"/>
          <w:divBdr>
            <w:top w:val="none" w:sz="0" w:space="0" w:color="auto"/>
            <w:left w:val="none" w:sz="0" w:space="0" w:color="auto"/>
            <w:bottom w:val="none" w:sz="0" w:space="0" w:color="auto"/>
            <w:right w:val="none" w:sz="0" w:space="0" w:color="auto"/>
          </w:divBdr>
        </w:div>
        <w:div w:id="2006008657">
          <w:marLeft w:val="0"/>
          <w:marRight w:val="0"/>
          <w:marTop w:val="0"/>
          <w:marBottom w:val="0"/>
          <w:divBdr>
            <w:top w:val="none" w:sz="0" w:space="0" w:color="auto"/>
            <w:left w:val="none" w:sz="0" w:space="0" w:color="auto"/>
            <w:bottom w:val="none" w:sz="0" w:space="0" w:color="auto"/>
            <w:right w:val="none" w:sz="0" w:space="0" w:color="auto"/>
          </w:divBdr>
        </w:div>
        <w:div w:id="233785797">
          <w:marLeft w:val="0"/>
          <w:marRight w:val="0"/>
          <w:marTop w:val="0"/>
          <w:marBottom w:val="0"/>
          <w:divBdr>
            <w:top w:val="none" w:sz="0" w:space="0" w:color="auto"/>
            <w:left w:val="none" w:sz="0" w:space="0" w:color="auto"/>
            <w:bottom w:val="none" w:sz="0" w:space="0" w:color="auto"/>
            <w:right w:val="none" w:sz="0" w:space="0" w:color="auto"/>
          </w:divBdr>
        </w:div>
        <w:div w:id="856237526">
          <w:marLeft w:val="0"/>
          <w:marRight w:val="0"/>
          <w:marTop w:val="0"/>
          <w:marBottom w:val="0"/>
          <w:divBdr>
            <w:top w:val="none" w:sz="0" w:space="0" w:color="auto"/>
            <w:left w:val="none" w:sz="0" w:space="0" w:color="auto"/>
            <w:bottom w:val="none" w:sz="0" w:space="0" w:color="auto"/>
            <w:right w:val="none" w:sz="0" w:space="0" w:color="auto"/>
          </w:divBdr>
        </w:div>
        <w:div w:id="600333652">
          <w:marLeft w:val="0"/>
          <w:marRight w:val="0"/>
          <w:marTop w:val="0"/>
          <w:marBottom w:val="0"/>
          <w:divBdr>
            <w:top w:val="none" w:sz="0" w:space="0" w:color="auto"/>
            <w:left w:val="none" w:sz="0" w:space="0" w:color="auto"/>
            <w:bottom w:val="none" w:sz="0" w:space="0" w:color="auto"/>
            <w:right w:val="none" w:sz="0" w:space="0" w:color="auto"/>
          </w:divBdr>
        </w:div>
        <w:div w:id="1943149665">
          <w:marLeft w:val="0"/>
          <w:marRight w:val="0"/>
          <w:marTop w:val="0"/>
          <w:marBottom w:val="0"/>
          <w:divBdr>
            <w:top w:val="none" w:sz="0" w:space="0" w:color="auto"/>
            <w:left w:val="none" w:sz="0" w:space="0" w:color="auto"/>
            <w:bottom w:val="none" w:sz="0" w:space="0" w:color="auto"/>
            <w:right w:val="none" w:sz="0" w:space="0" w:color="auto"/>
          </w:divBdr>
        </w:div>
        <w:div w:id="1466462678">
          <w:marLeft w:val="0"/>
          <w:marRight w:val="0"/>
          <w:marTop w:val="0"/>
          <w:marBottom w:val="0"/>
          <w:divBdr>
            <w:top w:val="none" w:sz="0" w:space="0" w:color="auto"/>
            <w:left w:val="none" w:sz="0" w:space="0" w:color="auto"/>
            <w:bottom w:val="none" w:sz="0" w:space="0" w:color="auto"/>
            <w:right w:val="none" w:sz="0" w:space="0" w:color="auto"/>
          </w:divBdr>
        </w:div>
        <w:div w:id="1381131657">
          <w:marLeft w:val="0"/>
          <w:marRight w:val="0"/>
          <w:marTop w:val="0"/>
          <w:marBottom w:val="0"/>
          <w:divBdr>
            <w:top w:val="none" w:sz="0" w:space="0" w:color="auto"/>
            <w:left w:val="none" w:sz="0" w:space="0" w:color="auto"/>
            <w:bottom w:val="none" w:sz="0" w:space="0" w:color="auto"/>
            <w:right w:val="none" w:sz="0" w:space="0" w:color="auto"/>
          </w:divBdr>
        </w:div>
        <w:div w:id="1327590807">
          <w:marLeft w:val="0"/>
          <w:marRight w:val="0"/>
          <w:marTop w:val="0"/>
          <w:marBottom w:val="0"/>
          <w:divBdr>
            <w:top w:val="none" w:sz="0" w:space="0" w:color="auto"/>
            <w:left w:val="none" w:sz="0" w:space="0" w:color="auto"/>
            <w:bottom w:val="none" w:sz="0" w:space="0" w:color="auto"/>
            <w:right w:val="none" w:sz="0" w:space="0" w:color="auto"/>
          </w:divBdr>
        </w:div>
        <w:div w:id="1333609463">
          <w:marLeft w:val="0"/>
          <w:marRight w:val="0"/>
          <w:marTop w:val="0"/>
          <w:marBottom w:val="0"/>
          <w:divBdr>
            <w:top w:val="none" w:sz="0" w:space="0" w:color="auto"/>
            <w:left w:val="none" w:sz="0" w:space="0" w:color="auto"/>
            <w:bottom w:val="none" w:sz="0" w:space="0" w:color="auto"/>
            <w:right w:val="none" w:sz="0" w:space="0" w:color="auto"/>
          </w:divBdr>
        </w:div>
      </w:divsChild>
    </w:div>
    <w:div w:id="2071806205">
      <w:bodyDiv w:val="1"/>
      <w:marLeft w:val="0"/>
      <w:marRight w:val="0"/>
      <w:marTop w:val="0"/>
      <w:marBottom w:val="0"/>
      <w:divBdr>
        <w:top w:val="none" w:sz="0" w:space="0" w:color="auto"/>
        <w:left w:val="none" w:sz="0" w:space="0" w:color="auto"/>
        <w:bottom w:val="none" w:sz="0" w:space="0" w:color="auto"/>
        <w:right w:val="none" w:sz="0" w:space="0" w:color="auto"/>
      </w:divBdr>
    </w:div>
    <w:div w:id="2105954741">
      <w:bodyDiv w:val="1"/>
      <w:marLeft w:val="0"/>
      <w:marRight w:val="0"/>
      <w:marTop w:val="0"/>
      <w:marBottom w:val="0"/>
      <w:divBdr>
        <w:top w:val="none" w:sz="0" w:space="0" w:color="auto"/>
        <w:left w:val="none" w:sz="0" w:space="0" w:color="auto"/>
        <w:bottom w:val="none" w:sz="0" w:space="0" w:color="auto"/>
        <w:right w:val="none" w:sz="0" w:space="0" w:color="auto"/>
      </w:divBdr>
      <w:divsChild>
        <w:div w:id="1301032722">
          <w:marLeft w:val="0"/>
          <w:marRight w:val="0"/>
          <w:marTop w:val="0"/>
          <w:marBottom w:val="0"/>
          <w:divBdr>
            <w:top w:val="none" w:sz="0" w:space="0" w:color="auto"/>
            <w:left w:val="none" w:sz="0" w:space="0" w:color="auto"/>
            <w:bottom w:val="none" w:sz="0" w:space="0" w:color="auto"/>
            <w:right w:val="none" w:sz="0" w:space="0" w:color="auto"/>
          </w:divBdr>
        </w:div>
        <w:div w:id="1464814710">
          <w:marLeft w:val="0"/>
          <w:marRight w:val="0"/>
          <w:marTop w:val="0"/>
          <w:marBottom w:val="0"/>
          <w:divBdr>
            <w:top w:val="none" w:sz="0" w:space="0" w:color="auto"/>
            <w:left w:val="none" w:sz="0" w:space="0" w:color="auto"/>
            <w:bottom w:val="none" w:sz="0" w:space="0" w:color="auto"/>
            <w:right w:val="none" w:sz="0" w:space="0" w:color="auto"/>
          </w:divBdr>
        </w:div>
        <w:div w:id="1765414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mailto:cmpinfo@conservationmeasures.org"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header" Target="header5.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customXml" Target="../customXml/item4.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DBE1EFBF85679641A05DDCC0D175E7D2" ma:contentTypeVersion="8" ma:contentTypeDescription="Crie um novo documento." ma:contentTypeScope="" ma:versionID="02d745c7558a39438f212d91fee438b8">
  <xsd:schema xmlns:xsd="http://www.w3.org/2001/XMLSchema" xmlns:xs="http://www.w3.org/2001/XMLSchema" xmlns:p="http://schemas.microsoft.com/office/2006/metadata/properties" xmlns:ns2="99b9d92f-ea69-423a-abc9-c11fdd19f08f" xmlns:ns3="e985d047-4385-4c41-b04d-09163de86d03" targetNamespace="http://schemas.microsoft.com/office/2006/metadata/properties" ma:root="true" ma:fieldsID="6c7165f9e800140069043b6536667639" ns2:_="" ns3:_="">
    <xsd:import namespace="99b9d92f-ea69-423a-abc9-c11fdd19f08f"/>
    <xsd:import namespace="e985d047-4385-4c41-b04d-09163de86d0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9d92f-ea69-423a-abc9-c11fdd19f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85d047-4385-4c41-b04d-09163de86d03" elementFormDefault="qualified">
    <xsd:import namespace="http://schemas.microsoft.com/office/2006/documentManagement/types"/>
    <xsd:import namespace="http://schemas.microsoft.com/office/infopath/2007/PartnerControls"/>
    <xsd:element name="SharedWithUsers" ma:index="14"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E818D8-3F71-4C44-AEE2-60CBFE1FC57A}">
  <ds:schemaRefs>
    <ds:schemaRef ds:uri="http://schemas.openxmlformats.org/officeDocument/2006/bibliography"/>
  </ds:schemaRefs>
</ds:datastoreItem>
</file>

<file path=customXml/itemProps2.xml><?xml version="1.0" encoding="utf-8"?>
<ds:datastoreItem xmlns:ds="http://schemas.openxmlformats.org/officeDocument/2006/customXml" ds:itemID="{3C2895FA-8FFC-46BF-BFEA-765D8E5BA14C}"/>
</file>

<file path=customXml/itemProps3.xml><?xml version="1.0" encoding="utf-8"?>
<ds:datastoreItem xmlns:ds="http://schemas.openxmlformats.org/officeDocument/2006/customXml" ds:itemID="{687E15A1-C015-4476-A1EB-A9B1C92F0ACE}"/>
</file>

<file path=customXml/itemProps4.xml><?xml version="1.0" encoding="utf-8"?>
<ds:datastoreItem xmlns:ds="http://schemas.openxmlformats.org/officeDocument/2006/customXml" ds:itemID="{89D30225-0148-4920-A4EC-A9CD1015C970}"/>
</file>

<file path=docProps/app.xml><?xml version="1.0" encoding="utf-8"?>
<Properties xmlns="http://schemas.openxmlformats.org/officeDocument/2006/extended-properties" xmlns:vt="http://schemas.openxmlformats.org/officeDocument/2006/docPropsVTypes">
  <Template>Normal</Template>
  <TotalTime>0</TotalTime>
  <Pages>29</Pages>
  <Words>14373</Words>
  <Characters>77618</Characters>
  <Application>Microsoft Office Word</Application>
  <DocSecurity>0</DocSecurity>
  <Lines>646</Lines>
  <Paragraphs>183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Neiva</dc:creator>
  <cp:lastModifiedBy>Katia</cp:lastModifiedBy>
  <cp:revision>2</cp:revision>
  <cp:lastPrinted>2017-03-06T21:47:00Z</cp:lastPrinted>
  <dcterms:created xsi:type="dcterms:W3CDTF">2017-03-07T22:45:00Z</dcterms:created>
  <dcterms:modified xsi:type="dcterms:W3CDTF">2017-03-07T22:45:00Z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0x010100DBE1EFBF85679641A05DDCC0D175E7D2</vt:lpwstr>
  </property>
</Properties>
</file>