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269D4" w14:textId="77777777" w:rsidR="00EF509C" w:rsidRDefault="00AC4ED5">
      <w:pPr>
        <w:rPr>
          <w:b/>
          <w:sz w:val="40"/>
          <w:szCs w:val="40"/>
        </w:rPr>
      </w:pPr>
      <w:bookmarkStart w:id="0" w:name="_gjdgxs" w:colFirst="0" w:colLast="0"/>
      <w:bookmarkEnd w:id="0"/>
      <w:r>
        <w:rPr>
          <w:b/>
          <w:sz w:val="40"/>
          <w:szCs w:val="40"/>
        </w:rPr>
        <w:t>Modelagem de Custos para Unidades de Conservação do SNUC</w:t>
      </w:r>
    </w:p>
    <w:p w14:paraId="2432EE0B" w14:textId="77777777" w:rsidR="00EF509C" w:rsidRDefault="00AC4ED5">
      <w:pPr>
        <w:rPr>
          <w:b/>
          <w:sz w:val="40"/>
          <w:szCs w:val="40"/>
        </w:rPr>
      </w:pPr>
      <w:r>
        <w:rPr>
          <w:b/>
          <w:noProof/>
          <w:sz w:val="40"/>
          <w:szCs w:val="40"/>
        </w:rPr>
        <w:drawing>
          <wp:inline distT="0" distB="0" distL="0" distR="0" wp14:anchorId="45183384" wp14:editId="4C7D3169">
            <wp:extent cx="4649069" cy="3099379"/>
            <wp:effectExtent l="0" t="0" r="0" b="0"/>
            <wp:docPr id="17"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
                    <a:srcRect/>
                    <a:stretch>
                      <a:fillRect/>
                    </a:stretch>
                  </pic:blipFill>
                  <pic:spPr>
                    <a:xfrm>
                      <a:off x="0" y="0"/>
                      <a:ext cx="4649069" cy="3099379"/>
                    </a:xfrm>
                    <a:prstGeom prst="rect">
                      <a:avLst/>
                    </a:prstGeom>
                    <a:ln/>
                  </pic:spPr>
                </pic:pic>
              </a:graphicData>
            </a:graphic>
          </wp:inline>
        </w:drawing>
      </w:r>
    </w:p>
    <w:p w14:paraId="50E2D192" w14:textId="77777777" w:rsidR="00EF509C" w:rsidRDefault="00AC4ED5">
      <w:pPr>
        <w:rPr>
          <w:b/>
          <w:sz w:val="40"/>
          <w:szCs w:val="40"/>
        </w:rPr>
      </w:pPr>
      <w:r>
        <w:rPr>
          <w:b/>
          <w:sz w:val="40"/>
          <w:szCs w:val="40"/>
        </w:rPr>
        <w:t>Guia do Usuário: Como Usar e Atualizar o Modelo Financeiro.</w:t>
      </w:r>
    </w:p>
    <w:p w14:paraId="288EA302" w14:textId="77777777" w:rsidR="00EF509C" w:rsidRDefault="00EF509C">
      <w:pPr>
        <w:rPr>
          <w:b/>
          <w:sz w:val="20"/>
          <w:szCs w:val="20"/>
        </w:rPr>
      </w:pPr>
    </w:p>
    <w:p w14:paraId="03105CD2" w14:textId="77777777" w:rsidR="00EF509C" w:rsidRDefault="00AC4ED5">
      <w:pPr>
        <w:rPr>
          <w:b/>
          <w:sz w:val="40"/>
          <w:szCs w:val="40"/>
        </w:rPr>
      </w:pPr>
      <w:r>
        <w:rPr>
          <w:b/>
          <w:noProof/>
          <w:sz w:val="40"/>
          <w:szCs w:val="40"/>
        </w:rPr>
        <w:drawing>
          <wp:inline distT="0" distB="0" distL="0" distR="0" wp14:anchorId="79DD568B" wp14:editId="3B4E04B0">
            <wp:extent cx="1800000" cy="1202400"/>
            <wp:effectExtent l="0" t="0" r="0" b="0"/>
            <wp:docPr id="1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srcRect/>
                    <a:stretch>
                      <a:fillRect/>
                    </a:stretch>
                  </pic:blipFill>
                  <pic:spPr>
                    <a:xfrm>
                      <a:off x="0" y="0"/>
                      <a:ext cx="1800000" cy="1202400"/>
                    </a:xfrm>
                    <a:prstGeom prst="rect">
                      <a:avLst/>
                    </a:prstGeom>
                    <a:ln/>
                  </pic:spPr>
                </pic:pic>
              </a:graphicData>
            </a:graphic>
          </wp:inline>
        </w:drawing>
      </w:r>
      <w:r>
        <w:rPr>
          <w:b/>
          <w:sz w:val="40"/>
          <w:szCs w:val="40"/>
        </w:rPr>
        <w:tab/>
      </w:r>
    </w:p>
    <w:p w14:paraId="25C596A5" w14:textId="77777777" w:rsidR="00EF509C" w:rsidRDefault="00EF509C">
      <w:pPr>
        <w:rPr>
          <w:b/>
          <w:sz w:val="20"/>
          <w:szCs w:val="20"/>
        </w:rPr>
      </w:pPr>
    </w:p>
    <w:p w14:paraId="2830EDD2" w14:textId="77777777" w:rsidR="00EF509C" w:rsidRDefault="00AC4ED5">
      <w:pPr>
        <w:spacing w:after="0"/>
        <w:rPr>
          <w:b/>
        </w:rPr>
      </w:pPr>
      <w:r>
        <w:rPr>
          <w:b/>
          <w:noProof/>
          <w:sz w:val="40"/>
          <w:szCs w:val="40"/>
        </w:rPr>
        <w:drawing>
          <wp:inline distT="0" distB="0" distL="0" distR="0" wp14:anchorId="3B16A6E2" wp14:editId="6F0D08DC">
            <wp:extent cx="3600000" cy="464400"/>
            <wp:effectExtent l="0" t="0" r="0" b="0"/>
            <wp:docPr id="1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3600000" cy="464400"/>
                    </a:xfrm>
                    <a:prstGeom prst="rect">
                      <a:avLst/>
                    </a:prstGeom>
                    <a:ln/>
                  </pic:spPr>
                </pic:pic>
              </a:graphicData>
            </a:graphic>
          </wp:inline>
        </w:drawing>
      </w:r>
    </w:p>
    <w:p w14:paraId="78204C68" w14:textId="77777777" w:rsidR="00EF509C" w:rsidRDefault="00EF509C">
      <w:pPr>
        <w:spacing w:after="0"/>
        <w:rPr>
          <w:b/>
        </w:rPr>
      </w:pPr>
    </w:p>
    <w:p w14:paraId="0A2017B0" w14:textId="77777777" w:rsidR="00EF509C" w:rsidRDefault="00EF509C">
      <w:pPr>
        <w:spacing w:after="0"/>
        <w:rPr>
          <w:b/>
        </w:rPr>
      </w:pPr>
    </w:p>
    <w:p w14:paraId="0C396F9E" w14:textId="77777777" w:rsidR="00EF509C" w:rsidRDefault="00AC4ED5">
      <w:pPr>
        <w:spacing w:after="160" w:line="259" w:lineRule="auto"/>
        <w:ind w:firstLine="0"/>
        <w:jc w:val="left"/>
        <w:rPr>
          <w:b/>
        </w:rPr>
      </w:pPr>
      <w:r>
        <w:br w:type="page"/>
      </w:r>
    </w:p>
    <w:p w14:paraId="127BA81D" w14:textId="77777777" w:rsidR="00EF509C" w:rsidRDefault="00EF509C">
      <w:pPr>
        <w:spacing w:after="0"/>
        <w:rPr>
          <w:b/>
        </w:rPr>
      </w:pPr>
    </w:p>
    <w:p w14:paraId="2CED1E5A" w14:textId="77777777" w:rsidR="00EF509C" w:rsidRDefault="00AC4ED5">
      <w:pPr>
        <w:pBdr>
          <w:bottom w:val="single" w:sz="12" w:space="1" w:color="000000"/>
        </w:pBdr>
        <w:jc w:val="right"/>
        <w:rPr>
          <w:b/>
        </w:rPr>
      </w:pPr>
      <w:r>
        <w:rPr>
          <w:b/>
        </w:rPr>
        <w:t>FICHA TÉCNICA</w:t>
      </w:r>
    </w:p>
    <w:p w14:paraId="1FB236EB" w14:textId="77777777" w:rsidR="00EF509C" w:rsidRDefault="00AC4ED5">
      <w:pPr>
        <w:rPr>
          <w:b/>
        </w:rPr>
      </w:pPr>
      <w:r>
        <w:rPr>
          <w:b/>
        </w:rPr>
        <w:t>Realização</w:t>
      </w:r>
    </w:p>
    <w:p w14:paraId="12F18F25" w14:textId="77777777" w:rsidR="00EF509C" w:rsidRDefault="00AC4ED5">
      <w:r>
        <w:t>Ministério do Meio Ambiente</w:t>
      </w:r>
    </w:p>
    <w:p w14:paraId="580D33A4" w14:textId="77777777" w:rsidR="00EF509C" w:rsidRDefault="00AC4ED5">
      <w:pPr>
        <w:pBdr>
          <w:bottom w:val="single" w:sz="12" w:space="1" w:color="000000"/>
        </w:pBdr>
      </w:pPr>
      <w:r>
        <w:t>GIZ</w:t>
      </w:r>
    </w:p>
    <w:p w14:paraId="0D82F312" w14:textId="77777777" w:rsidR="00EF509C" w:rsidRDefault="00AC4ED5">
      <w:pPr>
        <w:rPr>
          <w:b/>
        </w:rPr>
      </w:pPr>
      <w:r>
        <w:rPr>
          <w:b/>
        </w:rPr>
        <w:t>Consultoria Responsável</w:t>
      </w:r>
    </w:p>
    <w:p w14:paraId="73B3C0DE" w14:textId="77777777" w:rsidR="00EF509C" w:rsidRDefault="00AC4ED5">
      <w:pPr>
        <w:rPr>
          <w:b/>
        </w:rPr>
      </w:pPr>
      <w:r>
        <w:rPr>
          <w:b/>
        </w:rPr>
        <w:t>MAWE CONSULTORIA E PROJETOS AMBIENTAIS</w:t>
      </w:r>
    </w:p>
    <w:p w14:paraId="51FB01DA" w14:textId="77777777" w:rsidR="00EF509C" w:rsidRDefault="00AC4ED5">
      <w:r>
        <w:t>Marcos Amend</w:t>
      </w:r>
    </w:p>
    <w:p w14:paraId="2582F61E" w14:textId="77777777" w:rsidR="00EF509C" w:rsidRDefault="00AC4ED5">
      <w:pPr>
        <w:rPr>
          <w:b/>
        </w:rPr>
      </w:pPr>
      <w:r>
        <w:rPr>
          <w:b/>
        </w:rPr>
        <w:t>PARQUETUR</w:t>
      </w:r>
    </w:p>
    <w:p w14:paraId="2C28A249" w14:textId="77777777" w:rsidR="00EF509C" w:rsidRDefault="00AC4ED5">
      <w:r>
        <w:t>Rafael Ferraz</w:t>
      </w:r>
    </w:p>
    <w:p w14:paraId="293F1E38" w14:textId="527D3DC5" w:rsidR="00BE664B" w:rsidRDefault="00BE664B">
      <w:pPr>
        <w:pBdr>
          <w:bottom w:val="single" w:sz="12" w:space="1" w:color="000000"/>
        </w:pBdr>
      </w:pPr>
      <w:r>
        <w:t>Claudio Pádua</w:t>
      </w:r>
    </w:p>
    <w:p w14:paraId="2DE685A4" w14:textId="26ABD60B" w:rsidR="00EF509C" w:rsidRDefault="00AC4ED5">
      <w:pPr>
        <w:pBdr>
          <w:bottom w:val="single" w:sz="12" w:space="1" w:color="000000"/>
        </w:pBdr>
      </w:pPr>
      <w:r>
        <w:t>Renata Botelho Machado</w:t>
      </w:r>
    </w:p>
    <w:p w14:paraId="7FA1A41D" w14:textId="77777777" w:rsidR="00EF509C" w:rsidRDefault="00AC4ED5">
      <w:pPr>
        <w:pBdr>
          <w:top w:val="nil"/>
          <w:left w:val="nil"/>
          <w:bottom w:val="nil"/>
          <w:right w:val="nil"/>
          <w:between w:val="nil"/>
        </w:pBdr>
        <w:spacing w:before="0" w:after="0"/>
        <w:ind w:firstLine="0"/>
        <w:rPr>
          <w:color w:val="000000"/>
        </w:rPr>
      </w:pPr>
      <w:r>
        <w:rPr>
          <w:color w:val="000000"/>
        </w:rPr>
        <w:t>O presente documento é o Manual da Ferramenta de Modelagem de Custos para o SNUC (SNUC-</w:t>
      </w:r>
      <w:proofErr w:type="spellStart"/>
      <w:r>
        <w:rPr>
          <w:color w:val="000000"/>
        </w:rPr>
        <w:t>LifeWeb</w:t>
      </w:r>
      <w:proofErr w:type="spellEnd"/>
      <w:r>
        <w:rPr>
          <w:color w:val="000000"/>
        </w:rPr>
        <w:t>) – Consultoria para modelagem de custos para as Unidades de Conservação do SNUC. Integra o Produto 7 da consultoria – Guia de uso para aplicação e atualização do modelo financeiro com tutorial e recomendações.</w:t>
      </w:r>
    </w:p>
    <w:p w14:paraId="7721EDEF" w14:textId="77777777" w:rsidR="00EF509C" w:rsidRDefault="00AC4ED5">
      <w:pPr>
        <w:spacing w:after="160" w:line="259" w:lineRule="auto"/>
        <w:ind w:firstLine="0"/>
        <w:jc w:val="left"/>
        <w:rPr>
          <w:sz w:val="32"/>
          <w:szCs w:val="32"/>
        </w:rPr>
      </w:pPr>
      <w:r>
        <w:br w:type="page"/>
      </w:r>
    </w:p>
    <w:p w14:paraId="6BB1DE56" w14:textId="77777777" w:rsidR="00EF509C" w:rsidRDefault="00AC4ED5" w:rsidP="00CB6013">
      <w:pPr>
        <w:pStyle w:val="Ttulo1"/>
        <w:ind w:firstLine="0"/>
      </w:pPr>
      <w:r>
        <w:lastRenderedPageBreak/>
        <w:br w:type="page"/>
      </w:r>
      <w:bookmarkStart w:id="1" w:name="_Toc525025394"/>
      <w:r w:rsidRPr="005250F7">
        <w:rPr>
          <w:sz w:val="28"/>
        </w:rPr>
        <w:lastRenderedPageBreak/>
        <w:t>SUMÁRIO</w:t>
      </w:r>
      <w:bookmarkEnd w:id="1"/>
    </w:p>
    <w:p w14:paraId="21AB7477" w14:textId="77777777" w:rsidR="00EF509C" w:rsidRDefault="00EF509C">
      <w:pPr>
        <w:ind w:firstLine="0"/>
      </w:pPr>
    </w:p>
    <w:sdt>
      <w:sdtPr>
        <w:id w:val="255803980"/>
        <w:docPartObj>
          <w:docPartGallery w:val="Table of Contents"/>
          <w:docPartUnique/>
        </w:docPartObj>
      </w:sdtPr>
      <w:sdtEndPr/>
      <w:sdtContent>
        <w:p w14:paraId="1C7851CB" w14:textId="79DE2C48" w:rsidR="007D636F" w:rsidRPr="007D636F" w:rsidRDefault="00AC4ED5">
          <w:pPr>
            <w:pStyle w:val="Sumrio1"/>
            <w:tabs>
              <w:tab w:val="right" w:pos="8494"/>
            </w:tabs>
            <w:rPr>
              <w:rStyle w:val="Hyperlink"/>
            </w:rPr>
          </w:pPr>
          <w:r w:rsidRPr="005250F7">
            <w:rPr>
              <w:rStyle w:val="Hyperlink"/>
              <w:noProof/>
            </w:rPr>
            <w:fldChar w:fldCharType="begin"/>
          </w:r>
          <w:r w:rsidRPr="005250F7">
            <w:rPr>
              <w:rStyle w:val="Hyperlink"/>
              <w:noProof/>
            </w:rPr>
            <w:instrText xml:space="preserve"> TOC \h \u \z </w:instrText>
          </w:r>
          <w:r w:rsidRPr="005250F7">
            <w:rPr>
              <w:rStyle w:val="Hyperlink"/>
              <w:noProof/>
            </w:rPr>
            <w:fldChar w:fldCharType="separate"/>
          </w:r>
          <w:hyperlink w:anchor="_Toc525025394" w:history="1">
            <w:r w:rsidR="007D636F" w:rsidRPr="00840A05">
              <w:rPr>
                <w:rStyle w:val="Hyperlink"/>
                <w:noProof/>
              </w:rPr>
              <w:t>SUMÁRIO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_Toc525025394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4</w:t>
            </w:r>
            <w:r w:rsidR="007D636F" w:rsidRPr="007D636F">
              <w:rPr>
                <w:rStyle w:val="Hyperlink"/>
                <w:webHidden/>
              </w:rPr>
              <w:fldChar w:fldCharType="end"/>
            </w:r>
          </w:hyperlink>
        </w:p>
        <w:p w14:paraId="4EE6997C" w14:textId="0D1926CC" w:rsidR="007D636F" w:rsidRPr="007D636F" w:rsidRDefault="00267342">
          <w:pPr>
            <w:pStyle w:val="Sumrio1"/>
            <w:tabs>
              <w:tab w:val="right" w:pos="8494"/>
            </w:tabs>
            <w:rPr>
              <w:rStyle w:val="Hyperlink"/>
            </w:rPr>
          </w:pPr>
          <w:hyperlink w:anchor="_Toc525025395" w:history="1">
            <w:r w:rsidR="007D636F" w:rsidRPr="00840A05">
              <w:rPr>
                <w:rStyle w:val="Hyperlink"/>
                <w:noProof/>
              </w:rPr>
              <w:t>LISTA DE FIGURAS</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_Toc525025395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8</w:t>
            </w:r>
            <w:r w:rsidR="007D636F" w:rsidRPr="007D636F">
              <w:rPr>
                <w:rStyle w:val="Hyperlink"/>
                <w:webHidden/>
              </w:rPr>
              <w:fldChar w:fldCharType="end"/>
            </w:r>
          </w:hyperlink>
        </w:p>
        <w:p w14:paraId="7F9B017C" w14:textId="1881C334" w:rsidR="007D636F" w:rsidRPr="007D636F" w:rsidRDefault="00267342">
          <w:pPr>
            <w:pStyle w:val="Sumrio1"/>
            <w:tabs>
              <w:tab w:val="right" w:pos="8494"/>
            </w:tabs>
            <w:rPr>
              <w:rStyle w:val="Hyperlink"/>
            </w:rPr>
          </w:pPr>
          <w:hyperlink w:anchor="_Toc525025396" w:history="1">
            <w:r w:rsidR="007D636F" w:rsidRPr="00840A05">
              <w:rPr>
                <w:rStyle w:val="Hyperlink"/>
                <w:noProof/>
              </w:rPr>
              <w:t>LISTA DE TABELAS</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_Toc525025396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10</w:t>
            </w:r>
            <w:r w:rsidR="007D636F" w:rsidRPr="007D636F">
              <w:rPr>
                <w:rStyle w:val="Hyperlink"/>
                <w:webHidden/>
              </w:rPr>
              <w:fldChar w:fldCharType="end"/>
            </w:r>
          </w:hyperlink>
        </w:p>
        <w:p w14:paraId="7894F146" w14:textId="05DFF464" w:rsidR="007D636F" w:rsidRPr="007D636F" w:rsidRDefault="00267342">
          <w:pPr>
            <w:pStyle w:val="Sumrio1"/>
            <w:tabs>
              <w:tab w:val="right" w:pos="8494"/>
            </w:tabs>
            <w:rPr>
              <w:rStyle w:val="Hyperlink"/>
            </w:rPr>
          </w:pPr>
          <w:hyperlink w:anchor="_Toc525025397" w:history="1">
            <w:r w:rsidR="007D636F" w:rsidRPr="00840A05">
              <w:rPr>
                <w:rStyle w:val="Hyperlink"/>
                <w:noProof/>
              </w:rPr>
              <w:t>LISTA DE SIGLAS</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_Toc525025397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12</w:t>
            </w:r>
            <w:r w:rsidR="007D636F" w:rsidRPr="007D636F">
              <w:rPr>
                <w:rStyle w:val="Hyperlink"/>
                <w:webHidden/>
              </w:rPr>
              <w:fldChar w:fldCharType="end"/>
            </w:r>
          </w:hyperlink>
        </w:p>
        <w:p w14:paraId="04F8F4C2" w14:textId="1045D67A" w:rsidR="007D636F" w:rsidRPr="007D636F" w:rsidRDefault="00267342">
          <w:pPr>
            <w:pStyle w:val="Sumrio1"/>
            <w:tabs>
              <w:tab w:val="right" w:pos="8494"/>
            </w:tabs>
            <w:rPr>
              <w:rStyle w:val="Hyperlink"/>
            </w:rPr>
          </w:pPr>
          <w:hyperlink w:anchor="_Toc525025398" w:history="1">
            <w:r w:rsidR="007D636F" w:rsidRPr="007D636F">
              <w:rPr>
                <w:rStyle w:val="Hyperlink"/>
                <w:noProof/>
              </w:rPr>
              <w:t>Apresentação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_Toc525025398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14</w:t>
            </w:r>
            <w:r w:rsidR="007D636F" w:rsidRPr="007D636F">
              <w:rPr>
                <w:rStyle w:val="Hyperlink"/>
                <w:webHidden/>
              </w:rPr>
              <w:fldChar w:fldCharType="end"/>
            </w:r>
          </w:hyperlink>
        </w:p>
        <w:p w14:paraId="5DD2605C" w14:textId="0F450FFE" w:rsidR="007D636F" w:rsidRPr="007D636F" w:rsidRDefault="00267342">
          <w:pPr>
            <w:pStyle w:val="Sumrio1"/>
            <w:tabs>
              <w:tab w:val="right" w:pos="8494"/>
            </w:tabs>
            <w:rPr>
              <w:rStyle w:val="Hyperlink"/>
            </w:rPr>
          </w:pPr>
          <w:hyperlink w:anchor="_Toc525025399" w:history="1">
            <w:r w:rsidR="007D636F" w:rsidRPr="007D636F">
              <w:rPr>
                <w:rStyle w:val="Hyperlink"/>
                <w:noProof/>
              </w:rPr>
              <w:t>Manual</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_Toc525025399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15</w:t>
            </w:r>
            <w:r w:rsidR="007D636F" w:rsidRPr="007D636F">
              <w:rPr>
                <w:rStyle w:val="Hyperlink"/>
                <w:webHidden/>
              </w:rPr>
              <w:fldChar w:fldCharType="end"/>
            </w:r>
          </w:hyperlink>
        </w:p>
        <w:p w14:paraId="6AC797DD" w14:textId="2E068A60" w:rsidR="007D636F" w:rsidRPr="007D636F" w:rsidRDefault="00267342">
          <w:pPr>
            <w:pStyle w:val="Sumrio2"/>
            <w:tabs>
              <w:tab w:val="right" w:pos="8494"/>
            </w:tabs>
            <w:rPr>
              <w:rStyle w:val="Hyperlink"/>
            </w:rPr>
          </w:pPr>
          <w:hyperlink w:anchor="_Toc525025400" w:history="1">
            <w:r w:rsidR="007D636F" w:rsidRPr="007D636F">
              <w:rPr>
                <w:rStyle w:val="Hyperlink"/>
                <w:noProof/>
              </w:rPr>
              <w:t>Introdução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_Toc525025400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0619EF73" w14:textId="68788C80" w:rsidR="007D636F" w:rsidRPr="007D636F" w:rsidRDefault="00267342">
          <w:pPr>
            <w:pStyle w:val="Sumrio3"/>
            <w:tabs>
              <w:tab w:val="right" w:pos="8494"/>
            </w:tabs>
            <w:rPr>
              <w:rStyle w:val="Hyperlink"/>
            </w:rPr>
          </w:pPr>
          <w:hyperlink w:anchor="_Toc525025401" w:history="1">
            <w:r w:rsidR="007D636F" w:rsidRPr="00840A05">
              <w:rPr>
                <w:rStyle w:val="Hyperlink"/>
                <w:noProof/>
              </w:rPr>
              <w:t>Visão Geral da Capacidade do Modelo de Planejamento de Custos</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_Toc525025401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2C03D37D" w14:textId="33D44DEA" w:rsidR="007D636F" w:rsidRPr="007D636F" w:rsidRDefault="00267342">
          <w:pPr>
            <w:pStyle w:val="Sumrio2"/>
            <w:tabs>
              <w:tab w:val="right" w:pos="8494"/>
            </w:tabs>
            <w:rPr>
              <w:rStyle w:val="Hyperlink"/>
            </w:rPr>
          </w:pPr>
          <w:hyperlink w:anchor="_Toc525025402" w:history="1">
            <w:r w:rsidR="007D636F" w:rsidRPr="007D636F">
              <w:rPr>
                <w:rStyle w:val="Hyperlink"/>
                <w:noProof/>
              </w:rPr>
              <w:t>Uso do Manual</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_Toc525025402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29D52B8B" w14:textId="75AD7D9C" w:rsidR="007D636F" w:rsidRPr="007D636F" w:rsidRDefault="00267342">
          <w:pPr>
            <w:pStyle w:val="Sumrio3"/>
            <w:tabs>
              <w:tab w:val="right" w:pos="8494"/>
            </w:tabs>
            <w:rPr>
              <w:rStyle w:val="Hyperlink"/>
            </w:rPr>
          </w:pPr>
          <w:hyperlink w:anchor="_Toc525025403" w:history="1">
            <w:r w:rsidR="007D636F" w:rsidRPr="00840A05">
              <w:rPr>
                <w:rStyle w:val="Hyperlink"/>
                <w:noProof/>
              </w:rPr>
              <w:t>Organização do Manual</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_Toc525025403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71F431C2" w14:textId="1AE06B3A" w:rsidR="007D636F" w:rsidRPr="007D636F" w:rsidRDefault="00267342">
          <w:pPr>
            <w:pStyle w:val="Sumrio3"/>
            <w:tabs>
              <w:tab w:val="right" w:pos="8494"/>
            </w:tabs>
            <w:rPr>
              <w:rStyle w:val="Hyperlink"/>
            </w:rPr>
          </w:pPr>
          <w:hyperlink w:anchor="_Toc525025404" w:history="1">
            <w:r w:rsidR="007D636F" w:rsidRPr="00840A05">
              <w:rPr>
                <w:rStyle w:val="Hyperlink"/>
                <w:noProof/>
              </w:rPr>
              <w:t>Entendendo o Modelo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_Toc525025404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4025DD82" w14:textId="413F1200" w:rsidR="007D636F" w:rsidRPr="007D636F" w:rsidRDefault="00267342">
          <w:pPr>
            <w:pStyle w:val="Sumrio4"/>
            <w:tabs>
              <w:tab w:val="right" w:pos="8494"/>
            </w:tabs>
            <w:rPr>
              <w:rStyle w:val="Hyperlink"/>
            </w:rPr>
          </w:pPr>
          <w:hyperlink w:anchor="_Toc525025405" w:history="1">
            <w:r w:rsidR="007D636F" w:rsidRPr="00840A05">
              <w:rPr>
                <w:rStyle w:val="Hyperlink"/>
                <w:noProof/>
              </w:rPr>
              <w:t>Características do Modelo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_Toc525025405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16</w:t>
            </w:r>
            <w:r w:rsidR="007D636F" w:rsidRPr="007D636F">
              <w:rPr>
                <w:rStyle w:val="Hyperlink"/>
                <w:webHidden/>
              </w:rPr>
              <w:fldChar w:fldCharType="end"/>
            </w:r>
          </w:hyperlink>
        </w:p>
        <w:p w14:paraId="07AF8BC9" w14:textId="0EF9EAFF" w:rsidR="007D636F" w:rsidRPr="007D636F" w:rsidRDefault="00267342">
          <w:pPr>
            <w:pStyle w:val="Sumrio4"/>
            <w:tabs>
              <w:tab w:val="right" w:pos="8494"/>
            </w:tabs>
            <w:rPr>
              <w:rStyle w:val="Hyperlink"/>
            </w:rPr>
          </w:pPr>
          <w:hyperlink w:anchor="_Toc525025406" w:history="1">
            <w:r w:rsidR="007D636F" w:rsidRPr="00840A05">
              <w:rPr>
                <w:rStyle w:val="Hyperlink"/>
                <w:noProof/>
              </w:rPr>
              <w:t>Como Utilizar e Consultar o Modelo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_Toc525025406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17</w:t>
            </w:r>
            <w:r w:rsidR="007D636F" w:rsidRPr="007D636F">
              <w:rPr>
                <w:rStyle w:val="Hyperlink"/>
                <w:webHidden/>
              </w:rPr>
              <w:fldChar w:fldCharType="end"/>
            </w:r>
          </w:hyperlink>
        </w:p>
        <w:p w14:paraId="74926366" w14:textId="680166C7" w:rsidR="007D636F" w:rsidRPr="007D636F" w:rsidRDefault="00267342">
          <w:pPr>
            <w:pStyle w:val="Sumrio2"/>
            <w:tabs>
              <w:tab w:val="right" w:pos="8494"/>
            </w:tabs>
            <w:rPr>
              <w:rStyle w:val="Hyperlink"/>
            </w:rPr>
          </w:pPr>
          <w:hyperlink w:anchor="_Toc525025407" w:history="1">
            <w:r w:rsidR="007D636F" w:rsidRPr="007D636F">
              <w:rPr>
                <w:rStyle w:val="Hyperlink"/>
                <w:noProof/>
              </w:rPr>
              <w:t>Planilhas do Modelo</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_Toc525025407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19</w:t>
            </w:r>
            <w:r w:rsidR="007D636F" w:rsidRPr="007D636F">
              <w:rPr>
                <w:rStyle w:val="Hyperlink"/>
                <w:webHidden/>
              </w:rPr>
              <w:fldChar w:fldCharType="end"/>
            </w:r>
          </w:hyperlink>
        </w:p>
        <w:p w14:paraId="2EFC47E7" w14:textId="1F97A171" w:rsidR="007D636F" w:rsidRPr="007D636F" w:rsidRDefault="00267342">
          <w:pPr>
            <w:pStyle w:val="Sumrio3"/>
            <w:tabs>
              <w:tab w:val="right" w:pos="8494"/>
            </w:tabs>
            <w:rPr>
              <w:rStyle w:val="Hyperlink"/>
            </w:rPr>
          </w:pPr>
          <w:hyperlink w:anchor="_Toc525025408" w:history="1">
            <w:r w:rsidR="007D636F" w:rsidRPr="00840A05">
              <w:rPr>
                <w:rStyle w:val="Hyperlink"/>
                <w:noProof/>
              </w:rPr>
              <w:t>Projeção Sistema</w:t>
            </w:r>
            <w:r w:rsidR="007D636F" w:rsidRPr="007D636F">
              <w:rPr>
                <w:rStyle w:val="Hyperlink"/>
                <w:webHidden/>
              </w:rPr>
              <w:tab/>
            </w:r>
            <w:r w:rsidR="007D636F" w:rsidRPr="007D636F">
              <w:rPr>
                <w:rStyle w:val="Hyperlink"/>
                <w:webHidden/>
              </w:rPr>
              <w:fldChar w:fldCharType="begin"/>
            </w:r>
            <w:r w:rsidR="007D636F" w:rsidRPr="007D636F">
              <w:rPr>
                <w:rStyle w:val="Hyperlink"/>
                <w:webHidden/>
              </w:rPr>
              <w:instrText xml:space="preserve"> PAGEREF _Toc525025408 \h </w:instrText>
            </w:r>
            <w:r w:rsidR="007D636F" w:rsidRPr="007D636F">
              <w:rPr>
                <w:rStyle w:val="Hyperlink"/>
                <w:webHidden/>
              </w:rPr>
            </w:r>
            <w:r w:rsidR="007D636F" w:rsidRPr="007D636F">
              <w:rPr>
                <w:rStyle w:val="Hyperlink"/>
                <w:webHidden/>
              </w:rPr>
              <w:fldChar w:fldCharType="separate"/>
            </w:r>
            <w:r w:rsidR="003530A1">
              <w:rPr>
                <w:rStyle w:val="Hyperlink"/>
                <w:noProof/>
                <w:webHidden/>
              </w:rPr>
              <w:t>19</w:t>
            </w:r>
            <w:r w:rsidR="007D636F" w:rsidRPr="007D636F">
              <w:rPr>
                <w:rStyle w:val="Hyperlink"/>
                <w:webHidden/>
              </w:rPr>
              <w:fldChar w:fldCharType="end"/>
            </w:r>
          </w:hyperlink>
        </w:p>
        <w:p w14:paraId="1F5F2889" w14:textId="3BBB5A1E"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09"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_Toc525025409 \h </w:instrText>
            </w:r>
            <w:r w:rsidR="007D636F">
              <w:rPr>
                <w:noProof/>
                <w:webHidden/>
              </w:rPr>
            </w:r>
            <w:r w:rsidR="007D636F">
              <w:rPr>
                <w:noProof/>
                <w:webHidden/>
              </w:rPr>
              <w:fldChar w:fldCharType="separate"/>
            </w:r>
            <w:r w:rsidR="003530A1">
              <w:rPr>
                <w:noProof/>
                <w:webHidden/>
              </w:rPr>
              <w:t>19</w:t>
            </w:r>
            <w:r w:rsidR="007D636F">
              <w:rPr>
                <w:noProof/>
                <w:webHidden/>
              </w:rPr>
              <w:fldChar w:fldCharType="end"/>
            </w:r>
          </w:hyperlink>
        </w:p>
        <w:p w14:paraId="20A2CB6A" w14:textId="6159A31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0"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_Toc525025410 \h </w:instrText>
            </w:r>
            <w:r w:rsidR="007D636F">
              <w:rPr>
                <w:noProof/>
                <w:webHidden/>
              </w:rPr>
            </w:r>
            <w:r w:rsidR="007D636F">
              <w:rPr>
                <w:noProof/>
                <w:webHidden/>
              </w:rPr>
              <w:fldChar w:fldCharType="separate"/>
            </w:r>
            <w:r w:rsidR="003530A1">
              <w:rPr>
                <w:noProof/>
                <w:webHidden/>
              </w:rPr>
              <w:t>19</w:t>
            </w:r>
            <w:r w:rsidR="007D636F">
              <w:rPr>
                <w:noProof/>
                <w:webHidden/>
              </w:rPr>
              <w:fldChar w:fldCharType="end"/>
            </w:r>
          </w:hyperlink>
        </w:p>
        <w:p w14:paraId="20626B77" w14:textId="223CEE5D"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1"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_Toc525025411 \h </w:instrText>
            </w:r>
            <w:r w:rsidR="007D636F">
              <w:rPr>
                <w:noProof/>
                <w:webHidden/>
              </w:rPr>
            </w:r>
            <w:r w:rsidR="007D636F">
              <w:rPr>
                <w:noProof/>
                <w:webHidden/>
              </w:rPr>
              <w:fldChar w:fldCharType="separate"/>
            </w:r>
            <w:r w:rsidR="003530A1">
              <w:rPr>
                <w:noProof/>
                <w:webHidden/>
              </w:rPr>
              <w:t>19</w:t>
            </w:r>
            <w:r w:rsidR="007D636F">
              <w:rPr>
                <w:noProof/>
                <w:webHidden/>
              </w:rPr>
              <w:fldChar w:fldCharType="end"/>
            </w:r>
          </w:hyperlink>
        </w:p>
        <w:p w14:paraId="7AC1726B" w14:textId="59743AA3"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2"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_Toc525025412 \h </w:instrText>
            </w:r>
            <w:r w:rsidR="007D636F">
              <w:rPr>
                <w:noProof/>
                <w:webHidden/>
              </w:rPr>
            </w:r>
            <w:r w:rsidR="007D636F">
              <w:rPr>
                <w:noProof/>
                <w:webHidden/>
              </w:rPr>
              <w:fldChar w:fldCharType="separate"/>
            </w:r>
            <w:r w:rsidR="003530A1">
              <w:rPr>
                <w:noProof/>
                <w:webHidden/>
              </w:rPr>
              <w:t>20</w:t>
            </w:r>
            <w:r w:rsidR="007D636F">
              <w:rPr>
                <w:noProof/>
                <w:webHidden/>
              </w:rPr>
              <w:fldChar w:fldCharType="end"/>
            </w:r>
          </w:hyperlink>
        </w:p>
        <w:p w14:paraId="6A4F69EE" w14:textId="538A44FD"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13" w:history="1">
            <w:r w:rsidR="007D636F" w:rsidRPr="00840A05">
              <w:rPr>
                <w:rStyle w:val="Hyperlink"/>
                <w:noProof/>
              </w:rPr>
              <w:t>UC Projeção</w:t>
            </w:r>
            <w:r w:rsidR="007D636F">
              <w:rPr>
                <w:noProof/>
                <w:webHidden/>
              </w:rPr>
              <w:tab/>
            </w:r>
            <w:r w:rsidR="007D636F">
              <w:rPr>
                <w:noProof/>
                <w:webHidden/>
              </w:rPr>
              <w:fldChar w:fldCharType="begin"/>
            </w:r>
            <w:r w:rsidR="007D636F">
              <w:rPr>
                <w:noProof/>
                <w:webHidden/>
              </w:rPr>
              <w:instrText xml:space="preserve"> PAGEREF _Toc525025413 \h </w:instrText>
            </w:r>
            <w:r w:rsidR="007D636F">
              <w:rPr>
                <w:noProof/>
                <w:webHidden/>
              </w:rPr>
            </w:r>
            <w:r w:rsidR="007D636F">
              <w:rPr>
                <w:noProof/>
                <w:webHidden/>
              </w:rPr>
              <w:fldChar w:fldCharType="separate"/>
            </w:r>
            <w:r w:rsidR="003530A1">
              <w:rPr>
                <w:noProof/>
                <w:webHidden/>
              </w:rPr>
              <w:t>20</w:t>
            </w:r>
            <w:r w:rsidR="007D636F">
              <w:rPr>
                <w:noProof/>
                <w:webHidden/>
              </w:rPr>
              <w:fldChar w:fldCharType="end"/>
            </w:r>
          </w:hyperlink>
        </w:p>
        <w:p w14:paraId="039FC16E" w14:textId="6BE2C2D8"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4"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_Toc525025414 \h </w:instrText>
            </w:r>
            <w:r w:rsidR="007D636F">
              <w:rPr>
                <w:noProof/>
                <w:webHidden/>
              </w:rPr>
            </w:r>
            <w:r w:rsidR="007D636F">
              <w:rPr>
                <w:noProof/>
                <w:webHidden/>
              </w:rPr>
              <w:fldChar w:fldCharType="separate"/>
            </w:r>
            <w:r w:rsidR="003530A1">
              <w:rPr>
                <w:noProof/>
                <w:webHidden/>
              </w:rPr>
              <w:t>20</w:t>
            </w:r>
            <w:r w:rsidR="007D636F">
              <w:rPr>
                <w:noProof/>
                <w:webHidden/>
              </w:rPr>
              <w:fldChar w:fldCharType="end"/>
            </w:r>
          </w:hyperlink>
        </w:p>
        <w:p w14:paraId="22CC5701" w14:textId="10BDA88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5"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_Toc525025415 \h </w:instrText>
            </w:r>
            <w:r w:rsidR="007D636F">
              <w:rPr>
                <w:noProof/>
                <w:webHidden/>
              </w:rPr>
            </w:r>
            <w:r w:rsidR="007D636F">
              <w:rPr>
                <w:noProof/>
                <w:webHidden/>
              </w:rPr>
              <w:fldChar w:fldCharType="separate"/>
            </w:r>
            <w:r w:rsidR="003530A1">
              <w:rPr>
                <w:noProof/>
                <w:webHidden/>
              </w:rPr>
              <w:t>20</w:t>
            </w:r>
            <w:r w:rsidR="007D636F">
              <w:rPr>
                <w:noProof/>
                <w:webHidden/>
              </w:rPr>
              <w:fldChar w:fldCharType="end"/>
            </w:r>
          </w:hyperlink>
        </w:p>
        <w:p w14:paraId="14328421" w14:textId="7A373A9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6"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_Toc525025416 \h </w:instrText>
            </w:r>
            <w:r w:rsidR="007D636F">
              <w:rPr>
                <w:noProof/>
                <w:webHidden/>
              </w:rPr>
            </w:r>
            <w:r w:rsidR="007D636F">
              <w:rPr>
                <w:noProof/>
                <w:webHidden/>
              </w:rPr>
              <w:fldChar w:fldCharType="separate"/>
            </w:r>
            <w:r w:rsidR="003530A1">
              <w:rPr>
                <w:noProof/>
                <w:webHidden/>
              </w:rPr>
              <w:t>21</w:t>
            </w:r>
            <w:r w:rsidR="007D636F">
              <w:rPr>
                <w:noProof/>
                <w:webHidden/>
              </w:rPr>
              <w:fldChar w:fldCharType="end"/>
            </w:r>
          </w:hyperlink>
        </w:p>
        <w:p w14:paraId="71039364" w14:textId="4C63E17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7"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_Toc525025417 \h </w:instrText>
            </w:r>
            <w:r w:rsidR="007D636F">
              <w:rPr>
                <w:noProof/>
                <w:webHidden/>
              </w:rPr>
            </w:r>
            <w:r w:rsidR="007D636F">
              <w:rPr>
                <w:noProof/>
                <w:webHidden/>
              </w:rPr>
              <w:fldChar w:fldCharType="separate"/>
            </w:r>
            <w:r w:rsidR="003530A1">
              <w:rPr>
                <w:noProof/>
                <w:webHidden/>
              </w:rPr>
              <w:t>21</w:t>
            </w:r>
            <w:r w:rsidR="007D636F">
              <w:rPr>
                <w:noProof/>
                <w:webHidden/>
              </w:rPr>
              <w:fldChar w:fldCharType="end"/>
            </w:r>
          </w:hyperlink>
        </w:p>
        <w:p w14:paraId="313A6661" w14:textId="286A76ED"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18" w:history="1">
            <w:r w:rsidR="007D636F" w:rsidRPr="00840A05">
              <w:rPr>
                <w:rStyle w:val="Hyperlink"/>
                <w:noProof/>
              </w:rPr>
              <w:t>Análise Processos</w:t>
            </w:r>
            <w:r w:rsidR="007D636F">
              <w:rPr>
                <w:noProof/>
                <w:webHidden/>
              </w:rPr>
              <w:tab/>
            </w:r>
            <w:r w:rsidR="007D636F">
              <w:rPr>
                <w:noProof/>
                <w:webHidden/>
              </w:rPr>
              <w:fldChar w:fldCharType="begin"/>
            </w:r>
            <w:r w:rsidR="007D636F">
              <w:rPr>
                <w:noProof/>
                <w:webHidden/>
              </w:rPr>
              <w:instrText xml:space="preserve"> PAGEREF _Toc525025418 \h </w:instrText>
            </w:r>
            <w:r w:rsidR="007D636F">
              <w:rPr>
                <w:noProof/>
                <w:webHidden/>
              </w:rPr>
            </w:r>
            <w:r w:rsidR="007D636F">
              <w:rPr>
                <w:noProof/>
                <w:webHidden/>
              </w:rPr>
              <w:fldChar w:fldCharType="separate"/>
            </w:r>
            <w:r w:rsidR="003530A1">
              <w:rPr>
                <w:noProof/>
                <w:webHidden/>
              </w:rPr>
              <w:t>22</w:t>
            </w:r>
            <w:r w:rsidR="007D636F">
              <w:rPr>
                <w:noProof/>
                <w:webHidden/>
              </w:rPr>
              <w:fldChar w:fldCharType="end"/>
            </w:r>
          </w:hyperlink>
        </w:p>
        <w:p w14:paraId="2876653E" w14:textId="04AA816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19" w:history="1">
            <w:r w:rsidR="007D636F" w:rsidRPr="00840A05">
              <w:rPr>
                <w:rStyle w:val="Hyperlink"/>
                <w:noProof/>
              </w:rPr>
              <w:t>Objetivo da aba</w:t>
            </w:r>
            <w:r w:rsidR="007D636F">
              <w:rPr>
                <w:noProof/>
                <w:webHidden/>
              </w:rPr>
              <w:tab/>
            </w:r>
            <w:r w:rsidR="007D636F">
              <w:rPr>
                <w:noProof/>
                <w:webHidden/>
              </w:rPr>
              <w:fldChar w:fldCharType="begin"/>
            </w:r>
            <w:r w:rsidR="007D636F">
              <w:rPr>
                <w:noProof/>
                <w:webHidden/>
              </w:rPr>
              <w:instrText xml:space="preserve"> PAGEREF _Toc525025419 \h </w:instrText>
            </w:r>
            <w:r w:rsidR="007D636F">
              <w:rPr>
                <w:noProof/>
                <w:webHidden/>
              </w:rPr>
            </w:r>
            <w:r w:rsidR="007D636F">
              <w:rPr>
                <w:noProof/>
                <w:webHidden/>
              </w:rPr>
              <w:fldChar w:fldCharType="separate"/>
            </w:r>
            <w:r w:rsidR="003530A1">
              <w:rPr>
                <w:noProof/>
                <w:webHidden/>
              </w:rPr>
              <w:t>22</w:t>
            </w:r>
            <w:r w:rsidR="007D636F">
              <w:rPr>
                <w:noProof/>
                <w:webHidden/>
              </w:rPr>
              <w:fldChar w:fldCharType="end"/>
            </w:r>
          </w:hyperlink>
        </w:p>
        <w:p w14:paraId="6116B25F" w14:textId="46065633"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0"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_Toc525025420 \h </w:instrText>
            </w:r>
            <w:r w:rsidR="007D636F">
              <w:rPr>
                <w:noProof/>
                <w:webHidden/>
              </w:rPr>
            </w:r>
            <w:r w:rsidR="007D636F">
              <w:rPr>
                <w:noProof/>
                <w:webHidden/>
              </w:rPr>
              <w:fldChar w:fldCharType="separate"/>
            </w:r>
            <w:r w:rsidR="003530A1">
              <w:rPr>
                <w:noProof/>
                <w:webHidden/>
              </w:rPr>
              <w:t>22</w:t>
            </w:r>
            <w:r w:rsidR="007D636F">
              <w:rPr>
                <w:noProof/>
                <w:webHidden/>
              </w:rPr>
              <w:fldChar w:fldCharType="end"/>
            </w:r>
          </w:hyperlink>
        </w:p>
        <w:p w14:paraId="3EC5BEDA" w14:textId="4F4ACD3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1"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_Toc525025421 \h </w:instrText>
            </w:r>
            <w:r w:rsidR="007D636F">
              <w:rPr>
                <w:noProof/>
                <w:webHidden/>
              </w:rPr>
            </w:r>
            <w:r w:rsidR="007D636F">
              <w:rPr>
                <w:noProof/>
                <w:webHidden/>
              </w:rPr>
              <w:fldChar w:fldCharType="separate"/>
            </w:r>
            <w:r w:rsidR="003530A1">
              <w:rPr>
                <w:noProof/>
                <w:webHidden/>
              </w:rPr>
              <w:t>22</w:t>
            </w:r>
            <w:r w:rsidR="007D636F">
              <w:rPr>
                <w:noProof/>
                <w:webHidden/>
              </w:rPr>
              <w:fldChar w:fldCharType="end"/>
            </w:r>
          </w:hyperlink>
        </w:p>
        <w:p w14:paraId="433790F4" w14:textId="0FC433A7"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2"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_Toc525025422 \h </w:instrText>
            </w:r>
            <w:r w:rsidR="007D636F">
              <w:rPr>
                <w:noProof/>
                <w:webHidden/>
              </w:rPr>
            </w:r>
            <w:r w:rsidR="007D636F">
              <w:rPr>
                <w:noProof/>
                <w:webHidden/>
              </w:rPr>
              <w:fldChar w:fldCharType="separate"/>
            </w:r>
            <w:r w:rsidR="003530A1">
              <w:rPr>
                <w:noProof/>
                <w:webHidden/>
              </w:rPr>
              <w:t>23</w:t>
            </w:r>
            <w:r w:rsidR="007D636F">
              <w:rPr>
                <w:noProof/>
                <w:webHidden/>
              </w:rPr>
              <w:fldChar w:fldCharType="end"/>
            </w:r>
          </w:hyperlink>
        </w:p>
        <w:p w14:paraId="45C0BFB9" w14:textId="58300475"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3" w:history="1">
            <w:r w:rsidR="007D636F" w:rsidRPr="00840A05">
              <w:rPr>
                <w:rStyle w:val="Hyperlink"/>
                <w:noProof/>
              </w:rPr>
              <w:t>Uso dos agregadores</w:t>
            </w:r>
            <w:r w:rsidR="007D636F">
              <w:rPr>
                <w:noProof/>
                <w:webHidden/>
              </w:rPr>
              <w:tab/>
            </w:r>
            <w:r w:rsidR="007D636F">
              <w:rPr>
                <w:noProof/>
                <w:webHidden/>
              </w:rPr>
              <w:fldChar w:fldCharType="begin"/>
            </w:r>
            <w:r w:rsidR="007D636F">
              <w:rPr>
                <w:noProof/>
                <w:webHidden/>
              </w:rPr>
              <w:instrText xml:space="preserve"> PAGEREF _Toc525025423 \h </w:instrText>
            </w:r>
            <w:r w:rsidR="007D636F">
              <w:rPr>
                <w:noProof/>
                <w:webHidden/>
              </w:rPr>
            </w:r>
            <w:r w:rsidR="007D636F">
              <w:rPr>
                <w:noProof/>
                <w:webHidden/>
              </w:rPr>
              <w:fldChar w:fldCharType="separate"/>
            </w:r>
            <w:r w:rsidR="003530A1">
              <w:rPr>
                <w:noProof/>
                <w:webHidden/>
              </w:rPr>
              <w:t>23</w:t>
            </w:r>
            <w:r w:rsidR="007D636F">
              <w:rPr>
                <w:noProof/>
                <w:webHidden/>
              </w:rPr>
              <w:fldChar w:fldCharType="end"/>
            </w:r>
          </w:hyperlink>
        </w:p>
        <w:p w14:paraId="0E88094E" w14:textId="27B518D8"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4"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_Toc525025424 \h </w:instrText>
            </w:r>
            <w:r w:rsidR="007D636F">
              <w:rPr>
                <w:noProof/>
                <w:webHidden/>
              </w:rPr>
            </w:r>
            <w:r w:rsidR="007D636F">
              <w:rPr>
                <w:noProof/>
                <w:webHidden/>
              </w:rPr>
              <w:fldChar w:fldCharType="separate"/>
            </w:r>
            <w:r w:rsidR="003530A1">
              <w:rPr>
                <w:noProof/>
                <w:webHidden/>
              </w:rPr>
              <w:t>23</w:t>
            </w:r>
            <w:r w:rsidR="007D636F">
              <w:rPr>
                <w:noProof/>
                <w:webHidden/>
              </w:rPr>
              <w:fldChar w:fldCharType="end"/>
            </w:r>
          </w:hyperlink>
        </w:p>
        <w:p w14:paraId="13D9BACC" w14:textId="775F2825"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25" w:history="1">
            <w:r w:rsidR="007D636F" w:rsidRPr="00840A05">
              <w:rPr>
                <w:rStyle w:val="Hyperlink"/>
                <w:noProof/>
              </w:rPr>
              <w:t>Análise Atividades</w:t>
            </w:r>
            <w:r w:rsidR="007D636F">
              <w:rPr>
                <w:noProof/>
                <w:webHidden/>
              </w:rPr>
              <w:tab/>
            </w:r>
            <w:r w:rsidR="007D636F">
              <w:rPr>
                <w:noProof/>
                <w:webHidden/>
              </w:rPr>
              <w:fldChar w:fldCharType="begin"/>
            </w:r>
            <w:r w:rsidR="007D636F">
              <w:rPr>
                <w:noProof/>
                <w:webHidden/>
              </w:rPr>
              <w:instrText xml:space="preserve"> PAGEREF _Toc525025425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22DFE633" w14:textId="044C6C7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6" w:history="1">
            <w:r w:rsidR="007D636F" w:rsidRPr="00840A05">
              <w:rPr>
                <w:rStyle w:val="Hyperlink"/>
                <w:noProof/>
              </w:rPr>
              <w:t>Objetivo da aba</w:t>
            </w:r>
            <w:r w:rsidR="007D636F">
              <w:rPr>
                <w:noProof/>
                <w:webHidden/>
              </w:rPr>
              <w:tab/>
            </w:r>
            <w:r w:rsidR="007D636F">
              <w:rPr>
                <w:noProof/>
                <w:webHidden/>
              </w:rPr>
              <w:fldChar w:fldCharType="begin"/>
            </w:r>
            <w:r w:rsidR="007D636F">
              <w:rPr>
                <w:noProof/>
                <w:webHidden/>
              </w:rPr>
              <w:instrText xml:space="preserve"> PAGEREF _Toc525025426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028EEDF3" w14:textId="79FEF971"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7"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_Toc525025427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404B3854" w14:textId="35D2CAB7"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8"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_Toc525025428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20BCB913" w14:textId="0A6247BB"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29"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_Toc525025429 \h </w:instrText>
            </w:r>
            <w:r w:rsidR="007D636F">
              <w:rPr>
                <w:noProof/>
                <w:webHidden/>
              </w:rPr>
            </w:r>
            <w:r w:rsidR="007D636F">
              <w:rPr>
                <w:noProof/>
                <w:webHidden/>
              </w:rPr>
              <w:fldChar w:fldCharType="separate"/>
            </w:r>
            <w:r w:rsidR="003530A1">
              <w:rPr>
                <w:noProof/>
                <w:webHidden/>
              </w:rPr>
              <w:t>24</w:t>
            </w:r>
            <w:r w:rsidR="007D636F">
              <w:rPr>
                <w:noProof/>
                <w:webHidden/>
              </w:rPr>
              <w:fldChar w:fldCharType="end"/>
            </w:r>
          </w:hyperlink>
        </w:p>
        <w:p w14:paraId="0314CE1F" w14:textId="36061E6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0" w:history="1">
            <w:r w:rsidR="007D636F" w:rsidRPr="00840A05">
              <w:rPr>
                <w:rStyle w:val="Hyperlink"/>
                <w:noProof/>
              </w:rPr>
              <w:t>Uso dos agregadores</w:t>
            </w:r>
            <w:r w:rsidR="007D636F">
              <w:rPr>
                <w:noProof/>
                <w:webHidden/>
              </w:rPr>
              <w:tab/>
            </w:r>
            <w:r w:rsidR="007D636F">
              <w:rPr>
                <w:noProof/>
                <w:webHidden/>
              </w:rPr>
              <w:fldChar w:fldCharType="begin"/>
            </w:r>
            <w:r w:rsidR="007D636F">
              <w:rPr>
                <w:noProof/>
                <w:webHidden/>
              </w:rPr>
              <w:instrText xml:space="preserve"> PAGEREF _Toc525025430 \h </w:instrText>
            </w:r>
            <w:r w:rsidR="007D636F">
              <w:rPr>
                <w:noProof/>
                <w:webHidden/>
              </w:rPr>
            </w:r>
            <w:r w:rsidR="007D636F">
              <w:rPr>
                <w:noProof/>
                <w:webHidden/>
              </w:rPr>
              <w:fldChar w:fldCharType="separate"/>
            </w:r>
            <w:r w:rsidR="003530A1">
              <w:rPr>
                <w:noProof/>
                <w:webHidden/>
              </w:rPr>
              <w:t>25</w:t>
            </w:r>
            <w:r w:rsidR="007D636F">
              <w:rPr>
                <w:noProof/>
                <w:webHidden/>
              </w:rPr>
              <w:fldChar w:fldCharType="end"/>
            </w:r>
          </w:hyperlink>
        </w:p>
        <w:p w14:paraId="503421ED" w14:textId="58D8B135"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1"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_Toc525025431 \h </w:instrText>
            </w:r>
            <w:r w:rsidR="007D636F">
              <w:rPr>
                <w:noProof/>
                <w:webHidden/>
              </w:rPr>
            </w:r>
            <w:r w:rsidR="007D636F">
              <w:rPr>
                <w:noProof/>
                <w:webHidden/>
              </w:rPr>
              <w:fldChar w:fldCharType="separate"/>
            </w:r>
            <w:r w:rsidR="003530A1">
              <w:rPr>
                <w:noProof/>
                <w:webHidden/>
              </w:rPr>
              <w:t>25</w:t>
            </w:r>
            <w:r w:rsidR="007D636F">
              <w:rPr>
                <w:noProof/>
                <w:webHidden/>
              </w:rPr>
              <w:fldChar w:fldCharType="end"/>
            </w:r>
          </w:hyperlink>
        </w:p>
        <w:p w14:paraId="7B065072" w14:textId="56534293"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32" w:history="1">
            <w:r w:rsidR="007D636F" w:rsidRPr="00840A05">
              <w:rPr>
                <w:rStyle w:val="Hyperlink"/>
                <w:noProof/>
              </w:rPr>
              <w:t>Análise Detalhada</w:t>
            </w:r>
            <w:r w:rsidR="007D636F">
              <w:rPr>
                <w:noProof/>
                <w:webHidden/>
              </w:rPr>
              <w:tab/>
            </w:r>
            <w:r w:rsidR="007D636F">
              <w:rPr>
                <w:noProof/>
                <w:webHidden/>
              </w:rPr>
              <w:fldChar w:fldCharType="begin"/>
            </w:r>
            <w:r w:rsidR="007D636F">
              <w:rPr>
                <w:noProof/>
                <w:webHidden/>
              </w:rPr>
              <w:instrText xml:space="preserve"> PAGEREF _Toc525025432 \h </w:instrText>
            </w:r>
            <w:r w:rsidR="007D636F">
              <w:rPr>
                <w:noProof/>
                <w:webHidden/>
              </w:rPr>
            </w:r>
            <w:r w:rsidR="007D636F">
              <w:rPr>
                <w:noProof/>
                <w:webHidden/>
              </w:rPr>
              <w:fldChar w:fldCharType="separate"/>
            </w:r>
            <w:r w:rsidR="003530A1">
              <w:rPr>
                <w:noProof/>
                <w:webHidden/>
              </w:rPr>
              <w:t>25</w:t>
            </w:r>
            <w:r w:rsidR="007D636F">
              <w:rPr>
                <w:noProof/>
                <w:webHidden/>
              </w:rPr>
              <w:fldChar w:fldCharType="end"/>
            </w:r>
          </w:hyperlink>
        </w:p>
        <w:p w14:paraId="3C4923F8" w14:textId="247C85F4"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3"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_Toc525025433 \h </w:instrText>
            </w:r>
            <w:r w:rsidR="007D636F">
              <w:rPr>
                <w:noProof/>
                <w:webHidden/>
              </w:rPr>
            </w:r>
            <w:r w:rsidR="007D636F">
              <w:rPr>
                <w:noProof/>
                <w:webHidden/>
              </w:rPr>
              <w:fldChar w:fldCharType="separate"/>
            </w:r>
            <w:r w:rsidR="003530A1">
              <w:rPr>
                <w:noProof/>
                <w:webHidden/>
              </w:rPr>
              <w:t>25</w:t>
            </w:r>
            <w:r w:rsidR="007D636F">
              <w:rPr>
                <w:noProof/>
                <w:webHidden/>
              </w:rPr>
              <w:fldChar w:fldCharType="end"/>
            </w:r>
          </w:hyperlink>
        </w:p>
        <w:p w14:paraId="5CF5B2FD" w14:textId="1B4F2E3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4"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_Toc525025434 \h </w:instrText>
            </w:r>
            <w:r w:rsidR="007D636F">
              <w:rPr>
                <w:noProof/>
                <w:webHidden/>
              </w:rPr>
            </w:r>
            <w:r w:rsidR="007D636F">
              <w:rPr>
                <w:noProof/>
                <w:webHidden/>
              </w:rPr>
              <w:fldChar w:fldCharType="separate"/>
            </w:r>
            <w:r w:rsidR="003530A1">
              <w:rPr>
                <w:noProof/>
                <w:webHidden/>
              </w:rPr>
              <w:t>26</w:t>
            </w:r>
            <w:r w:rsidR="007D636F">
              <w:rPr>
                <w:noProof/>
                <w:webHidden/>
              </w:rPr>
              <w:fldChar w:fldCharType="end"/>
            </w:r>
          </w:hyperlink>
        </w:p>
        <w:p w14:paraId="58E08234" w14:textId="4100BA75"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5"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_Toc525025435 \h </w:instrText>
            </w:r>
            <w:r w:rsidR="007D636F">
              <w:rPr>
                <w:noProof/>
                <w:webHidden/>
              </w:rPr>
            </w:r>
            <w:r w:rsidR="007D636F">
              <w:rPr>
                <w:noProof/>
                <w:webHidden/>
              </w:rPr>
              <w:fldChar w:fldCharType="separate"/>
            </w:r>
            <w:r w:rsidR="003530A1">
              <w:rPr>
                <w:noProof/>
                <w:webHidden/>
              </w:rPr>
              <w:t>26</w:t>
            </w:r>
            <w:r w:rsidR="007D636F">
              <w:rPr>
                <w:noProof/>
                <w:webHidden/>
              </w:rPr>
              <w:fldChar w:fldCharType="end"/>
            </w:r>
          </w:hyperlink>
        </w:p>
        <w:p w14:paraId="37EFED1E" w14:textId="51FDD558"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6"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_Toc525025436 \h </w:instrText>
            </w:r>
            <w:r w:rsidR="007D636F">
              <w:rPr>
                <w:noProof/>
                <w:webHidden/>
              </w:rPr>
            </w:r>
            <w:r w:rsidR="007D636F">
              <w:rPr>
                <w:noProof/>
                <w:webHidden/>
              </w:rPr>
              <w:fldChar w:fldCharType="separate"/>
            </w:r>
            <w:r w:rsidR="003530A1">
              <w:rPr>
                <w:noProof/>
                <w:webHidden/>
              </w:rPr>
              <w:t>26</w:t>
            </w:r>
            <w:r w:rsidR="007D636F">
              <w:rPr>
                <w:noProof/>
                <w:webHidden/>
              </w:rPr>
              <w:fldChar w:fldCharType="end"/>
            </w:r>
          </w:hyperlink>
        </w:p>
        <w:p w14:paraId="0A6864C7" w14:textId="051F3ADF"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37" w:history="1">
            <w:r w:rsidR="007D636F" w:rsidRPr="00840A05">
              <w:rPr>
                <w:rStyle w:val="Hyperlink"/>
                <w:noProof/>
              </w:rPr>
              <w:t>UC Resultado</w:t>
            </w:r>
            <w:r w:rsidR="007D636F">
              <w:rPr>
                <w:noProof/>
                <w:webHidden/>
              </w:rPr>
              <w:tab/>
            </w:r>
            <w:r w:rsidR="007D636F">
              <w:rPr>
                <w:noProof/>
                <w:webHidden/>
              </w:rPr>
              <w:fldChar w:fldCharType="begin"/>
            </w:r>
            <w:r w:rsidR="007D636F">
              <w:rPr>
                <w:noProof/>
                <w:webHidden/>
              </w:rPr>
              <w:instrText xml:space="preserve"> PAGEREF _Toc525025437 \h </w:instrText>
            </w:r>
            <w:r w:rsidR="007D636F">
              <w:rPr>
                <w:noProof/>
                <w:webHidden/>
              </w:rPr>
            </w:r>
            <w:r w:rsidR="007D636F">
              <w:rPr>
                <w:noProof/>
                <w:webHidden/>
              </w:rPr>
              <w:fldChar w:fldCharType="separate"/>
            </w:r>
            <w:r w:rsidR="003530A1">
              <w:rPr>
                <w:noProof/>
                <w:webHidden/>
              </w:rPr>
              <w:t>27</w:t>
            </w:r>
            <w:r w:rsidR="007D636F">
              <w:rPr>
                <w:noProof/>
                <w:webHidden/>
              </w:rPr>
              <w:fldChar w:fldCharType="end"/>
            </w:r>
          </w:hyperlink>
        </w:p>
        <w:p w14:paraId="61EEE7B4" w14:textId="2D0CB8B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8"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_Toc525025438 \h </w:instrText>
            </w:r>
            <w:r w:rsidR="007D636F">
              <w:rPr>
                <w:noProof/>
                <w:webHidden/>
              </w:rPr>
            </w:r>
            <w:r w:rsidR="007D636F">
              <w:rPr>
                <w:noProof/>
                <w:webHidden/>
              </w:rPr>
              <w:fldChar w:fldCharType="separate"/>
            </w:r>
            <w:r w:rsidR="003530A1">
              <w:rPr>
                <w:noProof/>
                <w:webHidden/>
              </w:rPr>
              <w:t>27</w:t>
            </w:r>
            <w:r w:rsidR="007D636F">
              <w:rPr>
                <w:noProof/>
                <w:webHidden/>
              </w:rPr>
              <w:fldChar w:fldCharType="end"/>
            </w:r>
          </w:hyperlink>
        </w:p>
        <w:p w14:paraId="253BD430" w14:textId="51E37CEF"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39"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_Toc525025439 \h </w:instrText>
            </w:r>
            <w:r w:rsidR="007D636F">
              <w:rPr>
                <w:noProof/>
                <w:webHidden/>
              </w:rPr>
            </w:r>
            <w:r w:rsidR="007D636F">
              <w:rPr>
                <w:noProof/>
                <w:webHidden/>
              </w:rPr>
              <w:fldChar w:fldCharType="separate"/>
            </w:r>
            <w:r w:rsidR="003530A1">
              <w:rPr>
                <w:noProof/>
                <w:webHidden/>
              </w:rPr>
              <w:t>27</w:t>
            </w:r>
            <w:r w:rsidR="007D636F">
              <w:rPr>
                <w:noProof/>
                <w:webHidden/>
              </w:rPr>
              <w:fldChar w:fldCharType="end"/>
            </w:r>
          </w:hyperlink>
        </w:p>
        <w:p w14:paraId="0347E938" w14:textId="7A29878B"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0"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_Toc525025440 \h </w:instrText>
            </w:r>
            <w:r w:rsidR="007D636F">
              <w:rPr>
                <w:noProof/>
                <w:webHidden/>
              </w:rPr>
            </w:r>
            <w:r w:rsidR="007D636F">
              <w:rPr>
                <w:noProof/>
                <w:webHidden/>
              </w:rPr>
              <w:fldChar w:fldCharType="separate"/>
            </w:r>
            <w:r w:rsidR="003530A1">
              <w:rPr>
                <w:noProof/>
                <w:webHidden/>
              </w:rPr>
              <w:t>28</w:t>
            </w:r>
            <w:r w:rsidR="007D636F">
              <w:rPr>
                <w:noProof/>
                <w:webHidden/>
              </w:rPr>
              <w:fldChar w:fldCharType="end"/>
            </w:r>
          </w:hyperlink>
        </w:p>
        <w:p w14:paraId="78CAAA29" w14:textId="4749B21F"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1"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_Toc525025441 \h </w:instrText>
            </w:r>
            <w:r w:rsidR="007D636F">
              <w:rPr>
                <w:noProof/>
                <w:webHidden/>
              </w:rPr>
            </w:r>
            <w:r w:rsidR="007D636F">
              <w:rPr>
                <w:noProof/>
                <w:webHidden/>
              </w:rPr>
              <w:fldChar w:fldCharType="separate"/>
            </w:r>
            <w:r w:rsidR="003530A1">
              <w:rPr>
                <w:noProof/>
                <w:webHidden/>
              </w:rPr>
              <w:t>28</w:t>
            </w:r>
            <w:r w:rsidR="007D636F">
              <w:rPr>
                <w:noProof/>
                <w:webHidden/>
              </w:rPr>
              <w:fldChar w:fldCharType="end"/>
            </w:r>
          </w:hyperlink>
        </w:p>
        <w:p w14:paraId="11EED62B" w14:textId="3730CBC4"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42" w:history="1">
            <w:r w:rsidR="007D636F" w:rsidRPr="00840A05">
              <w:rPr>
                <w:rStyle w:val="Hyperlink"/>
                <w:noProof/>
              </w:rPr>
              <w:t>UC Produtos</w:t>
            </w:r>
            <w:r w:rsidR="007D636F">
              <w:rPr>
                <w:noProof/>
                <w:webHidden/>
              </w:rPr>
              <w:tab/>
            </w:r>
            <w:r w:rsidR="007D636F">
              <w:rPr>
                <w:noProof/>
                <w:webHidden/>
              </w:rPr>
              <w:fldChar w:fldCharType="begin"/>
            </w:r>
            <w:r w:rsidR="007D636F">
              <w:rPr>
                <w:noProof/>
                <w:webHidden/>
              </w:rPr>
              <w:instrText xml:space="preserve"> PAGEREF _Toc525025442 \h </w:instrText>
            </w:r>
            <w:r w:rsidR="007D636F">
              <w:rPr>
                <w:noProof/>
                <w:webHidden/>
              </w:rPr>
            </w:r>
            <w:r w:rsidR="007D636F">
              <w:rPr>
                <w:noProof/>
                <w:webHidden/>
              </w:rPr>
              <w:fldChar w:fldCharType="separate"/>
            </w:r>
            <w:r w:rsidR="003530A1">
              <w:rPr>
                <w:noProof/>
                <w:webHidden/>
              </w:rPr>
              <w:t>29</w:t>
            </w:r>
            <w:r w:rsidR="007D636F">
              <w:rPr>
                <w:noProof/>
                <w:webHidden/>
              </w:rPr>
              <w:fldChar w:fldCharType="end"/>
            </w:r>
          </w:hyperlink>
        </w:p>
        <w:p w14:paraId="129AEFFD" w14:textId="0DF85073"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3"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_Toc525025443 \h </w:instrText>
            </w:r>
            <w:r w:rsidR="007D636F">
              <w:rPr>
                <w:noProof/>
                <w:webHidden/>
              </w:rPr>
            </w:r>
            <w:r w:rsidR="007D636F">
              <w:rPr>
                <w:noProof/>
                <w:webHidden/>
              </w:rPr>
              <w:fldChar w:fldCharType="separate"/>
            </w:r>
            <w:r w:rsidR="003530A1">
              <w:rPr>
                <w:noProof/>
                <w:webHidden/>
              </w:rPr>
              <w:t>29</w:t>
            </w:r>
            <w:r w:rsidR="007D636F">
              <w:rPr>
                <w:noProof/>
                <w:webHidden/>
              </w:rPr>
              <w:fldChar w:fldCharType="end"/>
            </w:r>
          </w:hyperlink>
        </w:p>
        <w:p w14:paraId="5CF57182" w14:textId="5F5ACA9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4"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_Toc525025444 \h </w:instrText>
            </w:r>
            <w:r w:rsidR="007D636F">
              <w:rPr>
                <w:noProof/>
                <w:webHidden/>
              </w:rPr>
            </w:r>
            <w:r w:rsidR="007D636F">
              <w:rPr>
                <w:noProof/>
                <w:webHidden/>
              </w:rPr>
              <w:fldChar w:fldCharType="separate"/>
            </w:r>
            <w:r w:rsidR="003530A1">
              <w:rPr>
                <w:noProof/>
                <w:webHidden/>
              </w:rPr>
              <w:t>29</w:t>
            </w:r>
            <w:r w:rsidR="007D636F">
              <w:rPr>
                <w:noProof/>
                <w:webHidden/>
              </w:rPr>
              <w:fldChar w:fldCharType="end"/>
            </w:r>
          </w:hyperlink>
        </w:p>
        <w:p w14:paraId="4F1075B2" w14:textId="631F19BF"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5"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_Toc525025445 \h </w:instrText>
            </w:r>
            <w:r w:rsidR="007D636F">
              <w:rPr>
                <w:noProof/>
                <w:webHidden/>
              </w:rPr>
            </w:r>
            <w:r w:rsidR="007D636F">
              <w:rPr>
                <w:noProof/>
                <w:webHidden/>
              </w:rPr>
              <w:fldChar w:fldCharType="separate"/>
            </w:r>
            <w:r w:rsidR="003530A1">
              <w:rPr>
                <w:noProof/>
                <w:webHidden/>
              </w:rPr>
              <w:t>29</w:t>
            </w:r>
            <w:r w:rsidR="007D636F">
              <w:rPr>
                <w:noProof/>
                <w:webHidden/>
              </w:rPr>
              <w:fldChar w:fldCharType="end"/>
            </w:r>
          </w:hyperlink>
        </w:p>
        <w:p w14:paraId="458015F7" w14:textId="161ADDC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6"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_Toc525025446 \h </w:instrText>
            </w:r>
            <w:r w:rsidR="007D636F">
              <w:rPr>
                <w:noProof/>
                <w:webHidden/>
              </w:rPr>
            </w:r>
            <w:r w:rsidR="007D636F">
              <w:rPr>
                <w:noProof/>
                <w:webHidden/>
              </w:rPr>
              <w:fldChar w:fldCharType="separate"/>
            </w:r>
            <w:r w:rsidR="003530A1">
              <w:rPr>
                <w:noProof/>
                <w:webHidden/>
              </w:rPr>
              <w:t>32</w:t>
            </w:r>
            <w:r w:rsidR="007D636F">
              <w:rPr>
                <w:noProof/>
                <w:webHidden/>
              </w:rPr>
              <w:fldChar w:fldCharType="end"/>
            </w:r>
          </w:hyperlink>
        </w:p>
        <w:p w14:paraId="5DD77893" w14:textId="56E12F32"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47" w:history="1">
            <w:r w:rsidR="007D636F" w:rsidRPr="00840A05">
              <w:rPr>
                <w:rStyle w:val="Hyperlink"/>
                <w:noProof/>
              </w:rPr>
              <w:t>UC Investimentos</w:t>
            </w:r>
            <w:r w:rsidR="007D636F">
              <w:rPr>
                <w:noProof/>
                <w:webHidden/>
              </w:rPr>
              <w:tab/>
            </w:r>
            <w:r w:rsidR="007D636F">
              <w:rPr>
                <w:noProof/>
                <w:webHidden/>
              </w:rPr>
              <w:fldChar w:fldCharType="begin"/>
            </w:r>
            <w:r w:rsidR="007D636F">
              <w:rPr>
                <w:noProof/>
                <w:webHidden/>
              </w:rPr>
              <w:instrText xml:space="preserve"> PAGEREF _Toc525025447 \h </w:instrText>
            </w:r>
            <w:r w:rsidR="007D636F">
              <w:rPr>
                <w:noProof/>
                <w:webHidden/>
              </w:rPr>
            </w:r>
            <w:r w:rsidR="007D636F">
              <w:rPr>
                <w:noProof/>
                <w:webHidden/>
              </w:rPr>
              <w:fldChar w:fldCharType="separate"/>
            </w:r>
            <w:r w:rsidR="003530A1">
              <w:rPr>
                <w:noProof/>
                <w:webHidden/>
              </w:rPr>
              <w:t>32</w:t>
            </w:r>
            <w:r w:rsidR="007D636F">
              <w:rPr>
                <w:noProof/>
                <w:webHidden/>
              </w:rPr>
              <w:fldChar w:fldCharType="end"/>
            </w:r>
          </w:hyperlink>
        </w:p>
        <w:p w14:paraId="2E39830F" w14:textId="7CB4660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8"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_Toc525025448 \h </w:instrText>
            </w:r>
            <w:r w:rsidR="007D636F">
              <w:rPr>
                <w:noProof/>
                <w:webHidden/>
              </w:rPr>
            </w:r>
            <w:r w:rsidR="007D636F">
              <w:rPr>
                <w:noProof/>
                <w:webHidden/>
              </w:rPr>
              <w:fldChar w:fldCharType="separate"/>
            </w:r>
            <w:r w:rsidR="003530A1">
              <w:rPr>
                <w:noProof/>
                <w:webHidden/>
              </w:rPr>
              <w:t>32</w:t>
            </w:r>
            <w:r w:rsidR="007D636F">
              <w:rPr>
                <w:noProof/>
                <w:webHidden/>
              </w:rPr>
              <w:fldChar w:fldCharType="end"/>
            </w:r>
          </w:hyperlink>
        </w:p>
        <w:p w14:paraId="6F65A040" w14:textId="4052C32D"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49"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_Toc525025449 \h </w:instrText>
            </w:r>
            <w:r w:rsidR="007D636F">
              <w:rPr>
                <w:noProof/>
                <w:webHidden/>
              </w:rPr>
            </w:r>
            <w:r w:rsidR="007D636F">
              <w:rPr>
                <w:noProof/>
                <w:webHidden/>
              </w:rPr>
              <w:fldChar w:fldCharType="separate"/>
            </w:r>
            <w:r w:rsidR="003530A1">
              <w:rPr>
                <w:noProof/>
                <w:webHidden/>
              </w:rPr>
              <w:t>32</w:t>
            </w:r>
            <w:r w:rsidR="007D636F">
              <w:rPr>
                <w:noProof/>
                <w:webHidden/>
              </w:rPr>
              <w:fldChar w:fldCharType="end"/>
            </w:r>
          </w:hyperlink>
        </w:p>
        <w:p w14:paraId="28C1B43B" w14:textId="6E9DD9A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0"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_Toc525025450 \h </w:instrText>
            </w:r>
            <w:r w:rsidR="007D636F">
              <w:rPr>
                <w:noProof/>
                <w:webHidden/>
              </w:rPr>
            </w:r>
            <w:r w:rsidR="007D636F">
              <w:rPr>
                <w:noProof/>
                <w:webHidden/>
              </w:rPr>
              <w:fldChar w:fldCharType="separate"/>
            </w:r>
            <w:r w:rsidR="003530A1">
              <w:rPr>
                <w:noProof/>
                <w:webHidden/>
              </w:rPr>
              <w:t>33</w:t>
            </w:r>
            <w:r w:rsidR="007D636F">
              <w:rPr>
                <w:noProof/>
                <w:webHidden/>
              </w:rPr>
              <w:fldChar w:fldCharType="end"/>
            </w:r>
          </w:hyperlink>
        </w:p>
        <w:p w14:paraId="2A2C1460" w14:textId="0110BFEE"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1" w:history="1">
            <w:r w:rsidR="007D636F" w:rsidRPr="00840A05">
              <w:rPr>
                <w:rStyle w:val="Hyperlink"/>
                <w:noProof/>
              </w:rPr>
              <w:t>Alteração / Inclusão de dados:</w:t>
            </w:r>
            <w:r w:rsidR="007D636F">
              <w:rPr>
                <w:noProof/>
                <w:webHidden/>
              </w:rPr>
              <w:tab/>
            </w:r>
            <w:r w:rsidR="007D636F">
              <w:rPr>
                <w:noProof/>
                <w:webHidden/>
              </w:rPr>
              <w:fldChar w:fldCharType="begin"/>
            </w:r>
            <w:r w:rsidR="007D636F">
              <w:rPr>
                <w:noProof/>
                <w:webHidden/>
              </w:rPr>
              <w:instrText xml:space="preserve"> PAGEREF _Toc525025451 \h </w:instrText>
            </w:r>
            <w:r w:rsidR="007D636F">
              <w:rPr>
                <w:noProof/>
                <w:webHidden/>
              </w:rPr>
            </w:r>
            <w:r w:rsidR="007D636F">
              <w:rPr>
                <w:noProof/>
                <w:webHidden/>
              </w:rPr>
              <w:fldChar w:fldCharType="separate"/>
            </w:r>
            <w:r w:rsidR="003530A1">
              <w:rPr>
                <w:noProof/>
                <w:webHidden/>
              </w:rPr>
              <w:t>34</w:t>
            </w:r>
            <w:r w:rsidR="007D636F">
              <w:rPr>
                <w:noProof/>
                <w:webHidden/>
              </w:rPr>
              <w:fldChar w:fldCharType="end"/>
            </w:r>
          </w:hyperlink>
        </w:p>
        <w:p w14:paraId="781671A6" w14:textId="5F1B18F4"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2"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_Toc525025452 \h </w:instrText>
            </w:r>
            <w:r w:rsidR="007D636F">
              <w:rPr>
                <w:noProof/>
                <w:webHidden/>
              </w:rPr>
            </w:r>
            <w:r w:rsidR="007D636F">
              <w:rPr>
                <w:noProof/>
                <w:webHidden/>
              </w:rPr>
              <w:fldChar w:fldCharType="separate"/>
            </w:r>
            <w:r w:rsidR="003530A1">
              <w:rPr>
                <w:noProof/>
                <w:webHidden/>
              </w:rPr>
              <w:t>37</w:t>
            </w:r>
            <w:r w:rsidR="007D636F">
              <w:rPr>
                <w:noProof/>
                <w:webHidden/>
              </w:rPr>
              <w:fldChar w:fldCharType="end"/>
            </w:r>
          </w:hyperlink>
        </w:p>
        <w:p w14:paraId="1012F826" w14:textId="673F952E"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53" w:history="1">
            <w:r w:rsidR="007D636F" w:rsidRPr="00840A05">
              <w:rPr>
                <w:rStyle w:val="Hyperlink"/>
                <w:noProof/>
              </w:rPr>
              <w:t>Matriz de Receitas</w:t>
            </w:r>
            <w:r w:rsidR="007D636F">
              <w:rPr>
                <w:noProof/>
                <w:webHidden/>
              </w:rPr>
              <w:tab/>
            </w:r>
            <w:r w:rsidR="007D636F">
              <w:rPr>
                <w:noProof/>
                <w:webHidden/>
              </w:rPr>
              <w:fldChar w:fldCharType="begin"/>
            </w:r>
            <w:r w:rsidR="007D636F">
              <w:rPr>
                <w:noProof/>
                <w:webHidden/>
              </w:rPr>
              <w:instrText xml:space="preserve"> PAGEREF _Toc525025453 \h </w:instrText>
            </w:r>
            <w:r w:rsidR="007D636F">
              <w:rPr>
                <w:noProof/>
                <w:webHidden/>
              </w:rPr>
            </w:r>
            <w:r w:rsidR="007D636F">
              <w:rPr>
                <w:noProof/>
                <w:webHidden/>
              </w:rPr>
              <w:fldChar w:fldCharType="separate"/>
            </w:r>
            <w:r w:rsidR="003530A1">
              <w:rPr>
                <w:noProof/>
                <w:webHidden/>
              </w:rPr>
              <w:t>37</w:t>
            </w:r>
            <w:r w:rsidR="007D636F">
              <w:rPr>
                <w:noProof/>
                <w:webHidden/>
              </w:rPr>
              <w:fldChar w:fldCharType="end"/>
            </w:r>
          </w:hyperlink>
        </w:p>
        <w:p w14:paraId="42C6939C" w14:textId="1068881E"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4"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_Toc525025454 \h </w:instrText>
            </w:r>
            <w:r w:rsidR="007D636F">
              <w:rPr>
                <w:noProof/>
                <w:webHidden/>
              </w:rPr>
            </w:r>
            <w:r w:rsidR="007D636F">
              <w:rPr>
                <w:noProof/>
                <w:webHidden/>
              </w:rPr>
              <w:fldChar w:fldCharType="separate"/>
            </w:r>
            <w:r w:rsidR="003530A1">
              <w:rPr>
                <w:noProof/>
                <w:webHidden/>
              </w:rPr>
              <w:t>37</w:t>
            </w:r>
            <w:r w:rsidR="007D636F">
              <w:rPr>
                <w:noProof/>
                <w:webHidden/>
              </w:rPr>
              <w:fldChar w:fldCharType="end"/>
            </w:r>
          </w:hyperlink>
        </w:p>
        <w:p w14:paraId="57199E4A" w14:textId="0407A923"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5"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_Toc525025455 \h </w:instrText>
            </w:r>
            <w:r w:rsidR="007D636F">
              <w:rPr>
                <w:noProof/>
                <w:webHidden/>
              </w:rPr>
            </w:r>
            <w:r w:rsidR="007D636F">
              <w:rPr>
                <w:noProof/>
                <w:webHidden/>
              </w:rPr>
              <w:fldChar w:fldCharType="separate"/>
            </w:r>
            <w:r w:rsidR="003530A1">
              <w:rPr>
                <w:noProof/>
                <w:webHidden/>
              </w:rPr>
              <w:t>37</w:t>
            </w:r>
            <w:r w:rsidR="007D636F">
              <w:rPr>
                <w:noProof/>
                <w:webHidden/>
              </w:rPr>
              <w:fldChar w:fldCharType="end"/>
            </w:r>
          </w:hyperlink>
        </w:p>
        <w:p w14:paraId="0CDA55D3" w14:textId="0416FB6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6"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_Toc525025456 \h </w:instrText>
            </w:r>
            <w:r w:rsidR="007D636F">
              <w:rPr>
                <w:noProof/>
                <w:webHidden/>
              </w:rPr>
            </w:r>
            <w:r w:rsidR="007D636F">
              <w:rPr>
                <w:noProof/>
                <w:webHidden/>
              </w:rPr>
              <w:fldChar w:fldCharType="separate"/>
            </w:r>
            <w:r w:rsidR="003530A1">
              <w:rPr>
                <w:noProof/>
                <w:webHidden/>
              </w:rPr>
              <w:t>39</w:t>
            </w:r>
            <w:r w:rsidR="007D636F">
              <w:rPr>
                <w:noProof/>
                <w:webHidden/>
              </w:rPr>
              <w:fldChar w:fldCharType="end"/>
            </w:r>
          </w:hyperlink>
        </w:p>
        <w:p w14:paraId="2F1B4A6F" w14:textId="333E25C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7"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_Toc525025457 \h </w:instrText>
            </w:r>
            <w:r w:rsidR="007D636F">
              <w:rPr>
                <w:noProof/>
                <w:webHidden/>
              </w:rPr>
            </w:r>
            <w:r w:rsidR="007D636F">
              <w:rPr>
                <w:noProof/>
                <w:webHidden/>
              </w:rPr>
              <w:fldChar w:fldCharType="separate"/>
            </w:r>
            <w:r w:rsidR="003530A1">
              <w:rPr>
                <w:noProof/>
                <w:webHidden/>
              </w:rPr>
              <w:t>39</w:t>
            </w:r>
            <w:r w:rsidR="007D636F">
              <w:rPr>
                <w:noProof/>
                <w:webHidden/>
              </w:rPr>
              <w:fldChar w:fldCharType="end"/>
            </w:r>
          </w:hyperlink>
        </w:p>
        <w:p w14:paraId="45034271" w14:textId="6029005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58"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_Toc525025458 \h </w:instrText>
            </w:r>
            <w:r w:rsidR="007D636F">
              <w:rPr>
                <w:noProof/>
                <w:webHidden/>
              </w:rPr>
            </w:r>
            <w:r w:rsidR="007D636F">
              <w:rPr>
                <w:noProof/>
                <w:webHidden/>
              </w:rPr>
              <w:fldChar w:fldCharType="separate"/>
            </w:r>
            <w:r w:rsidR="003530A1">
              <w:rPr>
                <w:noProof/>
                <w:webHidden/>
              </w:rPr>
              <w:t>40</w:t>
            </w:r>
            <w:r w:rsidR="007D636F">
              <w:rPr>
                <w:noProof/>
                <w:webHidden/>
              </w:rPr>
              <w:fldChar w:fldCharType="end"/>
            </w:r>
          </w:hyperlink>
        </w:p>
        <w:p w14:paraId="2918B2C8" w14:textId="7392AA31"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59" w:history="1">
            <w:r w:rsidR="007D636F" w:rsidRPr="00840A05">
              <w:rPr>
                <w:rStyle w:val="Hyperlink"/>
                <w:noProof/>
              </w:rPr>
              <w:t>Matriz de Investimentos</w:t>
            </w:r>
            <w:r w:rsidR="007D636F">
              <w:rPr>
                <w:noProof/>
                <w:webHidden/>
              </w:rPr>
              <w:tab/>
            </w:r>
            <w:r w:rsidR="007D636F">
              <w:rPr>
                <w:noProof/>
                <w:webHidden/>
              </w:rPr>
              <w:fldChar w:fldCharType="begin"/>
            </w:r>
            <w:r w:rsidR="007D636F">
              <w:rPr>
                <w:noProof/>
                <w:webHidden/>
              </w:rPr>
              <w:instrText xml:space="preserve"> PAGEREF _Toc525025459 \h </w:instrText>
            </w:r>
            <w:r w:rsidR="007D636F">
              <w:rPr>
                <w:noProof/>
                <w:webHidden/>
              </w:rPr>
            </w:r>
            <w:r w:rsidR="007D636F">
              <w:rPr>
                <w:noProof/>
                <w:webHidden/>
              </w:rPr>
              <w:fldChar w:fldCharType="separate"/>
            </w:r>
            <w:r w:rsidR="003530A1">
              <w:rPr>
                <w:noProof/>
                <w:webHidden/>
              </w:rPr>
              <w:t>40</w:t>
            </w:r>
            <w:r w:rsidR="007D636F">
              <w:rPr>
                <w:noProof/>
                <w:webHidden/>
              </w:rPr>
              <w:fldChar w:fldCharType="end"/>
            </w:r>
          </w:hyperlink>
        </w:p>
        <w:p w14:paraId="338F724E" w14:textId="514A343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0"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_Toc525025460 \h </w:instrText>
            </w:r>
            <w:r w:rsidR="007D636F">
              <w:rPr>
                <w:noProof/>
                <w:webHidden/>
              </w:rPr>
            </w:r>
            <w:r w:rsidR="007D636F">
              <w:rPr>
                <w:noProof/>
                <w:webHidden/>
              </w:rPr>
              <w:fldChar w:fldCharType="separate"/>
            </w:r>
            <w:r w:rsidR="003530A1">
              <w:rPr>
                <w:noProof/>
                <w:webHidden/>
              </w:rPr>
              <w:t>40</w:t>
            </w:r>
            <w:r w:rsidR="007D636F">
              <w:rPr>
                <w:noProof/>
                <w:webHidden/>
              </w:rPr>
              <w:fldChar w:fldCharType="end"/>
            </w:r>
          </w:hyperlink>
        </w:p>
        <w:p w14:paraId="2120F766" w14:textId="614F7FB1"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1"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_Toc525025461 \h </w:instrText>
            </w:r>
            <w:r w:rsidR="007D636F">
              <w:rPr>
                <w:noProof/>
                <w:webHidden/>
              </w:rPr>
            </w:r>
            <w:r w:rsidR="007D636F">
              <w:rPr>
                <w:noProof/>
                <w:webHidden/>
              </w:rPr>
              <w:fldChar w:fldCharType="separate"/>
            </w:r>
            <w:r w:rsidR="003530A1">
              <w:rPr>
                <w:noProof/>
                <w:webHidden/>
              </w:rPr>
              <w:t>41</w:t>
            </w:r>
            <w:r w:rsidR="007D636F">
              <w:rPr>
                <w:noProof/>
                <w:webHidden/>
              </w:rPr>
              <w:fldChar w:fldCharType="end"/>
            </w:r>
          </w:hyperlink>
        </w:p>
        <w:p w14:paraId="08BFCE76" w14:textId="2E6B389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2"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_Toc525025462 \h </w:instrText>
            </w:r>
            <w:r w:rsidR="007D636F">
              <w:rPr>
                <w:noProof/>
                <w:webHidden/>
              </w:rPr>
            </w:r>
            <w:r w:rsidR="007D636F">
              <w:rPr>
                <w:noProof/>
                <w:webHidden/>
              </w:rPr>
              <w:fldChar w:fldCharType="separate"/>
            </w:r>
            <w:r w:rsidR="003530A1">
              <w:rPr>
                <w:noProof/>
                <w:webHidden/>
              </w:rPr>
              <w:t>41</w:t>
            </w:r>
            <w:r w:rsidR="007D636F">
              <w:rPr>
                <w:noProof/>
                <w:webHidden/>
              </w:rPr>
              <w:fldChar w:fldCharType="end"/>
            </w:r>
          </w:hyperlink>
        </w:p>
        <w:p w14:paraId="41604681" w14:textId="283EAEA4"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3"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_Toc525025463 \h </w:instrText>
            </w:r>
            <w:r w:rsidR="007D636F">
              <w:rPr>
                <w:noProof/>
                <w:webHidden/>
              </w:rPr>
            </w:r>
            <w:r w:rsidR="007D636F">
              <w:rPr>
                <w:noProof/>
                <w:webHidden/>
              </w:rPr>
              <w:fldChar w:fldCharType="separate"/>
            </w:r>
            <w:r w:rsidR="003530A1">
              <w:rPr>
                <w:noProof/>
                <w:webHidden/>
              </w:rPr>
              <w:t>42</w:t>
            </w:r>
            <w:r w:rsidR="007D636F">
              <w:rPr>
                <w:noProof/>
                <w:webHidden/>
              </w:rPr>
              <w:fldChar w:fldCharType="end"/>
            </w:r>
          </w:hyperlink>
        </w:p>
        <w:p w14:paraId="257DA133" w14:textId="370337E1"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4"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_Toc525025464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5F9DEF4D" w14:textId="0027AAC2"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65" w:history="1">
            <w:r w:rsidR="007D636F" w:rsidRPr="00840A05">
              <w:rPr>
                <w:rStyle w:val="Hyperlink"/>
                <w:noProof/>
              </w:rPr>
              <w:t>Caracterização da UC</w:t>
            </w:r>
            <w:r w:rsidR="007D636F">
              <w:rPr>
                <w:noProof/>
                <w:webHidden/>
              </w:rPr>
              <w:tab/>
            </w:r>
            <w:r w:rsidR="007D636F">
              <w:rPr>
                <w:noProof/>
                <w:webHidden/>
              </w:rPr>
              <w:fldChar w:fldCharType="begin"/>
            </w:r>
            <w:r w:rsidR="007D636F">
              <w:rPr>
                <w:noProof/>
                <w:webHidden/>
              </w:rPr>
              <w:instrText xml:space="preserve"> PAGEREF _Toc525025465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48F24BA4" w14:textId="6B0304A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6"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_Toc525025466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124CB749" w14:textId="4DA90C4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7"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_Toc525025467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242023CB" w14:textId="0F0A6D7B"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8" w:history="1">
            <w:r w:rsidR="007D636F" w:rsidRPr="00840A05">
              <w:rPr>
                <w:rStyle w:val="Hyperlink"/>
                <w:noProof/>
              </w:rPr>
              <w:t>Descrição do conteúdo e informações:</w:t>
            </w:r>
            <w:r w:rsidR="007D636F">
              <w:rPr>
                <w:noProof/>
                <w:webHidden/>
              </w:rPr>
              <w:tab/>
            </w:r>
            <w:r w:rsidR="007D636F">
              <w:rPr>
                <w:noProof/>
                <w:webHidden/>
              </w:rPr>
              <w:fldChar w:fldCharType="begin"/>
            </w:r>
            <w:r w:rsidR="007D636F">
              <w:rPr>
                <w:noProof/>
                <w:webHidden/>
              </w:rPr>
              <w:instrText xml:space="preserve"> PAGEREF _Toc525025468 \h </w:instrText>
            </w:r>
            <w:r w:rsidR="007D636F">
              <w:rPr>
                <w:noProof/>
                <w:webHidden/>
              </w:rPr>
            </w:r>
            <w:r w:rsidR="007D636F">
              <w:rPr>
                <w:noProof/>
                <w:webHidden/>
              </w:rPr>
              <w:fldChar w:fldCharType="separate"/>
            </w:r>
            <w:r w:rsidR="003530A1">
              <w:rPr>
                <w:noProof/>
                <w:webHidden/>
              </w:rPr>
              <w:t>43</w:t>
            </w:r>
            <w:r w:rsidR="007D636F">
              <w:rPr>
                <w:noProof/>
                <w:webHidden/>
              </w:rPr>
              <w:fldChar w:fldCharType="end"/>
            </w:r>
          </w:hyperlink>
        </w:p>
        <w:p w14:paraId="0009E609" w14:textId="67A6F61E"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69"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_Toc525025469 \h </w:instrText>
            </w:r>
            <w:r w:rsidR="007D636F">
              <w:rPr>
                <w:noProof/>
                <w:webHidden/>
              </w:rPr>
            </w:r>
            <w:r w:rsidR="007D636F">
              <w:rPr>
                <w:noProof/>
                <w:webHidden/>
              </w:rPr>
              <w:fldChar w:fldCharType="separate"/>
            </w:r>
            <w:r w:rsidR="003530A1">
              <w:rPr>
                <w:noProof/>
                <w:webHidden/>
              </w:rPr>
              <w:t>47</w:t>
            </w:r>
            <w:r w:rsidR="007D636F">
              <w:rPr>
                <w:noProof/>
                <w:webHidden/>
              </w:rPr>
              <w:fldChar w:fldCharType="end"/>
            </w:r>
          </w:hyperlink>
        </w:p>
        <w:p w14:paraId="16CA9F18" w14:textId="3779D173"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70" w:history="1">
            <w:r w:rsidR="007D636F" w:rsidRPr="00840A05">
              <w:rPr>
                <w:rStyle w:val="Hyperlink"/>
                <w:noProof/>
              </w:rPr>
              <w:t>Atividades</w:t>
            </w:r>
            <w:r w:rsidR="007D636F">
              <w:rPr>
                <w:noProof/>
                <w:webHidden/>
              </w:rPr>
              <w:tab/>
            </w:r>
            <w:r w:rsidR="007D636F">
              <w:rPr>
                <w:noProof/>
                <w:webHidden/>
              </w:rPr>
              <w:fldChar w:fldCharType="begin"/>
            </w:r>
            <w:r w:rsidR="007D636F">
              <w:rPr>
                <w:noProof/>
                <w:webHidden/>
              </w:rPr>
              <w:instrText xml:space="preserve"> PAGEREF _Toc525025470 \h </w:instrText>
            </w:r>
            <w:r w:rsidR="007D636F">
              <w:rPr>
                <w:noProof/>
                <w:webHidden/>
              </w:rPr>
            </w:r>
            <w:r w:rsidR="007D636F">
              <w:rPr>
                <w:noProof/>
                <w:webHidden/>
              </w:rPr>
              <w:fldChar w:fldCharType="separate"/>
            </w:r>
            <w:r w:rsidR="003530A1">
              <w:rPr>
                <w:noProof/>
                <w:webHidden/>
              </w:rPr>
              <w:t>47</w:t>
            </w:r>
            <w:r w:rsidR="007D636F">
              <w:rPr>
                <w:noProof/>
                <w:webHidden/>
              </w:rPr>
              <w:fldChar w:fldCharType="end"/>
            </w:r>
          </w:hyperlink>
        </w:p>
        <w:p w14:paraId="76461B8E" w14:textId="5595E1F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1"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_Toc525025471 \h </w:instrText>
            </w:r>
            <w:r w:rsidR="007D636F">
              <w:rPr>
                <w:noProof/>
                <w:webHidden/>
              </w:rPr>
            </w:r>
            <w:r w:rsidR="007D636F">
              <w:rPr>
                <w:noProof/>
                <w:webHidden/>
              </w:rPr>
              <w:fldChar w:fldCharType="separate"/>
            </w:r>
            <w:r w:rsidR="003530A1">
              <w:rPr>
                <w:noProof/>
                <w:webHidden/>
              </w:rPr>
              <w:t>47</w:t>
            </w:r>
            <w:r w:rsidR="007D636F">
              <w:rPr>
                <w:noProof/>
                <w:webHidden/>
              </w:rPr>
              <w:fldChar w:fldCharType="end"/>
            </w:r>
          </w:hyperlink>
        </w:p>
        <w:p w14:paraId="7A9C1B26" w14:textId="7338B89C"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2" w:history="1">
            <w:r w:rsidR="007D636F" w:rsidRPr="00840A05">
              <w:rPr>
                <w:rStyle w:val="Hyperlink"/>
                <w:noProof/>
              </w:rPr>
              <w:t>Conceitos utilizados:</w:t>
            </w:r>
            <w:r w:rsidR="007D636F">
              <w:rPr>
                <w:noProof/>
                <w:webHidden/>
              </w:rPr>
              <w:tab/>
            </w:r>
            <w:r w:rsidR="007D636F">
              <w:rPr>
                <w:noProof/>
                <w:webHidden/>
              </w:rPr>
              <w:fldChar w:fldCharType="begin"/>
            </w:r>
            <w:r w:rsidR="007D636F">
              <w:rPr>
                <w:noProof/>
                <w:webHidden/>
              </w:rPr>
              <w:instrText xml:space="preserve"> PAGEREF _Toc525025472 \h </w:instrText>
            </w:r>
            <w:r w:rsidR="007D636F">
              <w:rPr>
                <w:noProof/>
                <w:webHidden/>
              </w:rPr>
            </w:r>
            <w:r w:rsidR="007D636F">
              <w:rPr>
                <w:noProof/>
                <w:webHidden/>
              </w:rPr>
              <w:fldChar w:fldCharType="separate"/>
            </w:r>
            <w:r w:rsidR="003530A1">
              <w:rPr>
                <w:noProof/>
                <w:webHidden/>
              </w:rPr>
              <w:t>47</w:t>
            </w:r>
            <w:r w:rsidR="007D636F">
              <w:rPr>
                <w:noProof/>
                <w:webHidden/>
              </w:rPr>
              <w:fldChar w:fldCharType="end"/>
            </w:r>
          </w:hyperlink>
        </w:p>
        <w:p w14:paraId="51CA85A7" w14:textId="7AF4D2EA"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3" w:history="1">
            <w:r w:rsidR="007D636F" w:rsidRPr="00840A05">
              <w:rPr>
                <w:rStyle w:val="Hyperlink"/>
                <w:noProof/>
              </w:rPr>
              <w:t>Informações já inseridas:</w:t>
            </w:r>
            <w:r w:rsidR="007D636F">
              <w:rPr>
                <w:noProof/>
                <w:webHidden/>
              </w:rPr>
              <w:tab/>
            </w:r>
            <w:r w:rsidR="007D636F">
              <w:rPr>
                <w:noProof/>
                <w:webHidden/>
              </w:rPr>
              <w:fldChar w:fldCharType="begin"/>
            </w:r>
            <w:r w:rsidR="007D636F">
              <w:rPr>
                <w:noProof/>
                <w:webHidden/>
              </w:rPr>
              <w:instrText xml:space="preserve"> PAGEREF _Toc525025473 \h </w:instrText>
            </w:r>
            <w:r w:rsidR="007D636F">
              <w:rPr>
                <w:noProof/>
                <w:webHidden/>
              </w:rPr>
            </w:r>
            <w:r w:rsidR="007D636F">
              <w:rPr>
                <w:noProof/>
                <w:webHidden/>
              </w:rPr>
              <w:fldChar w:fldCharType="separate"/>
            </w:r>
            <w:r w:rsidR="003530A1">
              <w:rPr>
                <w:noProof/>
                <w:webHidden/>
              </w:rPr>
              <w:t>48</w:t>
            </w:r>
            <w:r w:rsidR="007D636F">
              <w:rPr>
                <w:noProof/>
                <w:webHidden/>
              </w:rPr>
              <w:fldChar w:fldCharType="end"/>
            </w:r>
          </w:hyperlink>
        </w:p>
        <w:p w14:paraId="61763374" w14:textId="14F51CB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4"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_Toc525025474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0EA0D68A" w14:textId="3525B0BF"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5"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_Toc525025475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4B53271A" w14:textId="7CCF1CD2"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76" w:history="1">
            <w:r w:rsidR="007D636F" w:rsidRPr="00840A05">
              <w:rPr>
                <w:rStyle w:val="Hyperlink"/>
                <w:noProof/>
              </w:rPr>
              <w:t>AUX Referencias</w:t>
            </w:r>
            <w:r w:rsidR="007D636F">
              <w:rPr>
                <w:noProof/>
                <w:webHidden/>
              </w:rPr>
              <w:tab/>
            </w:r>
            <w:r w:rsidR="007D636F">
              <w:rPr>
                <w:noProof/>
                <w:webHidden/>
              </w:rPr>
              <w:fldChar w:fldCharType="begin"/>
            </w:r>
            <w:r w:rsidR="007D636F">
              <w:rPr>
                <w:noProof/>
                <w:webHidden/>
              </w:rPr>
              <w:instrText xml:space="preserve"> PAGEREF _Toc525025476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500FE869" w14:textId="5B7D9FC2"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7"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_Toc525025477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0D53E76E" w14:textId="6A7CC446"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8"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_Toc525025478 \h </w:instrText>
            </w:r>
            <w:r w:rsidR="007D636F">
              <w:rPr>
                <w:noProof/>
                <w:webHidden/>
              </w:rPr>
            </w:r>
            <w:r w:rsidR="007D636F">
              <w:rPr>
                <w:noProof/>
                <w:webHidden/>
              </w:rPr>
              <w:fldChar w:fldCharType="separate"/>
            </w:r>
            <w:r w:rsidR="003530A1">
              <w:rPr>
                <w:noProof/>
                <w:webHidden/>
              </w:rPr>
              <w:t>52</w:t>
            </w:r>
            <w:r w:rsidR="007D636F">
              <w:rPr>
                <w:noProof/>
                <w:webHidden/>
              </w:rPr>
              <w:fldChar w:fldCharType="end"/>
            </w:r>
          </w:hyperlink>
        </w:p>
        <w:p w14:paraId="66E20DEC" w14:textId="5F7E9838"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79"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_Toc525025479 \h </w:instrText>
            </w:r>
            <w:r w:rsidR="007D636F">
              <w:rPr>
                <w:noProof/>
                <w:webHidden/>
              </w:rPr>
            </w:r>
            <w:r w:rsidR="007D636F">
              <w:rPr>
                <w:noProof/>
                <w:webHidden/>
              </w:rPr>
              <w:fldChar w:fldCharType="separate"/>
            </w:r>
            <w:r w:rsidR="003530A1">
              <w:rPr>
                <w:noProof/>
                <w:webHidden/>
              </w:rPr>
              <w:t>53</w:t>
            </w:r>
            <w:r w:rsidR="007D636F">
              <w:rPr>
                <w:noProof/>
                <w:webHidden/>
              </w:rPr>
              <w:fldChar w:fldCharType="end"/>
            </w:r>
          </w:hyperlink>
        </w:p>
        <w:p w14:paraId="093D01F6" w14:textId="722C7447" w:rsidR="007D636F" w:rsidRDefault="00267342">
          <w:pPr>
            <w:pStyle w:val="Sumrio3"/>
            <w:tabs>
              <w:tab w:val="right" w:pos="8494"/>
            </w:tabs>
            <w:rPr>
              <w:rFonts w:asciiTheme="minorHAnsi" w:eastAsiaTheme="minorEastAsia" w:hAnsiTheme="minorHAnsi" w:cstheme="minorBidi"/>
              <w:noProof/>
              <w:sz w:val="22"/>
              <w:szCs w:val="22"/>
              <w:lang w:val="en-US" w:eastAsia="en-US"/>
            </w:rPr>
          </w:pPr>
          <w:hyperlink w:anchor="_Toc525025480" w:history="1">
            <w:r w:rsidR="007D636F" w:rsidRPr="00840A05">
              <w:rPr>
                <w:rStyle w:val="Hyperlink"/>
                <w:noProof/>
              </w:rPr>
              <w:t>Base Projeção</w:t>
            </w:r>
            <w:r w:rsidR="007D636F">
              <w:rPr>
                <w:noProof/>
                <w:webHidden/>
              </w:rPr>
              <w:tab/>
            </w:r>
            <w:r w:rsidR="007D636F">
              <w:rPr>
                <w:noProof/>
                <w:webHidden/>
              </w:rPr>
              <w:fldChar w:fldCharType="begin"/>
            </w:r>
            <w:r w:rsidR="007D636F">
              <w:rPr>
                <w:noProof/>
                <w:webHidden/>
              </w:rPr>
              <w:instrText xml:space="preserve"> PAGEREF _Toc525025480 \h </w:instrText>
            </w:r>
            <w:r w:rsidR="007D636F">
              <w:rPr>
                <w:noProof/>
                <w:webHidden/>
              </w:rPr>
            </w:r>
            <w:r w:rsidR="007D636F">
              <w:rPr>
                <w:noProof/>
                <w:webHidden/>
              </w:rPr>
              <w:fldChar w:fldCharType="separate"/>
            </w:r>
            <w:r w:rsidR="003530A1">
              <w:rPr>
                <w:noProof/>
                <w:webHidden/>
              </w:rPr>
              <w:t>53</w:t>
            </w:r>
            <w:r w:rsidR="007D636F">
              <w:rPr>
                <w:noProof/>
                <w:webHidden/>
              </w:rPr>
              <w:fldChar w:fldCharType="end"/>
            </w:r>
          </w:hyperlink>
        </w:p>
        <w:p w14:paraId="0480EB13" w14:textId="7552ECBA"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81" w:history="1">
            <w:r w:rsidR="007D636F" w:rsidRPr="00840A05">
              <w:rPr>
                <w:rStyle w:val="Hyperlink"/>
                <w:noProof/>
              </w:rPr>
              <w:t>Objetivos da aba:</w:t>
            </w:r>
            <w:r w:rsidR="007D636F">
              <w:rPr>
                <w:noProof/>
                <w:webHidden/>
              </w:rPr>
              <w:tab/>
            </w:r>
            <w:r w:rsidR="007D636F">
              <w:rPr>
                <w:noProof/>
                <w:webHidden/>
              </w:rPr>
              <w:fldChar w:fldCharType="begin"/>
            </w:r>
            <w:r w:rsidR="007D636F">
              <w:rPr>
                <w:noProof/>
                <w:webHidden/>
              </w:rPr>
              <w:instrText xml:space="preserve"> PAGEREF _Toc525025481 \h </w:instrText>
            </w:r>
            <w:r w:rsidR="007D636F">
              <w:rPr>
                <w:noProof/>
                <w:webHidden/>
              </w:rPr>
            </w:r>
            <w:r w:rsidR="007D636F">
              <w:rPr>
                <w:noProof/>
                <w:webHidden/>
              </w:rPr>
              <w:fldChar w:fldCharType="separate"/>
            </w:r>
            <w:r w:rsidR="003530A1">
              <w:rPr>
                <w:noProof/>
                <w:webHidden/>
              </w:rPr>
              <w:t>53</w:t>
            </w:r>
            <w:r w:rsidR="007D636F">
              <w:rPr>
                <w:noProof/>
                <w:webHidden/>
              </w:rPr>
              <w:fldChar w:fldCharType="end"/>
            </w:r>
          </w:hyperlink>
        </w:p>
        <w:p w14:paraId="60C6EDED" w14:textId="75BF5DE0"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82" w:history="1">
            <w:r w:rsidR="007D636F" w:rsidRPr="00840A05">
              <w:rPr>
                <w:rStyle w:val="Hyperlink"/>
                <w:noProof/>
              </w:rPr>
              <w:t>Alteração/ Inclusão de dados:</w:t>
            </w:r>
            <w:r w:rsidR="007D636F">
              <w:rPr>
                <w:noProof/>
                <w:webHidden/>
              </w:rPr>
              <w:tab/>
            </w:r>
            <w:r w:rsidR="007D636F">
              <w:rPr>
                <w:noProof/>
                <w:webHidden/>
              </w:rPr>
              <w:fldChar w:fldCharType="begin"/>
            </w:r>
            <w:r w:rsidR="007D636F">
              <w:rPr>
                <w:noProof/>
                <w:webHidden/>
              </w:rPr>
              <w:instrText xml:space="preserve"> PAGEREF _Toc525025482 \h </w:instrText>
            </w:r>
            <w:r w:rsidR="007D636F">
              <w:rPr>
                <w:noProof/>
                <w:webHidden/>
              </w:rPr>
            </w:r>
            <w:r w:rsidR="007D636F">
              <w:rPr>
                <w:noProof/>
                <w:webHidden/>
              </w:rPr>
              <w:fldChar w:fldCharType="separate"/>
            </w:r>
            <w:r w:rsidR="003530A1">
              <w:rPr>
                <w:noProof/>
                <w:webHidden/>
              </w:rPr>
              <w:t>53</w:t>
            </w:r>
            <w:r w:rsidR="007D636F">
              <w:rPr>
                <w:noProof/>
                <w:webHidden/>
              </w:rPr>
              <w:fldChar w:fldCharType="end"/>
            </w:r>
          </w:hyperlink>
        </w:p>
        <w:p w14:paraId="4AA27583" w14:textId="0279D1B9" w:rsidR="007D636F" w:rsidRDefault="00267342">
          <w:pPr>
            <w:pStyle w:val="Sumrio4"/>
            <w:tabs>
              <w:tab w:val="right" w:pos="8494"/>
            </w:tabs>
            <w:rPr>
              <w:rFonts w:asciiTheme="minorHAnsi" w:eastAsiaTheme="minorEastAsia" w:hAnsiTheme="minorHAnsi" w:cstheme="minorBidi"/>
              <w:noProof/>
              <w:sz w:val="22"/>
              <w:szCs w:val="22"/>
              <w:lang w:val="en-US" w:eastAsia="en-US"/>
            </w:rPr>
          </w:pPr>
          <w:hyperlink w:anchor="_Toc525025483" w:history="1">
            <w:r w:rsidR="007D636F" w:rsidRPr="00840A05">
              <w:rPr>
                <w:rStyle w:val="Hyperlink"/>
                <w:noProof/>
              </w:rPr>
              <w:t>Importância e utilização da planilha no modelo</w:t>
            </w:r>
            <w:r w:rsidR="007D636F">
              <w:rPr>
                <w:noProof/>
                <w:webHidden/>
              </w:rPr>
              <w:tab/>
            </w:r>
            <w:r w:rsidR="007D636F">
              <w:rPr>
                <w:noProof/>
                <w:webHidden/>
              </w:rPr>
              <w:fldChar w:fldCharType="begin"/>
            </w:r>
            <w:r w:rsidR="007D636F">
              <w:rPr>
                <w:noProof/>
                <w:webHidden/>
              </w:rPr>
              <w:instrText xml:space="preserve"> PAGEREF _Toc525025483 \h </w:instrText>
            </w:r>
            <w:r w:rsidR="007D636F">
              <w:rPr>
                <w:noProof/>
                <w:webHidden/>
              </w:rPr>
            </w:r>
            <w:r w:rsidR="007D636F">
              <w:rPr>
                <w:noProof/>
                <w:webHidden/>
              </w:rPr>
              <w:fldChar w:fldCharType="separate"/>
            </w:r>
            <w:r w:rsidR="003530A1">
              <w:rPr>
                <w:noProof/>
                <w:webHidden/>
              </w:rPr>
              <w:t>54</w:t>
            </w:r>
            <w:r w:rsidR="007D636F">
              <w:rPr>
                <w:noProof/>
                <w:webHidden/>
              </w:rPr>
              <w:fldChar w:fldCharType="end"/>
            </w:r>
          </w:hyperlink>
        </w:p>
        <w:p w14:paraId="55830951" w14:textId="45B42412" w:rsidR="007D636F" w:rsidRDefault="00267342">
          <w:pPr>
            <w:pStyle w:val="Sumrio1"/>
            <w:tabs>
              <w:tab w:val="right" w:pos="8494"/>
            </w:tabs>
            <w:rPr>
              <w:rFonts w:asciiTheme="minorHAnsi" w:eastAsiaTheme="minorEastAsia" w:hAnsiTheme="minorHAnsi" w:cstheme="minorBidi"/>
              <w:noProof/>
              <w:sz w:val="22"/>
              <w:szCs w:val="22"/>
              <w:lang w:val="en-US" w:eastAsia="en-US"/>
            </w:rPr>
          </w:pPr>
          <w:hyperlink w:anchor="_Toc525025484" w:history="1">
            <w:r w:rsidR="007D636F" w:rsidRPr="007D636F">
              <w:rPr>
                <w:rStyle w:val="Hyperlink"/>
                <w:noProof/>
              </w:rPr>
              <w:t>Conclusões e Recomendações</w:t>
            </w:r>
            <w:r w:rsidR="007D636F">
              <w:rPr>
                <w:noProof/>
                <w:webHidden/>
              </w:rPr>
              <w:tab/>
            </w:r>
            <w:r w:rsidR="007D636F">
              <w:rPr>
                <w:noProof/>
                <w:webHidden/>
              </w:rPr>
              <w:fldChar w:fldCharType="begin"/>
            </w:r>
            <w:r w:rsidR="007D636F">
              <w:rPr>
                <w:noProof/>
                <w:webHidden/>
              </w:rPr>
              <w:instrText xml:space="preserve"> PAGEREF _Toc525025484 \h </w:instrText>
            </w:r>
            <w:r w:rsidR="007D636F">
              <w:rPr>
                <w:noProof/>
                <w:webHidden/>
              </w:rPr>
            </w:r>
            <w:r w:rsidR="007D636F">
              <w:rPr>
                <w:noProof/>
                <w:webHidden/>
              </w:rPr>
              <w:fldChar w:fldCharType="separate"/>
            </w:r>
            <w:r w:rsidR="003530A1">
              <w:rPr>
                <w:noProof/>
                <w:webHidden/>
              </w:rPr>
              <w:t>55</w:t>
            </w:r>
            <w:r w:rsidR="007D636F">
              <w:rPr>
                <w:noProof/>
                <w:webHidden/>
              </w:rPr>
              <w:fldChar w:fldCharType="end"/>
            </w:r>
          </w:hyperlink>
        </w:p>
        <w:p w14:paraId="13877C44" w14:textId="20D4BD8B" w:rsidR="00EF509C" w:rsidRDefault="00AC4ED5">
          <w:r w:rsidRPr="005250F7">
            <w:rPr>
              <w:rStyle w:val="Hyperlink"/>
              <w:noProof/>
            </w:rPr>
            <w:fldChar w:fldCharType="end"/>
          </w:r>
        </w:p>
      </w:sdtContent>
    </w:sdt>
    <w:p w14:paraId="4FB6FABE" w14:textId="77777777" w:rsidR="00EF509C" w:rsidRDefault="00AC4ED5">
      <w:pPr>
        <w:spacing w:after="160" w:line="259" w:lineRule="auto"/>
        <w:ind w:firstLine="0"/>
        <w:jc w:val="left"/>
      </w:pPr>
      <w:r>
        <w:br w:type="page"/>
      </w:r>
    </w:p>
    <w:p w14:paraId="39BE3426" w14:textId="77777777" w:rsidR="00EF509C" w:rsidRDefault="00AC4ED5" w:rsidP="00CB6013">
      <w:pPr>
        <w:pStyle w:val="Ttulo1"/>
        <w:ind w:firstLine="0"/>
      </w:pPr>
      <w:r>
        <w:lastRenderedPageBreak/>
        <w:br w:type="page"/>
      </w:r>
      <w:bookmarkStart w:id="2" w:name="_Toc525025395"/>
      <w:r w:rsidRPr="005250F7">
        <w:rPr>
          <w:sz w:val="28"/>
        </w:rPr>
        <w:lastRenderedPageBreak/>
        <w:t>LISTA DE FIGURAS</w:t>
      </w:r>
      <w:bookmarkEnd w:id="2"/>
    </w:p>
    <w:sdt>
      <w:sdtPr>
        <w:id w:val="-1486702391"/>
        <w:docPartObj>
          <w:docPartGallery w:val="Table of Contents"/>
          <w:docPartUnique/>
        </w:docPartObj>
      </w:sdtPr>
      <w:sdtEndPr/>
      <w:sdtContent>
        <w:p w14:paraId="50E36993" w14:textId="77777777" w:rsidR="00EF509C" w:rsidRDefault="00AC4ED5">
          <w:pPr>
            <w:pBdr>
              <w:top w:val="nil"/>
              <w:left w:val="nil"/>
              <w:bottom w:val="nil"/>
              <w:right w:val="nil"/>
              <w:between w:val="nil"/>
            </w:pBdr>
            <w:tabs>
              <w:tab w:val="right" w:pos="8494"/>
            </w:tabs>
            <w:spacing w:after="100"/>
            <w:rPr>
              <w:color w:val="000000"/>
              <w:sz w:val="22"/>
              <w:szCs w:val="22"/>
            </w:rPr>
          </w:pPr>
          <w:r>
            <w:fldChar w:fldCharType="begin"/>
          </w:r>
          <w:r>
            <w:instrText xml:space="preserve"> TOC \h \u \z </w:instrText>
          </w:r>
          <w:r>
            <w:fldChar w:fldCharType="separate"/>
          </w:r>
          <w:hyperlink w:anchor="_4d34og8">
            <w:r>
              <w:rPr>
                <w:color w:val="000000"/>
              </w:rPr>
              <w:t>Figura 1: Estrutura do Modelo de Planejamento de Custos</w:t>
            </w:r>
            <w:r>
              <w:rPr>
                <w:color w:val="000000"/>
              </w:rPr>
              <w:tab/>
              <w:t>13</w:t>
            </w:r>
          </w:hyperlink>
        </w:p>
        <w:p w14:paraId="3F560917" w14:textId="77777777" w:rsidR="00EF509C" w:rsidRDefault="00267342">
          <w:pPr>
            <w:pBdr>
              <w:top w:val="nil"/>
              <w:left w:val="nil"/>
              <w:bottom w:val="nil"/>
              <w:right w:val="nil"/>
              <w:between w:val="nil"/>
            </w:pBdr>
            <w:tabs>
              <w:tab w:val="right" w:pos="8494"/>
            </w:tabs>
            <w:spacing w:after="100"/>
            <w:rPr>
              <w:color w:val="000000"/>
              <w:sz w:val="22"/>
              <w:szCs w:val="22"/>
            </w:rPr>
          </w:pPr>
          <w:hyperlink w:anchor="_z337ya">
            <w:r w:rsidR="00AC4ED5">
              <w:rPr>
                <w:color w:val="000000"/>
              </w:rPr>
              <w:t>Figura 2: Modelo da planilha Caracterização UC</w:t>
            </w:r>
            <w:r w:rsidR="00AC4ED5">
              <w:rPr>
                <w:color w:val="000000"/>
              </w:rPr>
              <w:tab/>
              <w:t>20</w:t>
            </w:r>
          </w:hyperlink>
        </w:p>
        <w:p w14:paraId="62A78547"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as4poj">
            <w:r w:rsidR="00AC4ED5">
              <w:rPr>
                <w:color w:val="000000"/>
              </w:rPr>
              <w:t>Figura 3: Modelo da planilha de novo órgão gestor</w:t>
            </w:r>
            <w:r w:rsidR="00AC4ED5">
              <w:rPr>
                <w:color w:val="000000"/>
              </w:rPr>
              <w:tab/>
              <w:t>22</w:t>
            </w:r>
          </w:hyperlink>
        </w:p>
        <w:p w14:paraId="4FB0F166" w14:textId="77777777" w:rsidR="00EF509C" w:rsidRDefault="00267342">
          <w:pPr>
            <w:pBdr>
              <w:top w:val="nil"/>
              <w:left w:val="nil"/>
              <w:bottom w:val="nil"/>
              <w:right w:val="nil"/>
              <w:between w:val="nil"/>
            </w:pBdr>
            <w:tabs>
              <w:tab w:val="right" w:pos="8494"/>
            </w:tabs>
            <w:spacing w:after="100"/>
            <w:rPr>
              <w:color w:val="000000"/>
              <w:sz w:val="22"/>
              <w:szCs w:val="22"/>
            </w:rPr>
          </w:pPr>
          <w:hyperlink w:anchor="_vx1227">
            <w:r w:rsidR="00AC4ED5">
              <w:rPr>
                <w:color w:val="000000"/>
              </w:rPr>
              <w:t>Figura 4: Inclusão de novas categorias.</w:t>
            </w:r>
            <w:r w:rsidR="00AC4ED5">
              <w:rPr>
                <w:color w:val="000000"/>
              </w:rPr>
              <w:tab/>
              <w:t>26</w:t>
            </w:r>
          </w:hyperlink>
        </w:p>
        <w:p w14:paraId="5229B284"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8h4qwu">
            <w:r w:rsidR="00AC4ED5">
              <w:rPr>
                <w:color w:val="000000"/>
              </w:rPr>
              <w:t>Figura 5: Modelo da aba Estados</w:t>
            </w:r>
            <w:r w:rsidR="00AC4ED5">
              <w:rPr>
                <w:color w:val="000000"/>
              </w:rPr>
              <w:tab/>
              <w:t>27</w:t>
            </w:r>
          </w:hyperlink>
        </w:p>
        <w:p w14:paraId="24B25157"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l18frh">
            <w:r w:rsidR="00AC4ED5">
              <w:rPr>
                <w:color w:val="000000"/>
              </w:rPr>
              <w:t>Figura 6: Lista dos processos, ações de manejo e atividades</w:t>
            </w:r>
            <w:r w:rsidR="00AC4ED5">
              <w:rPr>
                <w:color w:val="000000"/>
              </w:rPr>
              <w:tab/>
              <w:t>32</w:t>
            </w:r>
          </w:hyperlink>
        </w:p>
        <w:p w14:paraId="67E732D9"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cqmetx">
            <w:r w:rsidR="00AC4ED5">
              <w:rPr>
                <w:color w:val="000000"/>
              </w:rPr>
              <w:t>Figura 7: Locais de alteração dos dados na planilha "Análise CUNC"</w:t>
            </w:r>
            <w:r w:rsidR="00AC4ED5">
              <w:rPr>
                <w:color w:val="000000"/>
              </w:rPr>
              <w:tab/>
              <w:t>33</w:t>
            </w:r>
          </w:hyperlink>
        </w:p>
        <w:p w14:paraId="2B968A2C"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3ky6rz">
            <w:r w:rsidR="00AC4ED5">
              <w:rPr>
                <w:color w:val="000000"/>
              </w:rPr>
              <w:t>Figura 8: Ordem de preenchimento das receitas</w:t>
            </w:r>
            <w:r w:rsidR="00AC4ED5">
              <w:rPr>
                <w:color w:val="000000"/>
              </w:rPr>
              <w:tab/>
              <w:t>36</w:t>
            </w:r>
          </w:hyperlink>
        </w:p>
        <w:p w14:paraId="493F7D92" w14:textId="77777777" w:rsidR="00EF509C" w:rsidRDefault="00267342">
          <w:pPr>
            <w:pBdr>
              <w:top w:val="nil"/>
              <w:left w:val="nil"/>
              <w:bottom w:val="nil"/>
              <w:right w:val="nil"/>
              <w:between w:val="nil"/>
            </w:pBdr>
            <w:tabs>
              <w:tab w:val="right" w:pos="8494"/>
            </w:tabs>
            <w:spacing w:after="100"/>
            <w:rPr>
              <w:color w:val="000000"/>
              <w:sz w:val="22"/>
              <w:szCs w:val="22"/>
            </w:rPr>
          </w:pPr>
          <w:hyperlink w:anchor="_pkwqa1">
            <w:r w:rsidR="00AC4ED5">
              <w:rPr>
                <w:color w:val="000000"/>
              </w:rPr>
              <w:t>Figura 9: Modelo da planilha Matriz de Pessoal</w:t>
            </w:r>
            <w:r w:rsidR="00AC4ED5">
              <w:rPr>
                <w:color w:val="000000"/>
              </w:rPr>
              <w:tab/>
              <w:t>38</w:t>
            </w:r>
          </w:hyperlink>
        </w:p>
        <w:p w14:paraId="23C11DBC"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gf8i83">
            <w:r w:rsidR="00AC4ED5">
              <w:rPr>
                <w:color w:val="000000"/>
              </w:rPr>
              <w:t>Figura 10: Exemplo da Matriz de Investimentos</w:t>
            </w:r>
            <w:r w:rsidR="00AC4ED5">
              <w:rPr>
                <w:color w:val="000000"/>
              </w:rPr>
              <w:tab/>
              <w:t>40</w:t>
            </w:r>
          </w:hyperlink>
        </w:p>
        <w:p w14:paraId="429E8B04"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79ka65">
            <w:r w:rsidR="00AC4ED5">
              <w:rPr>
                <w:color w:val="000000"/>
              </w:rPr>
              <w:t>Figura 11: Exemplo da matriz de despesas</w:t>
            </w:r>
            <w:r w:rsidR="00AC4ED5">
              <w:rPr>
                <w:color w:val="000000"/>
              </w:rPr>
              <w:tab/>
              <w:t>42</w:t>
            </w:r>
          </w:hyperlink>
        </w:p>
        <w:p w14:paraId="5747EA80"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iylrwe">
            <w:r w:rsidR="00AC4ED5">
              <w:rPr>
                <w:color w:val="000000"/>
              </w:rPr>
              <w:t>Figura 12: Exemplo da planilha UC investimentos</w:t>
            </w:r>
            <w:r w:rsidR="00AC4ED5">
              <w:rPr>
                <w:color w:val="000000"/>
              </w:rPr>
              <w:tab/>
              <w:t>44</w:t>
            </w:r>
          </w:hyperlink>
        </w:p>
        <w:p w14:paraId="7CFC065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anzqyu">
            <w:r w:rsidR="00AC4ED5">
              <w:rPr>
                <w:color w:val="000000"/>
              </w:rPr>
              <w:t>Figura 13: Modelo da planilha UC Produto</w:t>
            </w:r>
            <w:r w:rsidR="00AC4ED5">
              <w:rPr>
                <w:color w:val="000000"/>
              </w:rPr>
              <w:tab/>
              <w:t>48</w:t>
            </w:r>
          </w:hyperlink>
        </w:p>
        <w:p w14:paraId="6B8D2421"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38fx5o">
            <w:r w:rsidR="00AC4ED5">
              <w:rPr>
                <w:color w:val="000000"/>
              </w:rPr>
              <w:t>Figura 14: Escolha da UC na Planilha UC Resultado</w:t>
            </w:r>
            <w:r w:rsidR="00AC4ED5">
              <w:rPr>
                <w:color w:val="000000"/>
              </w:rPr>
              <w:tab/>
              <w:t>49</w:t>
            </w:r>
          </w:hyperlink>
        </w:p>
        <w:p w14:paraId="20AFFA0E"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idq7dh">
            <w:r w:rsidR="00AC4ED5">
              <w:rPr>
                <w:color w:val="000000"/>
              </w:rPr>
              <w:t>Figura 15: Agrupamento dos dados na planilha UC Resultado</w:t>
            </w:r>
            <w:r w:rsidR="00AC4ED5">
              <w:rPr>
                <w:color w:val="000000"/>
              </w:rPr>
              <w:tab/>
              <w:t>50</w:t>
            </w:r>
          </w:hyperlink>
        </w:p>
        <w:p w14:paraId="1A18AC80" w14:textId="335DA5F4" w:rsidR="00EF509C" w:rsidRDefault="00267342">
          <w:pPr>
            <w:pBdr>
              <w:top w:val="nil"/>
              <w:left w:val="nil"/>
              <w:bottom w:val="nil"/>
              <w:right w:val="nil"/>
              <w:between w:val="nil"/>
            </w:pBdr>
            <w:tabs>
              <w:tab w:val="right" w:pos="8494"/>
            </w:tabs>
            <w:spacing w:after="100"/>
            <w:rPr>
              <w:color w:val="000000"/>
              <w:sz w:val="22"/>
              <w:szCs w:val="22"/>
            </w:rPr>
          </w:pPr>
          <w:hyperlink w:anchor="_4fsjm0b">
            <w:r w:rsidR="00AC4ED5">
              <w:rPr>
                <w:color w:val="000000"/>
              </w:rPr>
              <w:t>Figura 16: Planilha An</w:t>
            </w:r>
          </w:hyperlink>
          <w:hyperlink w:anchor="_4fsjm0b" w:history="1">
            <w:r w:rsidR="00AC4ED5">
              <w:rPr>
                <w:color w:val="000000"/>
              </w:rPr>
              <w:t>á</w:t>
            </w:r>
          </w:hyperlink>
          <w:hyperlink w:anchor="_4fsjm0b">
            <w:r w:rsidR="00AC4ED5">
              <w:rPr>
                <w:color w:val="000000"/>
              </w:rPr>
              <w:t>lise detalhada</w:t>
            </w:r>
            <w:r w:rsidR="00AC4ED5">
              <w:rPr>
                <w:color w:val="000000"/>
              </w:rPr>
              <w:tab/>
              <w:t>51</w:t>
            </w:r>
          </w:hyperlink>
        </w:p>
        <w:p w14:paraId="3F9E73EE"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7hxl2r">
            <w:r w:rsidR="00AC4ED5">
              <w:rPr>
                <w:color w:val="000000"/>
              </w:rPr>
              <w:t>Figura 17: Planilha Analise Atividades</w:t>
            </w:r>
            <w:r w:rsidR="00AC4ED5">
              <w:rPr>
                <w:color w:val="000000"/>
              </w:rPr>
              <w:tab/>
              <w:t>52</w:t>
            </w:r>
          </w:hyperlink>
        </w:p>
        <w:p w14:paraId="3CD24B9A"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kx3h1s">
            <w:r w:rsidR="00AC4ED5">
              <w:rPr>
                <w:color w:val="000000"/>
              </w:rPr>
              <w:t>Figura 18. Uso dos Agregadores</w:t>
            </w:r>
            <w:r w:rsidR="00AC4ED5">
              <w:rPr>
                <w:color w:val="000000"/>
              </w:rPr>
              <w:tab/>
              <w:t>53</w:t>
            </w:r>
          </w:hyperlink>
        </w:p>
        <w:p w14:paraId="6AAB1A20" w14:textId="77777777" w:rsidR="00EF509C" w:rsidRDefault="00AC4ED5">
          <w:r>
            <w:fldChar w:fldCharType="end"/>
          </w:r>
        </w:p>
      </w:sdtContent>
    </w:sdt>
    <w:p w14:paraId="41162CE5" w14:textId="77777777" w:rsidR="00EF509C" w:rsidRDefault="00AC4ED5">
      <w:pPr>
        <w:spacing w:after="160" w:line="259" w:lineRule="auto"/>
        <w:ind w:firstLine="0"/>
        <w:jc w:val="left"/>
      </w:pPr>
      <w:r>
        <w:br w:type="page"/>
      </w:r>
    </w:p>
    <w:p w14:paraId="0AC51CEB" w14:textId="77777777" w:rsidR="00EF509C" w:rsidRDefault="00AC4ED5" w:rsidP="00CB6013">
      <w:pPr>
        <w:pStyle w:val="Ttulo1"/>
        <w:ind w:firstLine="0"/>
      </w:pPr>
      <w:r>
        <w:lastRenderedPageBreak/>
        <w:br w:type="page"/>
      </w:r>
      <w:bookmarkStart w:id="3" w:name="_Toc525025396"/>
      <w:r w:rsidRPr="005250F7">
        <w:rPr>
          <w:sz w:val="28"/>
        </w:rPr>
        <w:lastRenderedPageBreak/>
        <w:t>LISTA DE TABELAS</w:t>
      </w:r>
      <w:bookmarkEnd w:id="3"/>
    </w:p>
    <w:sdt>
      <w:sdtPr>
        <w:id w:val="1278226245"/>
        <w:docPartObj>
          <w:docPartGallery w:val="Table of Contents"/>
          <w:docPartUnique/>
        </w:docPartObj>
      </w:sdtPr>
      <w:sdtEndPr/>
      <w:sdtContent>
        <w:p w14:paraId="46F32109" w14:textId="77777777" w:rsidR="00EF509C" w:rsidRDefault="00AC4ED5">
          <w:pPr>
            <w:pBdr>
              <w:top w:val="nil"/>
              <w:left w:val="nil"/>
              <w:bottom w:val="nil"/>
              <w:right w:val="nil"/>
              <w:between w:val="nil"/>
            </w:pBdr>
            <w:tabs>
              <w:tab w:val="right" w:pos="8494"/>
            </w:tabs>
            <w:spacing w:after="100"/>
            <w:rPr>
              <w:color w:val="000000"/>
              <w:sz w:val="22"/>
              <w:szCs w:val="22"/>
            </w:rPr>
          </w:pPr>
          <w:r>
            <w:fldChar w:fldCharType="begin"/>
          </w:r>
          <w:r>
            <w:instrText xml:space="preserve"> TOC \h \u \z </w:instrText>
          </w:r>
          <w:r>
            <w:fldChar w:fldCharType="separate"/>
          </w:r>
          <w:hyperlink w:anchor="_1ksv4uv">
            <w:r>
              <w:rPr>
                <w:color w:val="000000"/>
              </w:rPr>
              <w:t>Tabela 1: Descrição do conteúdo da Aba Categorização UC</w:t>
            </w:r>
            <w:r>
              <w:rPr>
                <w:color w:val="000000"/>
              </w:rPr>
              <w:tab/>
              <w:t>15</w:t>
            </w:r>
          </w:hyperlink>
        </w:p>
        <w:p w14:paraId="784742EA"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jxsxqh">
            <w:r w:rsidR="00AC4ED5">
              <w:rPr>
                <w:color w:val="000000"/>
              </w:rPr>
              <w:t>Tabela 2: Ordem de preenchimento Caracterização da UC</w:t>
            </w:r>
            <w:r w:rsidR="00AC4ED5">
              <w:rPr>
                <w:color w:val="000000"/>
              </w:rPr>
              <w:tab/>
              <w:t>17</w:t>
            </w:r>
          </w:hyperlink>
        </w:p>
        <w:p w14:paraId="60DEF362"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whwml4">
            <w:r w:rsidR="00AC4ED5">
              <w:rPr>
                <w:color w:val="000000"/>
              </w:rPr>
              <w:t>Tabela 3: Descrição do conteúdo da Aba Órgão Gestor</w:t>
            </w:r>
            <w:r w:rsidR="00AC4ED5">
              <w:rPr>
                <w:color w:val="000000"/>
              </w:rPr>
              <w:tab/>
              <w:t>21</w:t>
            </w:r>
          </w:hyperlink>
        </w:p>
        <w:p w14:paraId="642BD17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qsh70q">
            <w:r w:rsidR="00AC4ED5">
              <w:rPr>
                <w:color w:val="000000"/>
              </w:rPr>
              <w:t>Tabela 4: Ordem de preenchimento Órgão Gestor</w:t>
            </w:r>
            <w:r w:rsidR="00AC4ED5">
              <w:rPr>
                <w:color w:val="000000"/>
              </w:rPr>
              <w:tab/>
              <w:t>21</w:t>
            </w:r>
          </w:hyperlink>
        </w:p>
        <w:p w14:paraId="00108EEB"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3ckvvd">
            <w:r w:rsidR="00AC4ED5">
              <w:rPr>
                <w:color w:val="000000"/>
              </w:rPr>
              <w:t>Tabela 5: Categorias SNUC</w:t>
            </w:r>
            <w:r w:rsidR="00AC4ED5">
              <w:rPr>
                <w:color w:val="000000"/>
              </w:rPr>
              <w:tab/>
              <w:t>22</w:t>
            </w:r>
          </w:hyperlink>
        </w:p>
        <w:p w14:paraId="16476D12" w14:textId="77777777" w:rsidR="00EF509C" w:rsidRDefault="00267342">
          <w:pPr>
            <w:pBdr>
              <w:top w:val="nil"/>
              <w:left w:val="nil"/>
              <w:bottom w:val="nil"/>
              <w:right w:val="nil"/>
              <w:between w:val="nil"/>
            </w:pBdr>
            <w:tabs>
              <w:tab w:val="right" w:pos="8494"/>
            </w:tabs>
            <w:spacing w:after="100"/>
            <w:rPr>
              <w:color w:val="000000"/>
              <w:sz w:val="22"/>
              <w:szCs w:val="22"/>
            </w:rPr>
          </w:pPr>
          <w:hyperlink w:anchor="_ihv636">
            <w:r w:rsidR="00AC4ED5">
              <w:rPr>
                <w:color w:val="000000"/>
              </w:rPr>
              <w:t>Tabela 6: Categorias IUCN</w:t>
            </w:r>
            <w:r w:rsidR="00AC4ED5">
              <w:rPr>
                <w:color w:val="000000"/>
              </w:rPr>
              <w:tab/>
              <w:t>24</w:t>
            </w:r>
          </w:hyperlink>
        </w:p>
        <w:p w14:paraId="4D2FF8A6"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hmsyys">
            <w:r w:rsidR="00AC4ED5">
              <w:rPr>
                <w:color w:val="000000"/>
              </w:rPr>
              <w:t>Tabela 7: Descrição do conteúdo da Aba Categorias</w:t>
            </w:r>
            <w:r w:rsidR="00AC4ED5">
              <w:rPr>
                <w:color w:val="000000"/>
              </w:rPr>
              <w:tab/>
              <w:t>25</w:t>
            </w:r>
          </w:hyperlink>
        </w:p>
        <w:p w14:paraId="4462C6C6"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grqrue">
            <w:r w:rsidR="00AC4ED5">
              <w:rPr>
                <w:color w:val="000000"/>
              </w:rPr>
              <w:t>Tabela 8: Ordem de preenchimento da categoria</w:t>
            </w:r>
            <w:r w:rsidR="00AC4ED5">
              <w:rPr>
                <w:color w:val="000000"/>
              </w:rPr>
              <w:tab/>
              <w:t>26</w:t>
            </w:r>
          </w:hyperlink>
        </w:p>
        <w:p w14:paraId="1C7072B9"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tbugp1">
            <w:r w:rsidR="00AC4ED5">
              <w:rPr>
                <w:color w:val="000000"/>
              </w:rPr>
              <w:t>Tabela 9: Descrição do conteúdo da Aba Estados</w:t>
            </w:r>
            <w:r w:rsidR="00AC4ED5">
              <w:rPr>
                <w:color w:val="000000"/>
              </w:rPr>
              <w:tab/>
              <w:t>27</w:t>
            </w:r>
          </w:hyperlink>
        </w:p>
        <w:p w14:paraId="20EDE00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5b2l0r">
            <w:r w:rsidR="00AC4ED5">
              <w:rPr>
                <w:color w:val="000000"/>
              </w:rPr>
              <w:t>Tabela 10: Descrição do conteúdo da Aba Receitas</w:t>
            </w:r>
            <w:r w:rsidR="00AC4ED5">
              <w:rPr>
                <w:color w:val="000000"/>
              </w:rPr>
              <w:tab/>
              <w:t>35</w:t>
            </w:r>
          </w:hyperlink>
        </w:p>
        <w:p w14:paraId="60B91914"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4g0dwd">
            <w:r w:rsidR="00AC4ED5">
              <w:rPr>
                <w:color w:val="000000"/>
              </w:rPr>
              <w:t>Tabela 11: Ordem de preenchimento das receitas</w:t>
            </w:r>
            <w:r w:rsidR="00AC4ED5">
              <w:rPr>
                <w:color w:val="000000"/>
              </w:rPr>
              <w:tab/>
              <w:t>35</w:t>
            </w:r>
          </w:hyperlink>
        </w:p>
        <w:p w14:paraId="3804039C"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h042r0">
            <w:r w:rsidR="00AC4ED5">
              <w:rPr>
                <w:color w:val="000000"/>
              </w:rPr>
              <w:t>Tabela 12: Descrição do conteúdo da Aba Matriz de Pessoal</w:t>
            </w:r>
            <w:r w:rsidR="00AC4ED5">
              <w:rPr>
                <w:color w:val="000000"/>
              </w:rPr>
              <w:tab/>
              <w:t>37</w:t>
            </w:r>
          </w:hyperlink>
        </w:p>
        <w:p w14:paraId="0D0B4E5E"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vac5uf">
            <w:r w:rsidR="00AC4ED5">
              <w:rPr>
                <w:color w:val="000000"/>
              </w:rPr>
              <w:t>Tabela 13: Ordem de preenchimento da Matriz de Pessoal</w:t>
            </w:r>
            <w:r w:rsidR="00AC4ED5">
              <w:rPr>
                <w:color w:val="000000"/>
              </w:rPr>
              <w:tab/>
              <w:t>37</w:t>
            </w:r>
          </w:hyperlink>
        </w:p>
        <w:p w14:paraId="05CA25B2" w14:textId="77777777" w:rsidR="00EF509C" w:rsidRDefault="00267342">
          <w:pPr>
            <w:pBdr>
              <w:top w:val="nil"/>
              <w:left w:val="nil"/>
              <w:bottom w:val="nil"/>
              <w:right w:val="nil"/>
              <w:between w:val="nil"/>
            </w:pBdr>
            <w:tabs>
              <w:tab w:val="right" w:pos="8494"/>
            </w:tabs>
            <w:spacing w:after="100"/>
            <w:rPr>
              <w:color w:val="000000"/>
              <w:sz w:val="22"/>
              <w:szCs w:val="22"/>
            </w:rPr>
          </w:pPr>
          <w:hyperlink w:anchor="_2250f4o">
            <w:r w:rsidR="00AC4ED5">
              <w:rPr>
                <w:color w:val="000000"/>
              </w:rPr>
              <w:t>Tabela 14: Descrição do conteúdo da Aba Matriz de Investimentos</w:t>
            </w:r>
            <w:r w:rsidR="00AC4ED5">
              <w:rPr>
                <w:color w:val="000000"/>
              </w:rPr>
              <w:tab/>
              <w:t>38</w:t>
            </w:r>
          </w:hyperlink>
        </w:p>
        <w:p w14:paraId="3714E453"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19y80a">
            <w:r w:rsidR="00AC4ED5">
              <w:rPr>
                <w:color w:val="000000"/>
              </w:rPr>
              <w:t>Tabela 15: Ordem de preenchimento Matriz Investimentos</w:t>
            </w:r>
            <w:r w:rsidR="00AC4ED5">
              <w:rPr>
                <w:color w:val="000000"/>
              </w:rPr>
              <w:tab/>
              <w:t>39</w:t>
            </w:r>
          </w:hyperlink>
        </w:p>
        <w:p w14:paraId="378802A5" w14:textId="77777777" w:rsidR="00EF509C" w:rsidRDefault="00267342">
          <w:pPr>
            <w:pBdr>
              <w:top w:val="nil"/>
              <w:left w:val="nil"/>
              <w:bottom w:val="nil"/>
              <w:right w:val="nil"/>
              <w:between w:val="nil"/>
            </w:pBdr>
            <w:tabs>
              <w:tab w:val="right" w:pos="8494"/>
            </w:tabs>
            <w:spacing w:after="100"/>
            <w:rPr>
              <w:color w:val="000000"/>
              <w:sz w:val="22"/>
              <w:szCs w:val="22"/>
            </w:rPr>
          </w:pPr>
          <w:hyperlink w:anchor="_4du1wux">
            <w:r w:rsidR="00AC4ED5">
              <w:rPr>
                <w:color w:val="000000"/>
              </w:rPr>
              <w:t>Tabela 16: Descrição do conteúdo da Aba Matriz de Despesas</w:t>
            </w:r>
            <w:r w:rsidR="00AC4ED5">
              <w:rPr>
                <w:color w:val="000000"/>
              </w:rPr>
              <w:tab/>
              <w:t>41</w:t>
            </w:r>
          </w:hyperlink>
        </w:p>
        <w:p w14:paraId="77DA3A25" w14:textId="77777777" w:rsidR="00EF509C" w:rsidRDefault="00267342">
          <w:pPr>
            <w:pBdr>
              <w:top w:val="nil"/>
              <w:left w:val="nil"/>
              <w:bottom w:val="nil"/>
              <w:right w:val="nil"/>
              <w:between w:val="nil"/>
            </w:pBdr>
            <w:tabs>
              <w:tab w:val="right" w:pos="8494"/>
            </w:tabs>
            <w:spacing w:after="100"/>
            <w:rPr>
              <w:color w:val="000000"/>
              <w:sz w:val="22"/>
              <w:szCs w:val="22"/>
            </w:rPr>
          </w:pPr>
          <w:hyperlink w:anchor="_3s49zyc">
            <w:r w:rsidR="00AC4ED5">
              <w:rPr>
                <w:color w:val="000000"/>
              </w:rPr>
              <w:t>Tabela 17: Ordem de preenchimento Matriz Despesas</w:t>
            </w:r>
            <w:r w:rsidR="00AC4ED5">
              <w:rPr>
                <w:color w:val="000000"/>
              </w:rPr>
              <w:tab/>
              <w:t>41</w:t>
            </w:r>
          </w:hyperlink>
        </w:p>
        <w:p w14:paraId="09F5A537" w14:textId="77777777" w:rsidR="00EF509C" w:rsidRDefault="00267342">
          <w:pPr>
            <w:pBdr>
              <w:top w:val="nil"/>
              <w:left w:val="nil"/>
              <w:bottom w:val="nil"/>
              <w:right w:val="nil"/>
              <w:between w:val="nil"/>
            </w:pBdr>
            <w:tabs>
              <w:tab w:val="right" w:pos="8494"/>
            </w:tabs>
            <w:spacing w:after="100"/>
            <w:rPr>
              <w:color w:val="000000"/>
              <w:sz w:val="22"/>
              <w:szCs w:val="22"/>
            </w:rPr>
          </w:pPr>
          <w:hyperlink w:anchor="_zu0gcz">
            <w:r w:rsidR="00AC4ED5">
              <w:rPr>
                <w:color w:val="000000"/>
              </w:rPr>
              <w:t>Tabela 18: Descrição do conteúdo da Aba UC Investimento</w:t>
            </w:r>
            <w:r w:rsidR="00AC4ED5">
              <w:rPr>
                <w:color w:val="000000"/>
              </w:rPr>
              <w:tab/>
              <w:t>43</w:t>
            </w:r>
          </w:hyperlink>
        </w:p>
        <w:p w14:paraId="2FCFE78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yyy98l">
            <w:r w:rsidR="00AC4ED5">
              <w:rPr>
                <w:color w:val="000000"/>
              </w:rPr>
              <w:t>Tabela 19: Ordem de preenchimento UC Investimentos</w:t>
            </w:r>
            <w:r w:rsidR="00AC4ED5">
              <w:rPr>
                <w:color w:val="000000"/>
              </w:rPr>
              <w:tab/>
              <w:t>44</w:t>
            </w:r>
          </w:hyperlink>
        </w:p>
        <w:p w14:paraId="55F2EB61" w14:textId="77777777" w:rsidR="00EF509C" w:rsidRDefault="00267342">
          <w:pPr>
            <w:pBdr>
              <w:top w:val="nil"/>
              <w:left w:val="nil"/>
              <w:bottom w:val="nil"/>
              <w:right w:val="nil"/>
              <w:between w:val="nil"/>
            </w:pBdr>
            <w:tabs>
              <w:tab w:val="right" w:pos="8494"/>
            </w:tabs>
            <w:spacing w:after="100"/>
            <w:rPr>
              <w:color w:val="000000"/>
              <w:sz w:val="22"/>
              <w:szCs w:val="22"/>
            </w:rPr>
          </w:pPr>
          <w:hyperlink w:anchor="_rjefff">
            <w:r w:rsidR="00AC4ED5">
              <w:rPr>
                <w:color w:val="000000"/>
              </w:rPr>
              <w:t>Tabela 20: Descrição do conteúdo da Aba UC Produtos</w:t>
            </w:r>
            <w:r w:rsidR="00AC4ED5">
              <w:rPr>
                <w:color w:val="000000"/>
              </w:rPr>
              <w:tab/>
              <w:t>45</w:t>
            </w:r>
          </w:hyperlink>
        </w:p>
        <w:p w14:paraId="633CDC4D" w14:textId="77777777" w:rsidR="00EF509C" w:rsidRDefault="00267342">
          <w:pPr>
            <w:pBdr>
              <w:top w:val="nil"/>
              <w:left w:val="nil"/>
              <w:bottom w:val="nil"/>
              <w:right w:val="nil"/>
              <w:between w:val="nil"/>
            </w:pBdr>
            <w:tabs>
              <w:tab w:val="right" w:pos="8494"/>
            </w:tabs>
            <w:spacing w:after="100"/>
            <w:rPr>
              <w:color w:val="000000"/>
              <w:sz w:val="22"/>
              <w:szCs w:val="22"/>
            </w:rPr>
          </w:pPr>
          <w:hyperlink w:anchor="_1qoc8b1">
            <w:r w:rsidR="00AC4ED5">
              <w:rPr>
                <w:color w:val="000000"/>
              </w:rPr>
              <w:t>Tabela 21: Ordem de preenchimento UC Produtos</w:t>
            </w:r>
            <w:r w:rsidR="00AC4ED5">
              <w:rPr>
                <w:color w:val="000000"/>
              </w:rPr>
              <w:tab/>
              <w:t>46</w:t>
            </w:r>
          </w:hyperlink>
        </w:p>
        <w:p w14:paraId="30DC5DAD" w14:textId="77777777" w:rsidR="00EF509C" w:rsidRDefault="00AC4ED5">
          <w:r>
            <w:fldChar w:fldCharType="end"/>
          </w:r>
        </w:p>
      </w:sdtContent>
    </w:sdt>
    <w:p w14:paraId="11027850" w14:textId="77777777" w:rsidR="00EF509C" w:rsidRDefault="00AC4ED5">
      <w:pPr>
        <w:spacing w:after="160" w:line="259" w:lineRule="auto"/>
        <w:ind w:firstLine="0"/>
        <w:jc w:val="left"/>
      </w:pPr>
      <w:r>
        <w:br w:type="page"/>
      </w:r>
    </w:p>
    <w:p w14:paraId="26CE4CF6" w14:textId="70D6F69A" w:rsidR="00EF509C" w:rsidRDefault="00AC4ED5" w:rsidP="00CB6013">
      <w:pPr>
        <w:pStyle w:val="Ttulo1"/>
        <w:ind w:firstLine="0"/>
      </w:pPr>
      <w:bookmarkStart w:id="4" w:name="_30j0zll" w:colFirst="0" w:colLast="0"/>
      <w:bookmarkEnd w:id="4"/>
      <w:r>
        <w:lastRenderedPageBreak/>
        <w:br w:type="page"/>
      </w:r>
      <w:bookmarkStart w:id="5" w:name="_Toc525025397"/>
      <w:commentRangeStart w:id="6"/>
      <w:r w:rsidRPr="005250F7">
        <w:rPr>
          <w:sz w:val="28"/>
        </w:rPr>
        <w:lastRenderedPageBreak/>
        <w:t>L</w:t>
      </w:r>
      <w:r w:rsidR="005250F7">
        <w:rPr>
          <w:sz w:val="28"/>
        </w:rPr>
        <w:t>ISTA DE SIGLAS</w:t>
      </w:r>
      <w:commentRangeEnd w:id="6"/>
      <w:r w:rsidRPr="005250F7">
        <w:rPr>
          <w:sz w:val="28"/>
        </w:rPr>
        <w:commentReference w:id="6"/>
      </w:r>
      <w:bookmarkEnd w:id="5"/>
    </w:p>
    <w:p w14:paraId="536B402C" w14:textId="77777777" w:rsidR="00EF509C" w:rsidRDefault="00EF509C">
      <w:pPr>
        <w:ind w:firstLine="0"/>
      </w:pPr>
    </w:p>
    <w:p w14:paraId="5489CAC6" w14:textId="77777777" w:rsidR="00EF509C" w:rsidRDefault="00AC4ED5">
      <w:r>
        <w:t>APA - Área de Proteção Ambiental</w:t>
      </w:r>
    </w:p>
    <w:p w14:paraId="4534F242" w14:textId="77777777" w:rsidR="00EF509C" w:rsidRDefault="00AC4ED5">
      <w:r>
        <w:t>ARIE - Área de Relevante Interesse Ecológico</w:t>
      </w:r>
    </w:p>
    <w:p w14:paraId="1B3EB023" w14:textId="77777777" w:rsidR="00EF509C" w:rsidRDefault="00AC4ED5">
      <w:r>
        <w:t>CNUC - Cadastro Nacional de Unidades de Conservação</w:t>
      </w:r>
    </w:p>
    <w:p w14:paraId="4EF7E03E" w14:textId="77777777" w:rsidR="00EF509C" w:rsidRDefault="00AC4ED5">
      <w:r>
        <w:t>CR - Coordenação Regional</w:t>
      </w:r>
    </w:p>
    <w:p w14:paraId="166286D7" w14:textId="77777777" w:rsidR="00EF509C" w:rsidRDefault="00AC4ED5">
      <w:r>
        <w:t>ESEC - Estação Ecológica</w:t>
      </w:r>
    </w:p>
    <w:p w14:paraId="5CDB9130" w14:textId="2801766C" w:rsidR="00EF509C" w:rsidRDefault="00AC4ED5">
      <w:r>
        <w:t>FLO</w:t>
      </w:r>
      <w:r w:rsidR="00CB0DDF">
        <w:t>RESTA</w:t>
      </w:r>
      <w:r>
        <w:t xml:space="preserve"> - Floresta Nacional</w:t>
      </w:r>
      <w:r w:rsidR="00CB0DDF">
        <w:t xml:space="preserve"> ou Estadual</w:t>
      </w:r>
    </w:p>
    <w:p w14:paraId="6E5DC948" w14:textId="77777777" w:rsidR="00EF509C" w:rsidRDefault="00AC4ED5">
      <w:proofErr w:type="spellStart"/>
      <w:r>
        <w:t>ICMBio</w:t>
      </w:r>
      <w:proofErr w:type="spellEnd"/>
      <w:r>
        <w:t xml:space="preserve"> – Instituto Chico Mendes de Conservação da Biodiversidade</w:t>
      </w:r>
    </w:p>
    <w:p w14:paraId="1EFFD01C" w14:textId="77777777" w:rsidR="00EF509C" w:rsidRDefault="00AC4ED5">
      <w:r>
        <w:t>MMA - Ministério do Meio Ambiente</w:t>
      </w:r>
    </w:p>
    <w:p w14:paraId="56DF8CE0" w14:textId="77777777" w:rsidR="00EF509C" w:rsidRDefault="00AC4ED5">
      <w:r>
        <w:t>MONA - Monumento Natural</w:t>
      </w:r>
    </w:p>
    <w:p w14:paraId="592C4AE2" w14:textId="0124F2BC" w:rsidR="00EF509C" w:rsidRDefault="00AC4ED5">
      <w:r>
        <w:t>PAR</w:t>
      </w:r>
      <w:r w:rsidR="00CB0DDF">
        <w:t>QUE</w:t>
      </w:r>
      <w:r>
        <w:t xml:space="preserve"> - Parque Nacional</w:t>
      </w:r>
      <w:r w:rsidR="00CB0DDF">
        <w:t>, Estadual ou Municipal</w:t>
      </w:r>
    </w:p>
    <w:p w14:paraId="1341B452" w14:textId="77777777" w:rsidR="00EF509C" w:rsidRDefault="00AC4ED5">
      <w:r>
        <w:t>SNUC - Sistema Nacional de Unidades de Conservação (lei nº 9.985/2000)</w:t>
      </w:r>
    </w:p>
    <w:p w14:paraId="5AAF56B3" w14:textId="77777777" w:rsidR="00EF509C" w:rsidRDefault="00AC4ED5">
      <w:r>
        <w:t>RDS - Reserva de Desenvolvimento Sustentável</w:t>
      </w:r>
    </w:p>
    <w:p w14:paraId="139DF19D" w14:textId="77777777" w:rsidR="00EF509C" w:rsidRDefault="00AC4ED5">
      <w:r>
        <w:t>REBIO - Reserva Biológica</w:t>
      </w:r>
    </w:p>
    <w:p w14:paraId="2D4ACCAF" w14:textId="77777777" w:rsidR="00EF509C" w:rsidRDefault="00AC4ED5">
      <w:r>
        <w:t>REFAU - Reserva de Fauna</w:t>
      </w:r>
    </w:p>
    <w:p w14:paraId="299B1557" w14:textId="77777777" w:rsidR="00EF509C" w:rsidRDefault="00AC4ED5">
      <w:r>
        <w:t>RESEX - Reserva Extrativista</w:t>
      </w:r>
    </w:p>
    <w:p w14:paraId="3D8E742F" w14:textId="77777777" w:rsidR="00EF509C" w:rsidRDefault="00AC4ED5">
      <w:r>
        <w:t>REVIS - Refúgio de Vida Silvestre</w:t>
      </w:r>
    </w:p>
    <w:p w14:paraId="1D0C1727" w14:textId="77777777" w:rsidR="00EF509C" w:rsidRDefault="00AC4ED5">
      <w:r>
        <w:t>RPPN - Reserva Particular do Patrimônio Natural</w:t>
      </w:r>
    </w:p>
    <w:p w14:paraId="73E0F21B" w14:textId="77777777" w:rsidR="00EF509C" w:rsidRDefault="00AC4ED5">
      <w:r>
        <w:t>UC - Unidade de Conservação</w:t>
      </w:r>
    </w:p>
    <w:p w14:paraId="17B4E5D4" w14:textId="77777777" w:rsidR="00EF509C" w:rsidRDefault="00AC4ED5">
      <w:pPr>
        <w:spacing w:after="160" w:line="259" w:lineRule="auto"/>
        <w:ind w:firstLine="0"/>
        <w:jc w:val="left"/>
      </w:pPr>
      <w:r>
        <w:br w:type="page"/>
      </w:r>
    </w:p>
    <w:p w14:paraId="11E1BEC6" w14:textId="77777777" w:rsidR="00EF509C" w:rsidRPr="00CB6013" w:rsidRDefault="00AC4ED5" w:rsidP="00EF01FA">
      <w:pPr>
        <w:pStyle w:val="Ttulo1"/>
        <w:rPr>
          <w:b/>
        </w:rPr>
      </w:pPr>
      <w:r>
        <w:lastRenderedPageBreak/>
        <w:br w:type="page"/>
      </w:r>
      <w:bookmarkStart w:id="7" w:name="_Toc525025398"/>
      <w:r w:rsidRPr="00CB6013">
        <w:rPr>
          <w:b/>
          <w:smallCaps/>
          <w:color w:val="385623"/>
          <w:sz w:val="28"/>
          <w:szCs w:val="28"/>
        </w:rPr>
        <w:lastRenderedPageBreak/>
        <w:t>Apresentação</w:t>
      </w:r>
      <w:bookmarkEnd w:id="7"/>
    </w:p>
    <w:p w14:paraId="1C6073B8" w14:textId="3D9EA170" w:rsidR="00EF509C" w:rsidRDefault="00AC4ED5">
      <w:r>
        <w:t xml:space="preserve">O Modelo de </w:t>
      </w:r>
      <w:r w:rsidR="00CB0DDF">
        <w:t>Custos é</w:t>
      </w:r>
      <w:r>
        <w:t xml:space="preserve"> uma ferramenta desenvolvida com o intuito de contribuir de forma mais eficiente, sustentável e participativa para a coordenação, administração e planejamento do Sistema </w:t>
      </w:r>
      <w:r w:rsidRPr="00EF01FA">
        <w:t>Nacional</w:t>
      </w:r>
      <w:r>
        <w:t xml:space="preserve"> de Unidades de Conservação.</w:t>
      </w:r>
    </w:p>
    <w:p w14:paraId="3B441FC1" w14:textId="550E2955" w:rsidR="00EF509C" w:rsidRDefault="00AC4ED5">
      <w:r>
        <w:t xml:space="preserve">Foi realizado no âmbito do Projeto SNUC - </w:t>
      </w:r>
      <w:proofErr w:type="spellStart"/>
      <w:r>
        <w:t>LifeWeb</w:t>
      </w:r>
      <w:proofErr w:type="spellEnd"/>
      <w:r>
        <w:t xml:space="preserve">, apoiado pela Cooperação Técnica e Financeira entre Brasil e Alemanha. O projeto teve como objetivo a elaboração e implementação de uma ferramenta de modelagem de custos para as UCs do SNUC considerando as </w:t>
      </w:r>
      <w:r w:rsidR="00BE664B">
        <w:t xml:space="preserve">seguintes </w:t>
      </w:r>
      <w:r>
        <w:t>variáveis</w:t>
      </w:r>
      <w:r w:rsidR="00BE664B">
        <w:t xml:space="preserve"> </w:t>
      </w:r>
      <w:r>
        <w:t>de custo</w:t>
      </w:r>
      <w:r w:rsidR="00BE664B">
        <w:t>:</w:t>
      </w:r>
      <w:r>
        <w:t xml:space="preserve"> </w:t>
      </w:r>
      <w:r w:rsidR="00BE664B">
        <w:t>órgão gestor,</w:t>
      </w:r>
      <w:r w:rsidR="00CB0DDF">
        <w:t xml:space="preserve"> </w:t>
      </w:r>
      <w:r>
        <w:t xml:space="preserve">categoria de manejo, </w:t>
      </w:r>
      <w:r w:rsidR="00BE664B">
        <w:t xml:space="preserve">estado e </w:t>
      </w:r>
      <w:r>
        <w:t>região geográfica, bioma</w:t>
      </w:r>
      <w:r w:rsidR="00CB0DDF">
        <w:t xml:space="preserve"> e tamanho</w:t>
      </w:r>
      <w:r>
        <w:t xml:space="preserve"> destas áreas.</w:t>
      </w:r>
    </w:p>
    <w:p w14:paraId="3F82F4A6" w14:textId="77777777" w:rsidR="00EF509C" w:rsidRDefault="00AC4ED5">
      <w:pPr>
        <w:ind w:firstLine="0"/>
      </w:pPr>
      <w:r>
        <w:t>É esperado que esta ferramenta e o projeto contribuam para:</w:t>
      </w:r>
    </w:p>
    <w:p w14:paraId="1DF04D5D" w14:textId="77777777" w:rsidR="00EF509C" w:rsidRDefault="00AC4ED5">
      <w:pPr>
        <w:numPr>
          <w:ilvl w:val="0"/>
          <w:numId w:val="8"/>
        </w:numPr>
        <w:pBdr>
          <w:top w:val="nil"/>
          <w:left w:val="nil"/>
          <w:bottom w:val="nil"/>
          <w:right w:val="nil"/>
          <w:between w:val="nil"/>
        </w:pBdr>
        <w:spacing w:before="240" w:after="0"/>
        <w:contextualSpacing/>
      </w:pPr>
      <w:r>
        <w:rPr>
          <w:color w:val="000000"/>
        </w:rPr>
        <w:t>Estimar os custos de unidades de conservação e de sistemas (ou subsistemas) de unidades de conservação relativos à criação, implementação e manutenção destas;</w:t>
      </w:r>
    </w:p>
    <w:p w14:paraId="26D4A016" w14:textId="77777777" w:rsidR="00EF509C" w:rsidRDefault="00AC4ED5">
      <w:pPr>
        <w:numPr>
          <w:ilvl w:val="0"/>
          <w:numId w:val="8"/>
        </w:numPr>
        <w:pBdr>
          <w:top w:val="nil"/>
          <w:left w:val="nil"/>
          <w:bottom w:val="nil"/>
          <w:right w:val="nil"/>
          <w:between w:val="nil"/>
        </w:pBdr>
        <w:spacing w:before="0" w:after="0"/>
        <w:contextualSpacing/>
      </w:pPr>
      <w:r>
        <w:rPr>
          <w:color w:val="000000"/>
        </w:rPr>
        <w:t>Melhorar a gestão operacional e administração das Unidades de Conservação em prol da preservação da biodiversidade e da prestação de serviços ecossistêmicos. A ferramenta poderá ser aplicada às diferentes categorias de manejo do Sistema Nacional de Unidades de Conservação (SNUC) e a todos os biomas brasileiros, além da área marinha;</w:t>
      </w:r>
    </w:p>
    <w:p w14:paraId="460E216B" w14:textId="77777777" w:rsidR="00EF509C" w:rsidRDefault="00AC4ED5">
      <w:pPr>
        <w:numPr>
          <w:ilvl w:val="0"/>
          <w:numId w:val="8"/>
        </w:numPr>
        <w:pBdr>
          <w:top w:val="nil"/>
          <w:left w:val="nil"/>
          <w:bottom w:val="nil"/>
          <w:right w:val="nil"/>
          <w:between w:val="nil"/>
        </w:pBdr>
        <w:spacing w:before="0" w:after="0"/>
        <w:contextualSpacing/>
      </w:pPr>
      <w:r>
        <w:rPr>
          <w:color w:val="000000"/>
        </w:rPr>
        <w:t>Melhorar a execução dos recursos disponíveis para estas áreas. Empreender esforços para que o planejamento orçamentário seja vinculado ao aproveitamento dos recursos;</w:t>
      </w:r>
    </w:p>
    <w:p w14:paraId="2724CCE8" w14:textId="77777777" w:rsidR="00EF509C" w:rsidRDefault="00AC4ED5">
      <w:pPr>
        <w:numPr>
          <w:ilvl w:val="0"/>
          <w:numId w:val="8"/>
        </w:numPr>
        <w:pBdr>
          <w:top w:val="nil"/>
          <w:left w:val="nil"/>
          <w:bottom w:val="nil"/>
          <w:right w:val="nil"/>
          <w:between w:val="nil"/>
        </w:pBdr>
        <w:spacing w:before="0"/>
        <w:contextualSpacing/>
      </w:pPr>
      <w:r>
        <w:rPr>
          <w:color w:val="000000"/>
        </w:rPr>
        <w:t>Incorporar as atividades definidas para cada etapa de consolidação e os respectivos custos, além de permitir a aplicação de filtros que possibilitem a customização das estimativas de acordo com as variáveis desejadas.</w:t>
      </w:r>
    </w:p>
    <w:p w14:paraId="49D59B40" w14:textId="77777777" w:rsidR="00EF509C" w:rsidRDefault="00AC4ED5">
      <w:r>
        <w:t>A ferramenta de modelagem foi desenvolvida em formato Excel e contempla a projeção dos custos para as atividades das etapas de criação, implementação e manutenção das UCs por um horizonte de 20 anos. O modelo permite a visualização dos resultados tanto sob uma ótica microeconômica (no nível de cada UC) quanto sistêmica, modo em que os custos de mais de uma Unidade são agregados.</w:t>
      </w:r>
    </w:p>
    <w:p w14:paraId="22B1BE38" w14:textId="7ABFB24D" w:rsidR="00EF509C" w:rsidRDefault="00AC4ED5">
      <w:r>
        <w:t>Espera-se que o modelo auxilie desde os gestores das Unidades de Conservação até as diretorias estratégicas do MMA e dos órgãos gestores de UCs no planejamento financeiro e tomada de decisão. É esperado também que o modelo seja um facilitador para identificação de atividades prioritárias a serem realizadas, das lacunas financeiras e na definição de estratégias para o melhor financiamento dessas áreas.</w:t>
      </w:r>
    </w:p>
    <w:p w14:paraId="23B4A7D0" w14:textId="0D2B5BE0" w:rsidR="00BE0457" w:rsidRDefault="00AC4ED5" w:rsidP="00BE0457">
      <w:r>
        <w:t xml:space="preserve">O </w:t>
      </w:r>
      <w:r w:rsidRPr="00C466A5">
        <w:t>modelo também é capaz de medir o tamanho adequado das equipes para a execução de cada atividade necessária para a consolidação das UCs</w:t>
      </w:r>
      <w:r w:rsidR="00E54384" w:rsidRPr="00C466A5">
        <w:t xml:space="preserve"> </w:t>
      </w:r>
      <w:r w:rsidR="00BE0457">
        <w:rPr>
          <w:rStyle w:val="Refdenotaderodap"/>
        </w:rPr>
        <w:footnoteReference w:id="1"/>
      </w:r>
      <w:r>
        <w:t>. Assim, será possível que os usuários quantifiquem o tempo empregado em atividades prioritárias e secundárias de gestão, bem como naquelas com fins de conservação, de forma alinhada aos objetivos estratégicos. Essa informação é fundamental para aferir a carência de recursos humanos nas Unidades de Conservação.</w:t>
      </w:r>
    </w:p>
    <w:p w14:paraId="4D7E02AA" w14:textId="5F23A173" w:rsidR="00EF509C" w:rsidRPr="00CB6013" w:rsidRDefault="00AC4ED5" w:rsidP="00EF01FA">
      <w:pPr>
        <w:pStyle w:val="Ttulo1"/>
        <w:rPr>
          <w:b/>
          <w:sz w:val="28"/>
          <w:szCs w:val="28"/>
        </w:rPr>
      </w:pPr>
      <w:bookmarkStart w:id="8" w:name="_Toc525025399"/>
      <w:r w:rsidRPr="00CB6013">
        <w:rPr>
          <w:b/>
          <w:smallCaps/>
          <w:color w:val="385623"/>
          <w:sz w:val="28"/>
          <w:szCs w:val="28"/>
        </w:rPr>
        <w:lastRenderedPageBreak/>
        <w:t>Manual</w:t>
      </w:r>
      <w:bookmarkEnd w:id="8"/>
    </w:p>
    <w:p w14:paraId="76391EFA" w14:textId="77777777" w:rsidR="00EF509C" w:rsidRDefault="00AC4ED5">
      <w:r>
        <w:t xml:space="preserve">Este Manual tem como objetivo auxiliar os órgãos gestores das Unidades de Conservação e demais usuários no correto preenchimento e atualização do modelo e contém uma explicação detalhada do funcionamento e conceitos com ilustrações para facilitar o uso. </w:t>
      </w:r>
    </w:p>
    <w:p w14:paraId="08665A41" w14:textId="77777777" w:rsidR="00EF509C" w:rsidRDefault="00AC4ED5">
      <w:r>
        <w:t>Ele foi elaborado com o apoio de futuros usuários da ferramenta, com o intuito de ter certeza da compreensão, entendimento e operacionalização da ferramenta de custos.</w:t>
      </w:r>
    </w:p>
    <w:p w14:paraId="59A125C9" w14:textId="77777777" w:rsidR="00EF509C" w:rsidRDefault="00AC4ED5">
      <w:pPr>
        <w:spacing w:after="160" w:line="259" w:lineRule="auto"/>
        <w:ind w:firstLine="0"/>
        <w:jc w:val="left"/>
      </w:pPr>
      <w:r>
        <w:br w:type="page"/>
      </w:r>
    </w:p>
    <w:p w14:paraId="16337660" w14:textId="2728214B" w:rsidR="00EF509C" w:rsidRPr="00EF01FA" w:rsidRDefault="00AC4ED5" w:rsidP="00EF01FA">
      <w:pPr>
        <w:pStyle w:val="Ttulo2"/>
        <w:rPr>
          <w:b/>
        </w:rPr>
      </w:pPr>
      <w:bookmarkStart w:id="9" w:name="_Toc525025400"/>
      <w:r w:rsidRPr="00EF01FA">
        <w:rPr>
          <w:b/>
        </w:rPr>
        <w:lastRenderedPageBreak/>
        <w:t>Introdução</w:t>
      </w:r>
      <w:bookmarkEnd w:id="9"/>
    </w:p>
    <w:p w14:paraId="4F50F8FF" w14:textId="77777777" w:rsidR="00EF509C" w:rsidRPr="00EF01FA" w:rsidRDefault="00AC4ED5" w:rsidP="005250F7">
      <w:pPr>
        <w:pStyle w:val="Ttulo3"/>
        <w:ind w:left="0"/>
      </w:pPr>
      <w:bookmarkStart w:id="10" w:name="_Toc525025401"/>
      <w:r w:rsidRPr="00EF01FA">
        <w:t>Visão Geral da Capacidade do Modelo de Planejamento de Custos</w:t>
      </w:r>
      <w:bookmarkEnd w:id="10"/>
    </w:p>
    <w:p w14:paraId="706D2A59" w14:textId="499214AF" w:rsidR="00EF509C" w:rsidRDefault="00AC4ED5">
      <w:pPr>
        <w:ind w:firstLine="576"/>
      </w:pPr>
      <w:r>
        <w:t xml:space="preserve">O Modelo de custos para Unidades de Conservação é uma ferramenta capaz de projetar os gastos monetários das atividades de criação, implementação e de manutenção de uma UC, ou subsistemas de UCs, para um horizonte de até 20 anos. </w:t>
      </w:r>
    </w:p>
    <w:p w14:paraId="26FE7EC3" w14:textId="77777777" w:rsidR="00EF509C" w:rsidRDefault="00AC4ED5">
      <w:r>
        <w:t>O modelo se baseia na possibilidade de analisar Unidades de Conservação individuais ou agrupadas em uma série de agregadores, tais como: órgão gestor, categoria de manejo, unidade da federação, esfera de gestão, bioma, entre outros.</w:t>
      </w:r>
    </w:p>
    <w:p w14:paraId="0C51BE02" w14:textId="77777777" w:rsidR="00EF509C" w:rsidRDefault="00AC4ED5">
      <w:r>
        <w:t>Foi desenvolvido em Excel com uma estrutura de planilhas em formato de base de dados que permite a inserção das informações pelos usuários. Além disso, possui flexibilidade e amplitude para análise das UCs dos diferentes biomas e com características distintas.</w:t>
      </w:r>
    </w:p>
    <w:p w14:paraId="36F30AEC" w14:textId="77777777" w:rsidR="00EF509C" w:rsidRDefault="00AC4ED5">
      <w:r>
        <w:t>O modelo ajudará gestores, coordenadores, diretores e colaboradores das Unidades de Conservação tanto no âmbito federal, estadual e municipal, a estabelecer os parâmetros financeiros para um planejamento estratégico mais assertivo.</w:t>
      </w:r>
    </w:p>
    <w:p w14:paraId="24F6E26B" w14:textId="5CC2F342" w:rsidR="00EF509C" w:rsidRDefault="00AC4ED5">
      <w:r>
        <w:t xml:space="preserve">A análise dos </w:t>
      </w:r>
      <w:r w:rsidR="00CB0DDF">
        <w:t>resultados</w:t>
      </w:r>
      <w:r>
        <w:t xml:space="preserve"> </w:t>
      </w:r>
      <w:r w:rsidR="007E5B7C">
        <w:t>p</w:t>
      </w:r>
      <w:r>
        <w:t>oderá ser realizada pelos coordenadores e diretores do órgão gestor responsável, o que irá contribuir para o planejamento financeiro do grupo de unidades daquela instituição.</w:t>
      </w:r>
    </w:p>
    <w:p w14:paraId="2E58DED1" w14:textId="0D9D9B58" w:rsidR="00EF509C" w:rsidRPr="00CB6013" w:rsidRDefault="00AC4ED5" w:rsidP="00EF01FA">
      <w:pPr>
        <w:pStyle w:val="Ttulo2"/>
        <w:rPr>
          <w:b/>
        </w:rPr>
      </w:pPr>
      <w:bookmarkStart w:id="11" w:name="_Toc525025402"/>
      <w:r w:rsidRPr="00CB6013">
        <w:rPr>
          <w:b/>
        </w:rPr>
        <w:t xml:space="preserve">Uso </w:t>
      </w:r>
      <w:r w:rsidR="00052F7B" w:rsidRPr="00CB6013">
        <w:rPr>
          <w:b/>
        </w:rPr>
        <w:t>d</w:t>
      </w:r>
      <w:r w:rsidRPr="00CB6013">
        <w:rPr>
          <w:b/>
        </w:rPr>
        <w:t>o Manual</w:t>
      </w:r>
      <w:bookmarkEnd w:id="11"/>
    </w:p>
    <w:p w14:paraId="2268B764" w14:textId="77777777" w:rsidR="00EF509C" w:rsidRDefault="00AC4ED5" w:rsidP="005250F7">
      <w:pPr>
        <w:pStyle w:val="Ttulo3"/>
        <w:ind w:left="0"/>
      </w:pPr>
      <w:bookmarkStart w:id="12" w:name="_Toc525025403"/>
      <w:r>
        <w:t>Organização do Manual</w:t>
      </w:r>
      <w:bookmarkEnd w:id="12"/>
    </w:p>
    <w:p w14:paraId="26504B66" w14:textId="634F29B6" w:rsidR="00EF509C" w:rsidRDefault="00AC4ED5">
      <w:r w:rsidRPr="00964CAD">
        <w:t>Es</w:t>
      </w:r>
      <w:r w:rsidR="00964CAD">
        <w:t>t</w:t>
      </w:r>
      <w:r w:rsidRPr="00964CAD">
        <w:t>e manual</w:t>
      </w:r>
      <w:r w:rsidR="00052F7B" w:rsidRPr="00964CAD">
        <w:t xml:space="preserve"> </w:t>
      </w:r>
      <w:r>
        <w:t xml:space="preserve">está dividido em </w:t>
      </w:r>
      <w:r w:rsidR="001A38C3">
        <w:t>2</w:t>
      </w:r>
      <w:r>
        <w:t xml:space="preserve"> (</w:t>
      </w:r>
      <w:r w:rsidR="001A38C3">
        <w:t>duas</w:t>
      </w:r>
      <w:r>
        <w:t xml:space="preserve">) </w:t>
      </w:r>
      <w:r w:rsidR="00964CAD">
        <w:t>seções. A</w:t>
      </w:r>
      <w:r>
        <w:t xml:space="preserve"> primeira faz introdução sobre </w:t>
      </w:r>
      <w:r w:rsidR="00964CAD">
        <w:t xml:space="preserve">como o modelo deve ser consultado e utilizado. A segunda </w:t>
      </w:r>
      <w:r>
        <w:t>explica cada uma das planilhas, mais especificamente: 1) objetivo de cada planilha; 2) conceitos u</w:t>
      </w:r>
      <w:r w:rsidR="00964CAD">
        <w:t>tilizados</w:t>
      </w:r>
      <w:r>
        <w:t xml:space="preserve">; 3) descrição das informações inseridas; 4) </w:t>
      </w:r>
      <w:r w:rsidRPr="00BA5CF5">
        <w:t xml:space="preserve">alteração / </w:t>
      </w:r>
      <w:r w:rsidR="00964CAD" w:rsidRPr="00BA5CF5">
        <w:t>atualização</w:t>
      </w:r>
      <w:r w:rsidRPr="00BA5CF5">
        <w:t xml:space="preserve"> dos</w:t>
      </w:r>
      <w:r>
        <w:t xml:space="preserve"> dados e 5) importância e relação com demais abas da planilha.</w:t>
      </w:r>
    </w:p>
    <w:p w14:paraId="71695A40" w14:textId="77777777" w:rsidR="00EF509C" w:rsidRPr="00CB6013" w:rsidRDefault="00AC4ED5" w:rsidP="005250F7">
      <w:pPr>
        <w:pStyle w:val="Ttulo3"/>
        <w:ind w:left="0"/>
      </w:pPr>
      <w:bookmarkStart w:id="13" w:name="_Toc525025404"/>
      <w:r w:rsidRPr="00CB6013">
        <w:t>Entendendo o Modelo</w:t>
      </w:r>
      <w:bookmarkEnd w:id="13"/>
    </w:p>
    <w:p w14:paraId="71B82D0D" w14:textId="77777777" w:rsidR="00EF509C" w:rsidRPr="005250F7" w:rsidRDefault="00AC4ED5" w:rsidP="00EF01FA">
      <w:pPr>
        <w:pStyle w:val="Ttulo4"/>
        <w:rPr>
          <w:color w:val="2E75B5"/>
        </w:rPr>
      </w:pPr>
      <w:bookmarkStart w:id="14" w:name="_Toc525025405"/>
      <w:r w:rsidRPr="005250F7">
        <w:rPr>
          <w:color w:val="2E75B5"/>
        </w:rPr>
        <w:t>Características do Modelo</w:t>
      </w:r>
      <w:bookmarkEnd w:id="14"/>
    </w:p>
    <w:p w14:paraId="41A549D4" w14:textId="0A29E58A" w:rsidR="00EF509C" w:rsidRDefault="00AC4ED5">
      <w:r>
        <w:t xml:space="preserve">O </w:t>
      </w:r>
      <w:r w:rsidRPr="001A38C3">
        <w:t xml:space="preserve">modelo conta com </w:t>
      </w:r>
      <w:r w:rsidR="001A38C3" w:rsidRPr="001A38C3">
        <w:t>3</w:t>
      </w:r>
      <w:r w:rsidRPr="001A38C3">
        <w:t xml:space="preserve"> seções diferentes</w:t>
      </w:r>
      <w:r>
        <w:t xml:space="preserve">, </w:t>
      </w:r>
      <w:r w:rsidR="00FB7CE6">
        <w:t>“Resultados”, “Modelagem</w:t>
      </w:r>
      <w:r w:rsidR="001A38C3">
        <w:t>”</w:t>
      </w:r>
      <w:r w:rsidR="00FB7CE6">
        <w:t xml:space="preserve">, e “Auxiliar” </w:t>
      </w:r>
      <w:r>
        <w:t xml:space="preserve">conforme </w:t>
      </w:r>
      <w:r w:rsidR="00964CAD">
        <w:t>ilustrado</w:t>
      </w:r>
      <w:r>
        <w:t xml:space="preserve"> na Figura 01.</w:t>
      </w:r>
      <w:r w:rsidR="00964CAD">
        <w:t xml:space="preserve"> A ordem das planilhas ilustradas abaixo segue a ordem lógica de consulta ao modelo, i.e., inicia-se pelos resultados</w:t>
      </w:r>
      <w:r w:rsidR="00C466A5">
        <w:t>, como mostra a figura abaixo.</w:t>
      </w:r>
    </w:p>
    <w:p w14:paraId="7184D14D" w14:textId="77777777" w:rsidR="00004852" w:rsidRDefault="00C466A5" w:rsidP="00004852">
      <w:pPr>
        <w:keepNext/>
        <w:pBdr>
          <w:top w:val="nil"/>
          <w:left w:val="nil"/>
          <w:bottom w:val="nil"/>
          <w:right w:val="nil"/>
          <w:between w:val="nil"/>
        </w:pBdr>
        <w:spacing w:before="240" w:after="0"/>
        <w:ind w:firstLine="0"/>
        <w:jc w:val="center"/>
      </w:pPr>
      <w:r>
        <w:rPr>
          <w:noProof/>
        </w:rPr>
        <w:lastRenderedPageBreak/>
        <w:drawing>
          <wp:inline distT="0" distB="0" distL="0" distR="0" wp14:anchorId="355AEC0A" wp14:editId="38CCA6C6">
            <wp:extent cx="5400040" cy="2495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495550"/>
                    </a:xfrm>
                    <a:prstGeom prst="rect">
                      <a:avLst/>
                    </a:prstGeom>
                  </pic:spPr>
                </pic:pic>
              </a:graphicData>
            </a:graphic>
          </wp:inline>
        </w:drawing>
      </w:r>
    </w:p>
    <w:p w14:paraId="04115DE6" w14:textId="50C76E21" w:rsidR="00004852" w:rsidRPr="00004852" w:rsidRDefault="00004852" w:rsidP="00004852">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w:t>
      </w:r>
      <w:r w:rsidR="008C3D2A">
        <w:rPr>
          <w:noProof/>
        </w:rPr>
        <w:fldChar w:fldCharType="end"/>
      </w:r>
      <w:r>
        <w:t xml:space="preserve">: </w:t>
      </w:r>
      <w:r w:rsidRPr="00BB4B3F">
        <w:t>Estrutura do Modelo de Planejamento de Custos</w:t>
      </w:r>
      <w:bookmarkStart w:id="15" w:name="_4d34og8" w:colFirst="0" w:colLast="0"/>
      <w:bookmarkEnd w:id="15"/>
    </w:p>
    <w:p w14:paraId="03FD8399" w14:textId="182EEE70" w:rsidR="00EF509C" w:rsidRPr="005250F7" w:rsidRDefault="00964CAD" w:rsidP="00EF01FA">
      <w:pPr>
        <w:pStyle w:val="Ttulo4"/>
        <w:rPr>
          <w:color w:val="2E75B5"/>
        </w:rPr>
      </w:pPr>
      <w:bookmarkStart w:id="16" w:name="_2s8eyo1" w:colFirst="0" w:colLast="0"/>
      <w:bookmarkStart w:id="17" w:name="_Toc525025406"/>
      <w:bookmarkEnd w:id="16"/>
      <w:r w:rsidRPr="005250F7">
        <w:rPr>
          <w:color w:val="2E75B5"/>
        </w:rPr>
        <w:t>Como Utilizar e Consultar</w:t>
      </w:r>
      <w:r w:rsidR="00AC4ED5" w:rsidRPr="005250F7">
        <w:rPr>
          <w:color w:val="2E75B5"/>
        </w:rPr>
        <w:t xml:space="preserve"> o Modelo</w:t>
      </w:r>
      <w:bookmarkEnd w:id="17"/>
    </w:p>
    <w:p w14:paraId="2FAE27CD" w14:textId="329C9326" w:rsidR="00EF509C" w:rsidRDefault="00FB7CE6">
      <w:r>
        <w:t>O usuário do modelo deverá realizar consultas no modelo em suas planilhas de resultado</w:t>
      </w:r>
      <w:r w:rsidR="00C466A5">
        <w:t xml:space="preserve"> (“Análise Processos”, “Análise Atividades”, “Análise Detalhada” e “UC Resultado”)</w:t>
      </w:r>
      <w:r>
        <w:t>, aquelas destacadas nas cores vermelha e laranja. As planilhas de modelagem, que permitem que os cálculos sejam realizados são aquelas destac</w:t>
      </w:r>
      <w:r w:rsidR="006E2C14">
        <w:t>ad</w:t>
      </w:r>
      <w:r>
        <w:t xml:space="preserve">as nas cores azul e verde. Há planilhas que contém os cadastros básicos das UCs, na cor roxa. Por último, as planilhas auxiliares recebem </w:t>
      </w:r>
      <w:proofErr w:type="gramStart"/>
      <w:r>
        <w:t>a cor preta</w:t>
      </w:r>
      <w:proofErr w:type="gramEnd"/>
      <w:r>
        <w:t xml:space="preserve"> no modelo, estas não serão atualizadas, tem o objetivo de garantir o funcionamento das fórmulas do modelo.</w:t>
      </w:r>
    </w:p>
    <w:p w14:paraId="620C7F7E" w14:textId="77777777" w:rsidR="002029B2" w:rsidRDefault="002029B2" w:rsidP="002029B2">
      <w:pPr>
        <w:ind w:firstLine="0"/>
      </w:pPr>
    </w:p>
    <w:p w14:paraId="58126CDE" w14:textId="170D1607" w:rsidR="002029B2" w:rsidRDefault="002029B2" w:rsidP="002029B2">
      <w:pPr>
        <w:ind w:firstLine="0"/>
        <w:rPr>
          <w:b/>
        </w:rPr>
      </w:pPr>
      <w:r w:rsidRPr="002029B2">
        <w:rPr>
          <w:b/>
        </w:rPr>
        <w:t>SEÇÃO RESULTADOS:</w:t>
      </w:r>
    </w:p>
    <w:p w14:paraId="25EB392C" w14:textId="77777777" w:rsidR="007D636F" w:rsidRPr="003348AA" w:rsidRDefault="007D636F" w:rsidP="007D636F">
      <w:pPr>
        <w:numPr>
          <w:ilvl w:val="0"/>
          <w:numId w:val="4"/>
        </w:numPr>
        <w:pBdr>
          <w:top w:val="nil"/>
          <w:left w:val="nil"/>
          <w:bottom w:val="nil"/>
          <w:right w:val="nil"/>
          <w:between w:val="nil"/>
        </w:pBdr>
        <w:spacing w:before="0" w:after="0"/>
        <w:contextualSpacing/>
      </w:pPr>
      <w:r w:rsidRPr="003348AA">
        <w:rPr>
          <w:b/>
          <w:color w:val="000000"/>
        </w:rPr>
        <w:t xml:space="preserve">“Projeção Sistema”: </w:t>
      </w:r>
      <w:r w:rsidRPr="003348AA">
        <w:rPr>
          <w:color w:val="000000"/>
        </w:rPr>
        <w:t xml:space="preserve">esta planilha contém os dados de projeção de custos do SNUC, por Processo. A metodologia utilizada pelo modelo se baseia em uma “Macro” que faz uma sequência de cálculos para chegar ao </w:t>
      </w:r>
      <w:proofErr w:type="gramStart"/>
      <w:r w:rsidRPr="003348AA">
        <w:rPr>
          <w:color w:val="000000"/>
        </w:rPr>
        <w:t>resultado final</w:t>
      </w:r>
      <w:proofErr w:type="gramEnd"/>
      <w:r w:rsidRPr="003348AA">
        <w:rPr>
          <w:color w:val="000000"/>
        </w:rPr>
        <w:t>;</w:t>
      </w:r>
    </w:p>
    <w:p w14:paraId="3950EDE0" w14:textId="27F0C0BB" w:rsidR="007D636F" w:rsidRPr="007C11BC" w:rsidRDefault="007D636F" w:rsidP="007D636F">
      <w:pPr>
        <w:numPr>
          <w:ilvl w:val="0"/>
          <w:numId w:val="4"/>
        </w:numPr>
        <w:pBdr>
          <w:top w:val="nil"/>
          <w:left w:val="nil"/>
          <w:bottom w:val="nil"/>
          <w:right w:val="nil"/>
          <w:between w:val="nil"/>
        </w:pBdr>
        <w:spacing w:before="0" w:after="0"/>
        <w:contextualSpacing/>
      </w:pPr>
      <w:r w:rsidRPr="003348AA">
        <w:rPr>
          <w:b/>
          <w:color w:val="000000"/>
        </w:rPr>
        <w:t>“UC Projeção”</w:t>
      </w:r>
      <w:r w:rsidRPr="003348AA">
        <w:rPr>
          <w:color w:val="000000"/>
        </w:rPr>
        <w:t xml:space="preserve">: realiza a projeção individual dos custos por UC em nível de Processos, com base nos multiplicadores. A partir de um “valor base” (correspondente à média dos dados que já estão inseridos em modelo), esta </w:t>
      </w:r>
      <w:r w:rsidRPr="007C11BC">
        <w:rPr>
          <w:color w:val="000000"/>
        </w:rPr>
        <w:t xml:space="preserve">planilha </w:t>
      </w:r>
      <w:r w:rsidR="003348AA" w:rsidRPr="007C11BC">
        <w:rPr>
          <w:color w:val="000000"/>
        </w:rPr>
        <w:t>é capaz de apresentar estimativa de projeção de custos</w:t>
      </w:r>
      <w:r w:rsidRPr="007C11BC">
        <w:rPr>
          <w:color w:val="000000"/>
        </w:rPr>
        <w:t xml:space="preserve"> </w:t>
      </w:r>
      <w:r w:rsidR="003348AA" w:rsidRPr="007C11BC">
        <w:rPr>
          <w:color w:val="000000"/>
        </w:rPr>
        <w:t>para UC cujos dados não foram inseridos</w:t>
      </w:r>
      <w:r w:rsidRPr="007C11BC">
        <w:rPr>
          <w:color w:val="000000"/>
        </w:rPr>
        <w:t>;</w:t>
      </w:r>
    </w:p>
    <w:p w14:paraId="4837C9CC" w14:textId="2E7606FA" w:rsidR="007D636F" w:rsidRPr="007C11BC" w:rsidRDefault="007D636F" w:rsidP="007D636F">
      <w:pPr>
        <w:numPr>
          <w:ilvl w:val="0"/>
          <w:numId w:val="4"/>
        </w:numPr>
        <w:pBdr>
          <w:top w:val="nil"/>
          <w:left w:val="nil"/>
          <w:bottom w:val="nil"/>
          <w:right w:val="nil"/>
          <w:between w:val="nil"/>
        </w:pBdr>
        <w:spacing w:before="0"/>
        <w:contextualSpacing/>
      </w:pPr>
      <w:r w:rsidRPr="007C11BC">
        <w:rPr>
          <w:b/>
          <w:color w:val="000000"/>
        </w:rPr>
        <w:t>“Análise Processos”</w:t>
      </w:r>
      <w:r w:rsidRPr="007C11BC">
        <w:rPr>
          <w:color w:val="000000"/>
        </w:rPr>
        <w:t xml:space="preserve">: </w:t>
      </w:r>
      <w:r w:rsidR="007C11BC" w:rsidRPr="007C11BC">
        <w:rPr>
          <w:color w:val="000000"/>
        </w:rPr>
        <w:t>Permite a consulta de custos médio por “Processo” para um conjunto de UCs, após seleção de cenários, a partir de agregadores. Os resultados desta planilha referem-se a uma sistematização das informações previamente inseridas no modelo. Esta possui o mesmo princípio de funcionamento que a planilha “Análise Atividades”, mas os resultados são em âmbito de “Processos”, ponto explicado mais à frente</w:t>
      </w:r>
      <w:r w:rsidR="00EB1125" w:rsidRPr="007C11BC">
        <w:rPr>
          <w:color w:val="000000"/>
        </w:rPr>
        <w:t>;</w:t>
      </w:r>
    </w:p>
    <w:p w14:paraId="463EA99F" w14:textId="06BD00BE" w:rsidR="007D636F" w:rsidRPr="008C3D2A" w:rsidRDefault="007D636F" w:rsidP="007D636F">
      <w:pPr>
        <w:numPr>
          <w:ilvl w:val="0"/>
          <w:numId w:val="4"/>
        </w:numPr>
        <w:pBdr>
          <w:top w:val="nil"/>
          <w:left w:val="nil"/>
          <w:bottom w:val="nil"/>
          <w:right w:val="nil"/>
          <w:between w:val="nil"/>
        </w:pBdr>
        <w:spacing w:before="0" w:after="0"/>
        <w:contextualSpacing/>
        <w:rPr>
          <w:highlight w:val="yellow"/>
        </w:rPr>
      </w:pPr>
      <w:r w:rsidRPr="007C11BC">
        <w:rPr>
          <w:b/>
          <w:color w:val="000000"/>
        </w:rPr>
        <w:t xml:space="preserve">“Análise Atividades”: </w:t>
      </w:r>
      <w:r w:rsidR="00A56C91" w:rsidRPr="007C11BC">
        <w:rPr>
          <w:color w:val="000000"/>
        </w:rPr>
        <w:t xml:space="preserve">Permite a consulta de custos médio por “Atividade” para um conjunto de UCs, após seleção de cenários com </w:t>
      </w:r>
      <w:r w:rsidR="007C11BC" w:rsidRPr="007C11BC">
        <w:rPr>
          <w:color w:val="000000"/>
        </w:rPr>
        <w:t>auxílio</w:t>
      </w:r>
      <w:r w:rsidR="00A56C91" w:rsidRPr="007C11BC">
        <w:rPr>
          <w:color w:val="000000"/>
        </w:rPr>
        <w:t xml:space="preserve"> de agregadores. Os resultados</w:t>
      </w:r>
      <w:r w:rsidR="00A56C91" w:rsidRPr="00A56C91">
        <w:rPr>
          <w:color w:val="000000"/>
        </w:rPr>
        <w:t xml:space="preserve"> desta planilha referem-se a uma sistematização das informações previamente inseridas no modelo. Esta possui o mesmo princípio de funcionamento que a planilha “Análise Processos.</w:t>
      </w:r>
    </w:p>
    <w:p w14:paraId="6A6CEBFE" w14:textId="3BE8D886" w:rsidR="007D636F" w:rsidRDefault="007D636F" w:rsidP="007D636F">
      <w:pPr>
        <w:numPr>
          <w:ilvl w:val="0"/>
          <w:numId w:val="4"/>
        </w:numPr>
        <w:pBdr>
          <w:top w:val="nil"/>
          <w:left w:val="nil"/>
          <w:bottom w:val="nil"/>
          <w:right w:val="nil"/>
          <w:between w:val="nil"/>
        </w:pBdr>
        <w:spacing w:before="0" w:after="0"/>
        <w:contextualSpacing/>
      </w:pPr>
      <w:r>
        <w:rPr>
          <w:b/>
          <w:color w:val="000000"/>
        </w:rPr>
        <w:lastRenderedPageBreak/>
        <w:t xml:space="preserve">“Análise Detalhada”: </w:t>
      </w:r>
      <w:r>
        <w:rPr>
          <w:color w:val="000000"/>
        </w:rPr>
        <w:t xml:space="preserve">mostra o fluxo de custos e receitas de todo o </w:t>
      </w:r>
      <w:r w:rsidR="008C3D2A">
        <w:rPr>
          <w:color w:val="000000"/>
        </w:rPr>
        <w:t>sistema</w:t>
      </w:r>
      <w:r>
        <w:rPr>
          <w:color w:val="000000"/>
        </w:rPr>
        <w:t xml:space="preserve"> de UCs inseridas na base de dados. Os dados podem ser visualizados em âmbito de “Processos”, Ação de Manejo” e “Atividades”;</w:t>
      </w:r>
    </w:p>
    <w:p w14:paraId="70C2760D" w14:textId="386F1C76" w:rsidR="007D636F" w:rsidRPr="007D636F" w:rsidRDefault="007D636F" w:rsidP="007D636F">
      <w:pPr>
        <w:numPr>
          <w:ilvl w:val="0"/>
          <w:numId w:val="4"/>
        </w:numPr>
        <w:pBdr>
          <w:top w:val="nil"/>
          <w:left w:val="nil"/>
          <w:bottom w:val="nil"/>
          <w:right w:val="nil"/>
          <w:between w:val="nil"/>
        </w:pBdr>
        <w:spacing w:before="0" w:after="0"/>
        <w:contextualSpacing/>
      </w:pPr>
      <w:r>
        <w:rPr>
          <w:b/>
          <w:color w:val="000000"/>
        </w:rPr>
        <w:t>“UC Resultado”</w:t>
      </w:r>
      <w:r>
        <w:rPr>
          <w:color w:val="000000"/>
        </w:rPr>
        <w:t>: mostra o fluxo de receitas</w:t>
      </w:r>
      <w:r w:rsidR="008C3D2A">
        <w:rPr>
          <w:color w:val="000000"/>
        </w:rPr>
        <w:t xml:space="preserve"> e</w:t>
      </w:r>
      <w:r w:rsidR="008C3D2A" w:rsidRPr="008C3D2A">
        <w:rPr>
          <w:color w:val="000000"/>
        </w:rPr>
        <w:t xml:space="preserve"> </w:t>
      </w:r>
      <w:r w:rsidR="008C3D2A">
        <w:rPr>
          <w:color w:val="000000"/>
        </w:rPr>
        <w:t>custos</w:t>
      </w:r>
      <w:r>
        <w:rPr>
          <w:color w:val="000000"/>
        </w:rPr>
        <w:t xml:space="preserve"> das UCs de forma individual. Explicando de outra forma, a planilha faz a soma </w:t>
      </w:r>
      <w:r w:rsidR="00DF59A6">
        <w:rPr>
          <w:color w:val="000000"/>
        </w:rPr>
        <w:t xml:space="preserve">e sistematização </w:t>
      </w:r>
      <w:r>
        <w:rPr>
          <w:color w:val="000000"/>
        </w:rPr>
        <w:t>dos dados já inseridos em modelo;</w:t>
      </w:r>
    </w:p>
    <w:p w14:paraId="6C12BD0B" w14:textId="77777777" w:rsidR="007D636F" w:rsidRPr="002029B2" w:rsidRDefault="007D636F" w:rsidP="002029B2">
      <w:pPr>
        <w:ind w:firstLine="0"/>
        <w:rPr>
          <w:b/>
        </w:rPr>
      </w:pPr>
    </w:p>
    <w:p w14:paraId="1C641BDD" w14:textId="75D94380" w:rsidR="002029B2" w:rsidRPr="002029B2" w:rsidRDefault="002029B2" w:rsidP="002029B2">
      <w:pPr>
        <w:ind w:firstLine="0"/>
        <w:rPr>
          <w:b/>
        </w:rPr>
      </w:pPr>
      <w:r w:rsidRPr="002029B2">
        <w:rPr>
          <w:b/>
        </w:rPr>
        <w:t xml:space="preserve">SEÇÃO </w:t>
      </w:r>
      <w:r>
        <w:rPr>
          <w:b/>
        </w:rPr>
        <w:t>MODELAGEM</w:t>
      </w:r>
      <w:r w:rsidRPr="002029B2">
        <w:rPr>
          <w:b/>
        </w:rPr>
        <w:t>:</w:t>
      </w:r>
    </w:p>
    <w:p w14:paraId="05FEA08C" w14:textId="068D55CD" w:rsidR="002029B2" w:rsidRDefault="002029B2" w:rsidP="002029B2">
      <w:pPr>
        <w:pBdr>
          <w:top w:val="nil"/>
          <w:left w:val="nil"/>
          <w:bottom w:val="nil"/>
          <w:right w:val="nil"/>
          <w:between w:val="nil"/>
        </w:pBdr>
        <w:spacing w:before="0" w:after="0"/>
        <w:ind w:firstLine="0"/>
        <w:contextualSpacing/>
        <w:rPr>
          <w:highlight w:val="yellow"/>
        </w:rPr>
      </w:pPr>
    </w:p>
    <w:p w14:paraId="518C6F3A" w14:textId="4892FCB8" w:rsidR="007D636F" w:rsidRPr="00CB6013" w:rsidRDefault="007D636F" w:rsidP="007D636F">
      <w:pPr>
        <w:keepNext/>
        <w:numPr>
          <w:ilvl w:val="0"/>
          <w:numId w:val="4"/>
        </w:numPr>
        <w:pBdr>
          <w:top w:val="nil"/>
          <w:left w:val="nil"/>
          <w:bottom w:val="nil"/>
          <w:right w:val="nil"/>
          <w:between w:val="nil"/>
        </w:pBdr>
        <w:spacing w:before="0" w:after="0"/>
        <w:contextualSpacing/>
      </w:pPr>
      <w:r>
        <w:rPr>
          <w:b/>
          <w:color w:val="000000"/>
        </w:rPr>
        <w:t>“UC Produtos”</w:t>
      </w:r>
      <w:r>
        <w:rPr>
          <w:color w:val="000000"/>
        </w:rPr>
        <w:t xml:space="preserve">: nesta planilha </w:t>
      </w:r>
      <w:r w:rsidR="00550145">
        <w:rPr>
          <w:color w:val="000000"/>
        </w:rPr>
        <w:t>estão inseridos</w:t>
      </w:r>
      <w:r>
        <w:rPr>
          <w:color w:val="000000"/>
        </w:rPr>
        <w:t xml:space="preserve"> os dados de despesas operacionais </w:t>
      </w:r>
      <w:r w:rsidR="00550145">
        <w:rPr>
          <w:color w:val="000000"/>
        </w:rPr>
        <w:t>e</w:t>
      </w:r>
      <w:r>
        <w:rPr>
          <w:color w:val="000000"/>
        </w:rPr>
        <w:t xml:space="preserve"> de pessoal necessários para a realização de cada uma das atividades por algumas UCs analisadas</w:t>
      </w:r>
      <w:r w:rsidR="00550145">
        <w:rPr>
          <w:color w:val="000000"/>
        </w:rPr>
        <w:t xml:space="preserve">. Caso o usuário deseje inserir informações de despesas / custos de novas UCs, é nesta planilha que ele deverá </w:t>
      </w:r>
      <w:r w:rsidR="00F93FA9">
        <w:rPr>
          <w:color w:val="000000"/>
        </w:rPr>
        <w:t>fazê-lo</w:t>
      </w:r>
      <w:r w:rsidR="00550145">
        <w:rPr>
          <w:color w:val="000000"/>
        </w:rPr>
        <w:t>.</w:t>
      </w:r>
    </w:p>
    <w:p w14:paraId="77213F75" w14:textId="12B5CD1A" w:rsidR="007D636F" w:rsidRPr="00C201E3" w:rsidRDefault="007D636F" w:rsidP="007D636F">
      <w:pPr>
        <w:numPr>
          <w:ilvl w:val="0"/>
          <w:numId w:val="4"/>
        </w:numPr>
        <w:pBdr>
          <w:top w:val="nil"/>
          <w:left w:val="nil"/>
          <w:bottom w:val="nil"/>
          <w:right w:val="nil"/>
          <w:between w:val="nil"/>
        </w:pBdr>
        <w:spacing w:before="0" w:after="0"/>
        <w:contextualSpacing/>
      </w:pPr>
      <w:r w:rsidRPr="00C201E3">
        <w:rPr>
          <w:b/>
          <w:color w:val="000000"/>
        </w:rPr>
        <w:t>“UC Investimento”</w:t>
      </w:r>
      <w:r w:rsidRPr="00C201E3">
        <w:rPr>
          <w:color w:val="000000"/>
        </w:rPr>
        <w:t xml:space="preserve">: </w:t>
      </w:r>
      <w:r w:rsidR="00C201E3" w:rsidRPr="00C201E3">
        <w:rPr>
          <w:color w:val="000000"/>
        </w:rPr>
        <w:t>Função principal desta planilha é servir de base de dados / consulta para os cálculos feitos nas planilhas de resultados. Contém dados previamente inseridos de 38 Unidades de Conservação e só devem ser alterados pelo usuário caso veja necessidade de refinar o modelo. Além de servir como base de dados, esta planilha contém premissas referentes à depreciação e vida útil dos ativos / investimentos, o que é refletido nos cálculos de custos de manutenção</w:t>
      </w:r>
      <w:r w:rsidRPr="00C201E3">
        <w:rPr>
          <w:color w:val="000000"/>
        </w:rPr>
        <w:t>”.</w:t>
      </w:r>
    </w:p>
    <w:p w14:paraId="7A7BA6D8" w14:textId="3AAE50EB" w:rsidR="00950268" w:rsidRPr="00C201E3" w:rsidRDefault="007D636F" w:rsidP="007D636F">
      <w:pPr>
        <w:numPr>
          <w:ilvl w:val="0"/>
          <w:numId w:val="4"/>
        </w:numPr>
        <w:pBdr>
          <w:top w:val="nil"/>
          <w:left w:val="nil"/>
          <w:bottom w:val="nil"/>
          <w:right w:val="nil"/>
          <w:between w:val="nil"/>
        </w:pBdr>
        <w:spacing w:before="0" w:after="0"/>
        <w:contextualSpacing/>
      </w:pPr>
      <w:r w:rsidRPr="00C201E3">
        <w:rPr>
          <w:b/>
          <w:color w:val="000000"/>
        </w:rPr>
        <w:t xml:space="preserve"> </w:t>
      </w:r>
      <w:r w:rsidR="00950268" w:rsidRPr="00C201E3">
        <w:rPr>
          <w:b/>
          <w:color w:val="000000"/>
        </w:rPr>
        <w:t>“Matriz de Receitas”</w:t>
      </w:r>
      <w:r w:rsidR="00950268" w:rsidRPr="00C201E3">
        <w:rPr>
          <w:color w:val="000000"/>
        </w:rPr>
        <w:t xml:space="preserve">: </w:t>
      </w:r>
      <w:r w:rsidR="00F93FA9" w:rsidRPr="00C201E3">
        <w:rPr>
          <w:color w:val="000000"/>
        </w:rPr>
        <w:t>apresenta os dados de receita</w:t>
      </w:r>
      <w:r w:rsidR="00950268" w:rsidRPr="00C201E3">
        <w:rPr>
          <w:color w:val="000000"/>
        </w:rPr>
        <w:t xml:space="preserve"> </w:t>
      </w:r>
      <w:r w:rsidR="00F93FA9" w:rsidRPr="00C201E3">
        <w:rPr>
          <w:color w:val="000000"/>
        </w:rPr>
        <w:t xml:space="preserve">das UCs a partir de </w:t>
      </w:r>
      <w:r w:rsidR="00950268" w:rsidRPr="00C201E3">
        <w:rPr>
          <w:color w:val="000000"/>
        </w:rPr>
        <w:t xml:space="preserve">uma lista </w:t>
      </w:r>
      <w:r w:rsidR="00F93FA9" w:rsidRPr="00C201E3">
        <w:rPr>
          <w:color w:val="000000"/>
        </w:rPr>
        <w:t>de diferentes modalidades</w:t>
      </w:r>
      <w:r w:rsidR="00B52FFF" w:rsidRPr="00C201E3">
        <w:rPr>
          <w:color w:val="000000"/>
        </w:rPr>
        <w:t>. Usuário poderá consultar informações de receitas disponíveis</w:t>
      </w:r>
      <w:r w:rsidR="00F93FA9" w:rsidRPr="00C201E3">
        <w:rPr>
          <w:color w:val="000000"/>
        </w:rPr>
        <w:t>;</w:t>
      </w:r>
    </w:p>
    <w:p w14:paraId="7656ACA5" w14:textId="49DBCE0B" w:rsidR="00D30F04" w:rsidRPr="00C201E3" w:rsidRDefault="00D30F04" w:rsidP="007D636F">
      <w:pPr>
        <w:numPr>
          <w:ilvl w:val="0"/>
          <w:numId w:val="4"/>
        </w:numPr>
        <w:pBdr>
          <w:top w:val="nil"/>
          <w:left w:val="nil"/>
          <w:bottom w:val="nil"/>
          <w:right w:val="nil"/>
          <w:between w:val="nil"/>
        </w:pBdr>
        <w:spacing w:before="0" w:after="0"/>
        <w:contextualSpacing/>
      </w:pPr>
      <w:r w:rsidRPr="00C201E3">
        <w:rPr>
          <w:b/>
          <w:color w:val="000000"/>
        </w:rPr>
        <w:t>“Matriz de Investimentos”</w:t>
      </w:r>
      <w:r w:rsidRPr="00C201E3">
        <w:rPr>
          <w:color w:val="000000"/>
        </w:rPr>
        <w:t>:</w:t>
      </w:r>
      <w:r w:rsidR="00B52FFF" w:rsidRPr="00C201E3">
        <w:rPr>
          <w:color w:val="000000"/>
        </w:rPr>
        <w:t xml:space="preserve"> </w:t>
      </w:r>
      <w:r w:rsidR="009B4B26" w:rsidRPr="00C201E3">
        <w:rPr>
          <w:color w:val="000000"/>
        </w:rPr>
        <w:t>apresenta os dados de itens de investimento que podem ser consultados pelos usuários</w:t>
      </w:r>
      <w:r w:rsidRPr="00C201E3">
        <w:rPr>
          <w:color w:val="000000"/>
        </w:rPr>
        <w:t>;</w:t>
      </w:r>
    </w:p>
    <w:p w14:paraId="05663A1B" w14:textId="13CEAB2B" w:rsidR="007D636F" w:rsidRDefault="007D636F" w:rsidP="007D636F">
      <w:pPr>
        <w:numPr>
          <w:ilvl w:val="0"/>
          <w:numId w:val="4"/>
        </w:numPr>
        <w:pBdr>
          <w:top w:val="nil"/>
          <w:left w:val="nil"/>
          <w:bottom w:val="nil"/>
          <w:right w:val="nil"/>
          <w:between w:val="nil"/>
        </w:pBdr>
        <w:spacing w:before="0" w:after="0"/>
        <w:contextualSpacing/>
        <w:rPr>
          <w:color w:val="000000"/>
        </w:rPr>
      </w:pPr>
      <w:r w:rsidRPr="00C201E3">
        <w:rPr>
          <w:b/>
          <w:color w:val="000000"/>
        </w:rPr>
        <w:t>“Caracterização UC”</w:t>
      </w:r>
      <w:r w:rsidRPr="00C201E3">
        <w:rPr>
          <w:color w:val="000000"/>
        </w:rPr>
        <w:t xml:space="preserve">: </w:t>
      </w:r>
      <w:r w:rsidR="009B4B26" w:rsidRPr="00C201E3">
        <w:rPr>
          <w:color w:val="000000"/>
        </w:rPr>
        <w:t xml:space="preserve">planilha funciona </w:t>
      </w:r>
      <w:r w:rsidR="00920866" w:rsidRPr="00C201E3">
        <w:rPr>
          <w:color w:val="000000"/>
        </w:rPr>
        <w:t>como</w:t>
      </w:r>
      <w:r w:rsidR="009B4B26" w:rsidRPr="00C201E3">
        <w:rPr>
          <w:color w:val="000000"/>
        </w:rPr>
        <w:t xml:space="preserve"> cadastro básico das Unidades</w:t>
      </w:r>
      <w:r w:rsidR="009B4B26">
        <w:rPr>
          <w:color w:val="000000"/>
        </w:rPr>
        <w:t xml:space="preserve"> de Conservação. É fundamental para o funcionamento do modelo à medida que serve de “consulta” dos parâmetros e características das UCs</w:t>
      </w:r>
      <w:r>
        <w:rPr>
          <w:color w:val="000000"/>
        </w:rPr>
        <w:t>;</w:t>
      </w:r>
    </w:p>
    <w:p w14:paraId="3DCFCC1D" w14:textId="43A2FC17" w:rsidR="007D636F" w:rsidRDefault="007D636F" w:rsidP="007D636F">
      <w:pPr>
        <w:numPr>
          <w:ilvl w:val="0"/>
          <w:numId w:val="4"/>
        </w:numPr>
        <w:pBdr>
          <w:top w:val="nil"/>
          <w:left w:val="nil"/>
          <w:bottom w:val="nil"/>
          <w:right w:val="nil"/>
          <w:between w:val="nil"/>
        </w:pBdr>
        <w:spacing w:before="0" w:after="0"/>
        <w:contextualSpacing/>
        <w:rPr>
          <w:color w:val="000000"/>
        </w:rPr>
      </w:pPr>
      <w:r>
        <w:rPr>
          <w:b/>
          <w:color w:val="000000"/>
        </w:rPr>
        <w:t xml:space="preserve">“Atividades”: </w:t>
      </w:r>
      <w:r>
        <w:rPr>
          <w:color w:val="000000"/>
        </w:rPr>
        <w:t xml:space="preserve">apresenta </w:t>
      </w:r>
      <w:r w:rsidR="00642F27">
        <w:rPr>
          <w:color w:val="000000"/>
        </w:rPr>
        <w:t>a</w:t>
      </w:r>
      <w:r>
        <w:t xml:space="preserve"> lista de todas as atividades consideradas em Unidades de Conservação para o levantamento de seus custos no modelo.</w:t>
      </w:r>
      <w:r w:rsidR="00642F27">
        <w:t xml:space="preserve"> Apresenta uma hierarquia de 1) Processos, 2) Ações de Manejo e 3) Atividades.</w:t>
      </w:r>
    </w:p>
    <w:p w14:paraId="42139C76" w14:textId="77777777" w:rsidR="007D636F" w:rsidRDefault="007D636F" w:rsidP="007D636F">
      <w:pPr>
        <w:pBdr>
          <w:top w:val="nil"/>
          <w:left w:val="nil"/>
          <w:bottom w:val="nil"/>
          <w:right w:val="nil"/>
          <w:between w:val="nil"/>
        </w:pBdr>
        <w:spacing w:before="0" w:after="0"/>
        <w:contextualSpacing/>
      </w:pPr>
    </w:p>
    <w:p w14:paraId="1B52BB85" w14:textId="4FF08ADF" w:rsidR="00CB6013" w:rsidRDefault="00CB6013" w:rsidP="00CB6013">
      <w:pPr>
        <w:keepNext/>
        <w:pBdr>
          <w:top w:val="nil"/>
          <w:left w:val="nil"/>
          <w:bottom w:val="nil"/>
          <w:right w:val="nil"/>
          <w:between w:val="nil"/>
        </w:pBdr>
        <w:spacing w:before="0" w:after="0"/>
        <w:contextualSpacing/>
      </w:pPr>
    </w:p>
    <w:p w14:paraId="5A0C77A2" w14:textId="2260AE5F" w:rsidR="00CB6013" w:rsidRDefault="00CB6013" w:rsidP="00CB6013">
      <w:pPr>
        <w:keepNext/>
        <w:pBdr>
          <w:top w:val="nil"/>
          <w:left w:val="nil"/>
          <w:bottom w:val="nil"/>
          <w:right w:val="nil"/>
          <w:between w:val="nil"/>
        </w:pBdr>
        <w:spacing w:before="0" w:after="0"/>
        <w:contextualSpacing/>
      </w:pPr>
    </w:p>
    <w:p w14:paraId="40448BCC" w14:textId="20B3EF72" w:rsidR="00004852" w:rsidRPr="00004852" w:rsidRDefault="00AC4ED5" w:rsidP="00004852">
      <w:pPr>
        <w:pStyle w:val="Ttulo2"/>
        <w:rPr>
          <w:b/>
        </w:rPr>
      </w:pPr>
      <w:r>
        <w:br w:type="page"/>
      </w:r>
      <w:bookmarkStart w:id="18" w:name="_Toc525025407"/>
      <w:r w:rsidRPr="00CB6013">
        <w:rPr>
          <w:b/>
        </w:rPr>
        <w:lastRenderedPageBreak/>
        <w:t>P</w:t>
      </w:r>
      <w:r w:rsidR="00C466A5" w:rsidRPr="00CB6013">
        <w:rPr>
          <w:b/>
        </w:rPr>
        <w:t>lanilhas</w:t>
      </w:r>
      <w:r w:rsidRPr="00CB6013">
        <w:rPr>
          <w:b/>
        </w:rPr>
        <w:t xml:space="preserve"> do Modelo</w:t>
      </w:r>
      <w:bookmarkEnd w:id="18"/>
    </w:p>
    <w:p w14:paraId="7FE64748" w14:textId="4B3E35E7" w:rsidR="00080CAA" w:rsidRDefault="0062483F" w:rsidP="00080CAA">
      <w:pPr>
        <w:ind w:firstLine="720"/>
      </w:pPr>
      <w:bookmarkStart w:id="19" w:name="_Toc525025408"/>
      <w:r>
        <w:t xml:space="preserve">Nesta seção as planilhas são detalhadas seguindo a mesma ordem de utilização e consulta </w:t>
      </w:r>
      <w:r w:rsidR="00CF3AFF">
        <w:t>d</w:t>
      </w:r>
      <w:r>
        <w:t>o modelo</w:t>
      </w:r>
      <w:r w:rsidR="00662921">
        <w:t>:</w:t>
      </w:r>
    </w:p>
    <w:p w14:paraId="3AD2C8B4" w14:textId="55394412" w:rsidR="00662921" w:rsidRDefault="00662921" w:rsidP="00662921">
      <w:pPr>
        <w:pStyle w:val="PargrafodaLista"/>
        <w:numPr>
          <w:ilvl w:val="3"/>
          <w:numId w:val="4"/>
        </w:numPr>
        <w:ind w:left="1843" w:hanging="425"/>
      </w:pPr>
      <w:r>
        <w:t xml:space="preserve">Seção </w:t>
      </w:r>
      <w:r w:rsidR="00CF3AFF">
        <w:t xml:space="preserve">de </w:t>
      </w:r>
      <w:r>
        <w:t>Resultados;</w:t>
      </w:r>
    </w:p>
    <w:p w14:paraId="7234232D" w14:textId="2469D325" w:rsidR="00662921" w:rsidRDefault="00662921" w:rsidP="00662921">
      <w:pPr>
        <w:pStyle w:val="PargrafodaLista"/>
        <w:numPr>
          <w:ilvl w:val="3"/>
          <w:numId w:val="4"/>
        </w:numPr>
        <w:ind w:left="1843" w:hanging="425"/>
      </w:pPr>
      <w:r>
        <w:t xml:space="preserve">Seção </w:t>
      </w:r>
      <w:r w:rsidR="00CF3AFF">
        <w:t xml:space="preserve">de </w:t>
      </w:r>
      <w:r>
        <w:t>Modelagem;</w:t>
      </w:r>
    </w:p>
    <w:p w14:paraId="5F5BBD1D" w14:textId="1DAB26A8" w:rsidR="00662921" w:rsidRDefault="00662921" w:rsidP="00662921">
      <w:pPr>
        <w:pStyle w:val="PargrafodaLista"/>
        <w:numPr>
          <w:ilvl w:val="3"/>
          <w:numId w:val="4"/>
        </w:numPr>
        <w:ind w:left="1843" w:hanging="425"/>
      </w:pPr>
      <w:r>
        <w:t>Seção Cadastros Básicos e</w:t>
      </w:r>
    </w:p>
    <w:p w14:paraId="49F6CE47" w14:textId="033E7C95" w:rsidR="00662921" w:rsidRDefault="00662921" w:rsidP="00662921">
      <w:pPr>
        <w:pStyle w:val="PargrafodaLista"/>
        <w:numPr>
          <w:ilvl w:val="3"/>
          <w:numId w:val="4"/>
        </w:numPr>
        <w:ind w:left="1843" w:hanging="425"/>
      </w:pPr>
      <w:r>
        <w:t>Planilhas auxiliares.</w:t>
      </w:r>
    </w:p>
    <w:p w14:paraId="37A0C583" w14:textId="7EF108A9" w:rsidR="007D636F" w:rsidRDefault="007D636F" w:rsidP="00BE79AC">
      <w:pPr>
        <w:pStyle w:val="Ttulo3"/>
        <w:pBdr>
          <w:bottom w:val="single" w:sz="4" w:space="1" w:color="auto"/>
        </w:pBdr>
        <w:ind w:left="0"/>
      </w:pPr>
      <w:r w:rsidRPr="005250F7">
        <w:t>Projeção Sistema</w:t>
      </w:r>
      <w:bookmarkEnd w:id="19"/>
    </w:p>
    <w:p w14:paraId="2DC60DEE" w14:textId="77777777" w:rsidR="007D636F" w:rsidRPr="005250F7" w:rsidRDefault="007D636F" w:rsidP="007D636F">
      <w:pPr>
        <w:pStyle w:val="Ttulo4"/>
        <w:rPr>
          <w:color w:val="2E75B5"/>
        </w:rPr>
      </w:pPr>
      <w:bookmarkStart w:id="20" w:name="_Toc525025409"/>
      <w:r w:rsidRPr="005250F7">
        <w:rPr>
          <w:color w:val="2E75B5"/>
        </w:rPr>
        <w:t>Objetivos da Aba:</w:t>
      </w:r>
      <w:bookmarkEnd w:id="20"/>
    </w:p>
    <w:p w14:paraId="2211270C" w14:textId="10E12420" w:rsidR="007D636F" w:rsidRDefault="00BE055D" w:rsidP="007D636F">
      <w:pPr>
        <w:ind w:firstLine="720"/>
      </w:pPr>
      <w:r>
        <w:t>Apresenta</w:t>
      </w:r>
      <w:r w:rsidR="007D636F">
        <w:t xml:space="preserve"> uma visão </w:t>
      </w:r>
      <w:r>
        <w:t xml:space="preserve">sistêmica de custos </w:t>
      </w:r>
      <w:r w:rsidR="007D636F">
        <w:t>do SNUC</w:t>
      </w:r>
      <w:r w:rsidR="009444AF">
        <w:t xml:space="preserve"> por “Pr</w:t>
      </w:r>
      <w:r w:rsidR="00080CAA">
        <w:t>o</w:t>
      </w:r>
      <w:r w:rsidR="009444AF">
        <w:t>cesso”</w:t>
      </w:r>
      <w:r>
        <w:t xml:space="preserve">, a partir de projeção dos dados </w:t>
      </w:r>
      <w:r w:rsidR="009444AF">
        <w:t xml:space="preserve">já </w:t>
      </w:r>
      <w:r>
        <w:t>inseridos no modelo</w:t>
      </w:r>
      <w:r w:rsidR="009444AF">
        <w:t>.</w:t>
      </w:r>
      <w:r w:rsidR="007D636F">
        <w:t xml:space="preserve"> </w:t>
      </w:r>
      <w:r w:rsidR="00080CAA" w:rsidRPr="00080CAA">
        <w:t>A metodologia utilizada pelo modelo se baseia em uma “Macro” que faz</w:t>
      </w:r>
      <w:r w:rsidR="007D636F">
        <w:t xml:space="preserve"> </w:t>
      </w:r>
      <w:r w:rsidR="00FC3784">
        <w:t>múltiplos cálculos a partir de diferentes cenários e com a utilização de multiplicadores</w:t>
      </w:r>
      <w:r w:rsidR="0070615E">
        <w:t>.</w:t>
      </w:r>
    </w:p>
    <w:p w14:paraId="0713CB0F" w14:textId="77777777" w:rsidR="007D636F" w:rsidRPr="005250F7" w:rsidRDefault="007D636F" w:rsidP="007D636F">
      <w:pPr>
        <w:pStyle w:val="Ttulo4"/>
        <w:rPr>
          <w:color w:val="2E75B5"/>
        </w:rPr>
      </w:pPr>
      <w:bookmarkStart w:id="21" w:name="_Toc525025410"/>
      <w:r w:rsidRPr="005250F7">
        <w:rPr>
          <w:color w:val="2E75B5"/>
        </w:rPr>
        <w:t>Informações já inseridas:</w:t>
      </w:r>
      <w:bookmarkEnd w:id="21"/>
    </w:p>
    <w:p w14:paraId="1D61ADCE" w14:textId="6923A0C0" w:rsidR="007D636F" w:rsidRDefault="007D636F" w:rsidP="007D636F">
      <w:pPr>
        <w:ind w:firstLine="708"/>
      </w:pPr>
      <w:r>
        <w:t xml:space="preserve">Esta planilha </w:t>
      </w:r>
      <w:r w:rsidR="00CA7518">
        <w:t>mostra</w:t>
      </w:r>
      <w:r>
        <w:t xml:space="preserve"> </w:t>
      </w:r>
      <w:r w:rsidR="00CA7518">
        <w:t>os</w:t>
      </w:r>
      <w:r>
        <w:t xml:space="preserve"> mesm</w:t>
      </w:r>
      <w:r w:rsidR="00CA7518">
        <w:t>o</w:t>
      </w:r>
      <w:r>
        <w:t xml:space="preserve">s </w:t>
      </w:r>
      <w:r w:rsidR="00CA7518">
        <w:t xml:space="preserve">dados </w:t>
      </w:r>
      <w:r>
        <w:t xml:space="preserve">da planilha “UC Projeção”, </w:t>
      </w:r>
      <w:r w:rsidR="00CA7518">
        <w:t>mas ao que</w:t>
      </w:r>
      <w:r>
        <w:t xml:space="preserve"> </w:t>
      </w:r>
      <w:r w:rsidR="00CA7518">
        <w:t xml:space="preserve">se </w:t>
      </w:r>
      <w:r>
        <w:t>refere a todo o conjunto de UC</w:t>
      </w:r>
      <w:r w:rsidR="00CA7518">
        <w:t>s</w:t>
      </w:r>
      <w:r>
        <w:t xml:space="preserve"> do SNUC.</w:t>
      </w:r>
    </w:p>
    <w:p w14:paraId="475589E2" w14:textId="0F75E6D8" w:rsidR="007D636F" w:rsidRDefault="007D636F" w:rsidP="007D636F">
      <w:r>
        <w:t xml:space="preserve">O Gráfico em pizza encontrado a partir da linha 21 demonstra a porcentagem </w:t>
      </w:r>
      <w:r w:rsidR="00CA7518">
        <w:t xml:space="preserve">dos custos por “Processo” </w:t>
      </w:r>
      <w:r>
        <w:t>utilizada para o SNUC.</w:t>
      </w:r>
    </w:p>
    <w:p w14:paraId="6F15A4C3" w14:textId="77777777" w:rsidR="00004852" w:rsidRDefault="007D636F" w:rsidP="00004852">
      <w:pPr>
        <w:keepNext/>
        <w:ind w:firstLine="708"/>
        <w:jc w:val="center"/>
      </w:pPr>
      <w:r>
        <w:rPr>
          <w:noProof/>
        </w:rPr>
        <w:drawing>
          <wp:inline distT="0" distB="0" distL="0" distR="0" wp14:anchorId="5D455C0F" wp14:editId="48E99F83">
            <wp:extent cx="5400040" cy="3008630"/>
            <wp:effectExtent l="0" t="0" r="0"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08630"/>
                    </a:xfrm>
                    <a:prstGeom prst="rect">
                      <a:avLst/>
                    </a:prstGeom>
                  </pic:spPr>
                </pic:pic>
              </a:graphicData>
            </a:graphic>
          </wp:inline>
        </w:drawing>
      </w:r>
    </w:p>
    <w:p w14:paraId="379778F8" w14:textId="710E114F" w:rsidR="007D636F" w:rsidRDefault="00004852" w:rsidP="00004852">
      <w:pPr>
        <w:pStyle w:val="Legenda"/>
        <w:jc w:val="cente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w:t>
      </w:r>
      <w:r w:rsidR="008C3D2A">
        <w:rPr>
          <w:noProof/>
        </w:rPr>
        <w:fldChar w:fldCharType="end"/>
      </w:r>
      <w:r>
        <w:t xml:space="preserve">: </w:t>
      </w:r>
      <w:r w:rsidRPr="005231DB">
        <w:t>Planilha Projeção Sistema</w:t>
      </w:r>
    </w:p>
    <w:p w14:paraId="6B3EA6E4" w14:textId="77777777" w:rsidR="007D636F" w:rsidRPr="005250F7" w:rsidRDefault="007D636F" w:rsidP="007D636F">
      <w:pPr>
        <w:pStyle w:val="Ttulo4"/>
        <w:rPr>
          <w:color w:val="2E75B5"/>
        </w:rPr>
      </w:pPr>
      <w:bookmarkStart w:id="22" w:name="_Toc525025411"/>
      <w:r w:rsidRPr="005250F7">
        <w:rPr>
          <w:color w:val="2E75B5"/>
        </w:rPr>
        <w:t>Alteração / Inclusão de dados:</w:t>
      </w:r>
      <w:bookmarkEnd w:id="22"/>
    </w:p>
    <w:p w14:paraId="64D0AAC8" w14:textId="77777777" w:rsidR="00506475" w:rsidRDefault="007D636F" w:rsidP="005D552E">
      <w:pPr>
        <w:keepNext/>
      </w:pPr>
      <w:r w:rsidRPr="00B924A3">
        <w:t xml:space="preserve">Nessa aba o usuário poderá atualizar as projeções </w:t>
      </w:r>
      <w:r w:rsidR="00F82FD8">
        <w:t xml:space="preserve">de custos </w:t>
      </w:r>
      <w:r w:rsidRPr="00B924A3">
        <w:t>para o SNUC</w:t>
      </w:r>
      <w:r w:rsidR="00F82FD8">
        <w:t>. P</w:t>
      </w:r>
      <w:r w:rsidRPr="00B924A3">
        <w:t>ara rodar a “Macro” basta que o usuário pressione o botão “Projeção</w:t>
      </w:r>
      <w:r>
        <w:t xml:space="preserve"> Sistema</w:t>
      </w:r>
      <w:r w:rsidRPr="00B924A3">
        <w:t>”</w:t>
      </w:r>
      <w:r>
        <w:t xml:space="preserve"> na linha 23</w:t>
      </w:r>
      <w:r w:rsidRPr="00B924A3">
        <w:t xml:space="preserve">. Considerando a complexidade deste procedimento e volume de dados processados, a projeção para o sistema pode demorar até algumas horas. Recomenda-se que o </w:t>
      </w:r>
      <w:r w:rsidRPr="00B924A3">
        <w:lastRenderedPageBreak/>
        <w:t>processo seja repetido todas as vezes que for inserido um volume significativo de novos dados de custo no modelo. Isso melhorará a precisão das projeções.</w:t>
      </w:r>
    </w:p>
    <w:p w14:paraId="22DF800B" w14:textId="18C8A78E" w:rsidR="00004852" w:rsidRDefault="007D636F" w:rsidP="005D552E">
      <w:pPr>
        <w:keepNext/>
      </w:pPr>
      <w:r>
        <w:rPr>
          <w:noProof/>
        </w:rPr>
        <w:drawing>
          <wp:inline distT="0" distB="0" distL="0" distR="0" wp14:anchorId="45994C4A" wp14:editId="25109BB6">
            <wp:extent cx="5400040" cy="282384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823845"/>
                    </a:xfrm>
                    <a:prstGeom prst="rect">
                      <a:avLst/>
                    </a:prstGeom>
                  </pic:spPr>
                </pic:pic>
              </a:graphicData>
            </a:graphic>
          </wp:inline>
        </w:drawing>
      </w:r>
    </w:p>
    <w:p w14:paraId="2E9EE9B4" w14:textId="5A9ACAEB" w:rsidR="00004852" w:rsidRPr="00004852" w:rsidRDefault="00004852" w:rsidP="00004852">
      <w:pPr>
        <w:pStyle w:val="Legenda"/>
        <w:jc w:val="cente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3</w:t>
      </w:r>
      <w:r w:rsidR="008C3D2A">
        <w:rPr>
          <w:noProof/>
        </w:rPr>
        <w:fldChar w:fldCharType="end"/>
      </w:r>
      <w:r>
        <w:t xml:space="preserve">: </w:t>
      </w:r>
      <w:r w:rsidRPr="00123FF6">
        <w:t>Planilha Projeção Sistema botão Projeção Sistema</w:t>
      </w:r>
    </w:p>
    <w:p w14:paraId="1751AD7D" w14:textId="77777777" w:rsidR="007D636F" w:rsidRPr="005250F7" w:rsidRDefault="007D636F" w:rsidP="00004852">
      <w:pPr>
        <w:pStyle w:val="Ttulo4"/>
        <w:ind w:left="0" w:firstLine="0"/>
        <w:rPr>
          <w:color w:val="2E75B5"/>
        </w:rPr>
      </w:pPr>
      <w:bookmarkStart w:id="23" w:name="_Toc525025412"/>
      <w:r w:rsidRPr="005250F7">
        <w:rPr>
          <w:color w:val="2E75B5"/>
        </w:rPr>
        <w:t>Importância e utilização da planilha no modelo</w:t>
      </w:r>
      <w:bookmarkEnd w:id="23"/>
    </w:p>
    <w:p w14:paraId="33794F74" w14:textId="2D99EFBC" w:rsidR="007D636F" w:rsidRDefault="007D636F" w:rsidP="007D636F">
      <w:r>
        <w:t xml:space="preserve">Essa planilha apresenta </w:t>
      </w:r>
      <w:r w:rsidR="0088666F">
        <w:t xml:space="preserve">uma visão sistêmica </w:t>
      </w:r>
      <w:r w:rsidR="00E04511">
        <w:t xml:space="preserve">dos custos projetados para as Unidades de Conservação, a partir de dados inseridos em modelo. Ela se relaciona com todas as </w:t>
      </w:r>
      <w:r>
        <w:t xml:space="preserve">outras planilhas </w:t>
      </w:r>
      <w:r w:rsidR="00E04511">
        <w:t>do modelo</w:t>
      </w:r>
      <w:r>
        <w:t>.</w:t>
      </w:r>
    </w:p>
    <w:p w14:paraId="6AC15E00" w14:textId="35F40E21" w:rsidR="00E04511" w:rsidRDefault="00E04511" w:rsidP="00E04511">
      <w:pPr>
        <w:pBdr>
          <w:top w:val="nil"/>
          <w:left w:val="nil"/>
          <w:right w:val="nil"/>
          <w:between w:val="nil"/>
        </w:pBdr>
        <w:contextualSpacing/>
      </w:pPr>
      <w:r>
        <w:t>A metodologia utilizada pelo modelo se baseia em uma “Macro” que faz os seguintes passos para cálculo:</w:t>
      </w:r>
    </w:p>
    <w:p w14:paraId="17400D67" w14:textId="55E241FB" w:rsidR="00E04511" w:rsidRDefault="00E04511" w:rsidP="00E04511">
      <w:pPr>
        <w:pBdr>
          <w:top w:val="nil"/>
          <w:left w:val="nil"/>
          <w:right w:val="nil"/>
          <w:between w:val="nil"/>
        </w:pBdr>
        <w:ind w:left="709" w:firstLine="0"/>
        <w:contextualSpacing/>
      </w:pPr>
      <w:r>
        <w:t>1. Seleciona cada UC da planilha “</w:t>
      </w:r>
      <w:proofErr w:type="spellStart"/>
      <w:r>
        <w:t>Caracterização_UC</w:t>
      </w:r>
      <w:proofErr w:type="spellEnd"/>
      <w:r>
        <w:t>” e aplica o nome de cada uma na planilha “</w:t>
      </w:r>
      <w:proofErr w:type="spellStart"/>
      <w:r>
        <w:t>UC_Projeção</w:t>
      </w:r>
      <w:proofErr w:type="spellEnd"/>
      <w:r>
        <w:t>”;</w:t>
      </w:r>
    </w:p>
    <w:p w14:paraId="0F4EF55F" w14:textId="77777777" w:rsidR="00E04511" w:rsidRDefault="00E04511" w:rsidP="00E04511">
      <w:pPr>
        <w:pBdr>
          <w:top w:val="nil"/>
          <w:left w:val="nil"/>
          <w:right w:val="nil"/>
          <w:between w:val="nil"/>
        </w:pBdr>
        <w:ind w:left="709" w:firstLine="0"/>
        <w:contextualSpacing/>
      </w:pPr>
      <w:r>
        <w:t>2. Por ordem, o modelo soma automaticamente os valores de custos de cada Processo ao longo dos anos. Isto é feito para cada uma das 2.102 UCs do SNUC;</w:t>
      </w:r>
    </w:p>
    <w:p w14:paraId="4FE9F413" w14:textId="1176E781" w:rsidR="007D636F" w:rsidRDefault="00E04511" w:rsidP="00E04511">
      <w:pPr>
        <w:pBdr>
          <w:top w:val="nil"/>
          <w:left w:val="nil"/>
          <w:right w:val="nil"/>
          <w:between w:val="nil"/>
        </w:pBdr>
        <w:contextualSpacing/>
      </w:pPr>
      <w:r>
        <w:t>3. Os resultados da soma para cada Processo ao longo dos anos são apresentados na Planilha “Projeção Sistema”</w:t>
      </w:r>
      <w:r w:rsidR="007D636F">
        <w:t>.</w:t>
      </w:r>
    </w:p>
    <w:p w14:paraId="3A5B3E1B" w14:textId="77777777" w:rsidR="00004852" w:rsidRDefault="00004852" w:rsidP="00BE79AC">
      <w:pPr>
        <w:pBdr>
          <w:top w:val="nil"/>
          <w:left w:val="nil"/>
          <w:right w:val="nil"/>
          <w:between w:val="nil"/>
        </w:pBdr>
        <w:contextualSpacing/>
      </w:pPr>
    </w:p>
    <w:p w14:paraId="1DA9B94F" w14:textId="77777777" w:rsidR="007D636F" w:rsidRDefault="007D636F" w:rsidP="00BE79AC">
      <w:pPr>
        <w:pStyle w:val="Ttulo3"/>
        <w:pBdr>
          <w:bottom w:val="single" w:sz="4" w:space="1" w:color="auto"/>
        </w:pBdr>
        <w:ind w:left="0"/>
      </w:pPr>
      <w:bookmarkStart w:id="24" w:name="_Toc525025413"/>
      <w:r w:rsidRPr="005250F7">
        <w:t>UC Projeção</w:t>
      </w:r>
      <w:bookmarkEnd w:id="24"/>
    </w:p>
    <w:p w14:paraId="1336D056" w14:textId="77777777" w:rsidR="007D636F" w:rsidRPr="005250F7" w:rsidRDefault="007D636F" w:rsidP="007D636F">
      <w:pPr>
        <w:pStyle w:val="Ttulo4"/>
        <w:rPr>
          <w:color w:val="2E75B5"/>
        </w:rPr>
      </w:pPr>
      <w:bookmarkStart w:id="25" w:name="_Toc525025414"/>
      <w:r w:rsidRPr="005250F7">
        <w:rPr>
          <w:color w:val="2E75B5"/>
        </w:rPr>
        <w:t>Objetivos da aba:</w:t>
      </w:r>
      <w:bookmarkEnd w:id="25"/>
    </w:p>
    <w:p w14:paraId="38E33568" w14:textId="24996984" w:rsidR="007D636F" w:rsidRDefault="00FA1972" w:rsidP="007D636F">
      <w:r w:rsidRPr="00FA1972">
        <w:t>Realiza a projeção individual dos custos por UC em nível de Processos, com base nos multiplicadores</w:t>
      </w:r>
      <w:r w:rsidR="003D101B">
        <w:t xml:space="preserve"> e dados previamente inseridos em modelo</w:t>
      </w:r>
      <w:r w:rsidR="00292C00" w:rsidRPr="00292C00">
        <w:t>.</w:t>
      </w:r>
    </w:p>
    <w:p w14:paraId="7F84992A" w14:textId="77777777" w:rsidR="007D636F" w:rsidRPr="005250F7" w:rsidRDefault="007D636F" w:rsidP="007D636F">
      <w:pPr>
        <w:pStyle w:val="Ttulo4"/>
        <w:rPr>
          <w:color w:val="2E75B5"/>
        </w:rPr>
      </w:pPr>
      <w:bookmarkStart w:id="26" w:name="_Toc525025415"/>
      <w:r w:rsidRPr="005250F7">
        <w:rPr>
          <w:color w:val="2E75B5"/>
        </w:rPr>
        <w:t>Informações já inseridas:</w:t>
      </w:r>
      <w:bookmarkEnd w:id="26"/>
    </w:p>
    <w:p w14:paraId="1CF4DDEA" w14:textId="20A53249" w:rsidR="007D636F" w:rsidRDefault="003F54AC" w:rsidP="007D636F">
      <w:bookmarkStart w:id="27" w:name="_Hlk525032048"/>
      <w:r w:rsidRPr="003F54AC">
        <w:t xml:space="preserve">A partir de um “valor base” (correspondente à média dos dados inseridos em modelo), esta planilha faz o cálculo de projeção aplicando os multiplicadores </w:t>
      </w:r>
      <w:r>
        <w:t xml:space="preserve">conforme </w:t>
      </w:r>
      <w:r w:rsidR="007D636F">
        <w:t xml:space="preserve">a UC selecionada na lista suspensa, como mostra a </w:t>
      </w:r>
      <w:r w:rsidR="005D552E">
        <w:fldChar w:fldCharType="begin"/>
      </w:r>
      <w:r w:rsidR="005D552E">
        <w:instrText xml:space="preserve"> REF _Ref525027189 \h </w:instrText>
      </w:r>
      <w:r w:rsidR="005D552E">
        <w:fldChar w:fldCharType="separate"/>
      </w:r>
      <w:r w:rsidR="003530A1">
        <w:t xml:space="preserve">Figura </w:t>
      </w:r>
      <w:r w:rsidR="003530A1">
        <w:rPr>
          <w:noProof/>
        </w:rPr>
        <w:t>4</w:t>
      </w:r>
      <w:r w:rsidR="003530A1">
        <w:t xml:space="preserve">: </w:t>
      </w:r>
      <w:r w:rsidR="003530A1" w:rsidRPr="00D5013D">
        <w:t>Escolha da UC na Planilha UC Projeção</w:t>
      </w:r>
      <w:r w:rsidR="005D552E">
        <w:fldChar w:fldCharType="end"/>
      </w:r>
      <w:bookmarkEnd w:id="27"/>
      <w:r w:rsidR="007D636F">
        <w:t>.</w:t>
      </w:r>
      <w:r>
        <w:t xml:space="preserve"> </w:t>
      </w:r>
      <w:r w:rsidR="00D53649">
        <w:t>A fórmula de cálculo está detalhada abaixo.</w:t>
      </w:r>
    </w:p>
    <w:p w14:paraId="463EBEC4" w14:textId="48509D07" w:rsidR="007D636F" w:rsidRDefault="007D636F" w:rsidP="007D636F">
      <w:r>
        <w:t xml:space="preserve">Nas linhas de projeção dos “Custos” (linha 13 a 28), o usuário poderá </w:t>
      </w:r>
      <w:r w:rsidR="00C03B4F">
        <w:t xml:space="preserve">consultar </w:t>
      </w:r>
      <w:r>
        <w:t xml:space="preserve">todas as despesas operacionais e de pessoal projetadas por 20 anos, no nível de </w:t>
      </w:r>
      <w:r w:rsidR="003F54AC">
        <w:lastRenderedPageBreak/>
        <w:t>“P</w:t>
      </w:r>
      <w:r>
        <w:t>rocesso</w:t>
      </w:r>
      <w:r w:rsidR="00C03B4F">
        <w:t>”</w:t>
      </w:r>
      <w:r>
        <w:t>.</w:t>
      </w:r>
      <w:r w:rsidR="00EF660A">
        <w:t xml:space="preserve"> </w:t>
      </w:r>
      <w:r>
        <w:t>Em “Agregadores” (linha 36 a 40, colunas L a T) o modelo busca as informações da UC escolhida para análise (célula A1), isso será utilizado para realizar as projeções mostradas anteriormente.</w:t>
      </w:r>
    </w:p>
    <w:p w14:paraId="70293EAA" w14:textId="4C161580" w:rsidR="007D636F" w:rsidRDefault="007D636F" w:rsidP="007D636F">
      <w:r>
        <w:t xml:space="preserve">O Gráfico em pizza </w:t>
      </w:r>
      <w:r w:rsidR="00886191">
        <w:t>(</w:t>
      </w:r>
      <w:r>
        <w:t>a partir da linha 36</w:t>
      </w:r>
      <w:r w:rsidR="00886191">
        <w:t>)</w:t>
      </w:r>
      <w:r>
        <w:t xml:space="preserve"> </w:t>
      </w:r>
      <w:r w:rsidR="00886191">
        <w:t>mostra</w:t>
      </w:r>
      <w:r>
        <w:t xml:space="preserve"> a porcentagem </w:t>
      </w:r>
      <w:r w:rsidR="00886191">
        <w:t xml:space="preserve">correspondente ao custo de </w:t>
      </w:r>
      <w:r>
        <w:t xml:space="preserve">cada processo da UC, baseado na soma </w:t>
      </w:r>
      <w:r w:rsidR="00886191">
        <w:t>d</w:t>
      </w:r>
      <w:r>
        <w:t>as despesas ao longo dos 20 anos.</w:t>
      </w:r>
    </w:p>
    <w:p w14:paraId="72971A21" w14:textId="77777777" w:rsidR="007D636F" w:rsidRPr="005250F7" w:rsidRDefault="007D636F" w:rsidP="007D636F">
      <w:pPr>
        <w:pStyle w:val="Ttulo4"/>
        <w:rPr>
          <w:color w:val="2E75B5"/>
        </w:rPr>
      </w:pPr>
      <w:bookmarkStart w:id="28" w:name="_Toc525025416"/>
      <w:r w:rsidRPr="005250F7">
        <w:rPr>
          <w:color w:val="2E75B5"/>
        </w:rPr>
        <w:t>Alteração/ Inclusão de dados:</w:t>
      </w:r>
      <w:bookmarkEnd w:id="28"/>
    </w:p>
    <w:p w14:paraId="29D25DC0" w14:textId="7D222158" w:rsidR="007D636F" w:rsidRDefault="003F54AC" w:rsidP="007D636F">
      <w:r>
        <w:t>E</w:t>
      </w:r>
      <w:r w:rsidRPr="003F54AC">
        <w:t xml:space="preserve">sta planilha faz o cálculo de projeção </w:t>
      </w:r>
      <w:r>
        <w:t xml:space="preserve">conforme a UC selecionada na lista suspensa, como mostra </w:t>
      </w:r>
      <w:r w:rsidR="007D636F">
        <w:t xml:space="preserve">na </w:t>
      </w:r>
      <w:r w:rsidR="005D552E">
        <w:fldChar w:fldCharType="begin"/>
      </w:r>
      <w:r w:rsidR="005D552E">
        <w:instrText xml:space="preserve"> REF _Ref525027189 \h </w:instrText>
      </w:r>
      <w:r w:rsidR="005D552E">
        <w:fldChar w:fldCharType="separate"/>
      </w:r>
      <w:r w:rsidR="003530A1">
        <w:t xml:space="preserve">Figura </w:t>
      </w:r>
      <w:r w:rsidR="003530A1">
        <w:rPr>
          <w:noProof/>
        </w:rPr>
        <w:t>4</w:t>
      </w:r>
      <w:r w:rsidR="003530A1">
        <w:t xml:space="preserve">: </w:t>
      </w:r>
      <w:r w:rsidR="003530A1" w:rsidRPr="00D5013D">
        <w:t>Escolha da UC na Planilha UC Projeção</w:t>
      </w:r>
      <w:r w:rsidR="005D552E">
        <w:fldChar w:fldCharType="end"/>
      </w:r>
      <w:r w:rsidR="007D636F">
        <w:t>.</w:t>
      </w:r>
    </w:p>
    <w:p w14:paraId="5F628340" w14:textId="77777777" w:rsidR="00004852" w:rsidRDefault="007D636F" w:rsidP="00004852">
      <w:pPr>
        <w:keepNext/>
        <w:pBdr>
          <w:top w:val="nil"/>
          <w:left w:val="nil"/>
          <w:bottom w:val="nil"/>
          <w:right w:val="nil"/>
          <w:between w:val="nil"/>
        </w:pBdr>
        <w:spacing w:before="240" w:after="0"/>
        <w:ind w:firstLine="0"/>
        <w:jc w:val="center"/>
      </w:pPr>
      <w:r>
        <w:rPr>
          <w:noProof/>
        </w:rPr>
        <w:drawing>
          <wp:inline distT="0" distB="0" distL="0" distR="0" wp14:anchorId="3BA956BB" wp14:editId="6A710D10">
            <wp:extent cx="6042660" cy="2794635"/>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2660" cy="2794635"/>
                    </a:xfrm>
                    <a:prstGeom prst="rect">
                      <a:avLst/>
                    </a:prstGeom>
                  </pic:spPr>
                </pic:pic>
              </a:graphicData>
            </a:graphic>
          </wp:inline>
        </w:drawing>
      </w:r>
    </w:p>
    <w:p w14:paraId="795D1CFB" w14:textId="41CBF112" w:rsidR="00004852" w:rsidRPr="00004852" w:rsidRDefault="00004852" w:rsidP="00004852">
      <w:pPr>
        <w:pStyle w:val="Legenda"/>
        <w:jc w:val="center"/>
        <w:rPr>
          <w:color w:val="000000"/>
        </w:rPr>
      </w:pPr>
      <w:bookmarkStart w:id="29" w:name="_Ref525027189"/>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4</w:t>
      </w:r>
      <w:r w:rsidR="008C3D2A">
        <w:rPr>
          <w:noProof/>
        </w:rPr>
        <w:fldChar w:fldCharType="end"/>
      </w:r>
      <w:r>
        <w:t xml:space="preserve">: </w:t>
      </w:r>
      <w:r w:rsidRPr="00D5013D">
        <w:t>Escolha da UC na Planilha UC Projeção</w:t>
      </w:r>
      <w:bookmarkEnd w:id="29"/>
    </w:p>
    <w:p w14:paraId="3895F103" w14:textId="77777777" w:rsidR="007D636F" w:rsidRPr="005250F7" w:rsidRDefault="007D636F" w:rsidP="007D636F">
      <w:pPr>
        <w:pStyle w:val="Ttulo4"/>
        <w:rPr>
          <w:color w:val="2E75B5"/>
        </w:rPr>
      </w:pPr>
      <w:bookmarkStart w:id="30" w:name="_Toc525025417"/>
      <w:r w:rsidRPr="005250F7">
        <w:rPr>
          <w:color w:val="2E75B5"/>
        </w:rPr>
        <w:t>Importância e utilização da planilha no modelo</w:t>
      </w:r>
      <w:bookmarkEnd w:id="30"/>
    </w:p>
    <w:p w14:paraId="6B4BC82B" w14:textId="23BFCEF4" w:rsidR="007D636F" w:rsidRDefault="002F2EE2" w:rsidP="007D636F">
      <w:r>
        <w:t xml:space="preserve">A partir de dados previamente inseridos em modelo, esta planilha é capaz de projetar dados de custos </w:t>
      </w:r>
      <w:r w:rsidR="00D62F0B">
        <w:t xml:space="preserve">de UCs </w:t>
      </w:r>
      <w:r>
        <w:t>com base na utilização de multiplicadores.</w:t>
      </w:r>
      <w:r w:rsidR="00D62F0B">
        <w:t xml:space="preserve"> Os cálculos se baseiam n</w:t>
      </w:r>
      <w:r w:rsidR="00D62F0B" w:rsidRPr="00D62F0B">
        <w:t>a multiplicação d</w:t>
      </w:r>
      <w:r w:rsidR="00D62F0B">
        <w:t>e um</w:t>
      </w:r>
      <w:r w:rsidR="00D62F0B" w:rsidRPr="00D62F0B">
        <w:t xml:space="preserve"> valor médio por cada um dos multiplicadores, conforme fórmula abaixo</w:t>
      </w:r>
      <w:r w:rsidR="007D636F">
        <w:t>.</w:t>
      </w:r>
      <w:r w:rsidR="004F0CE4">
        <w:t xml:space="preserve"> Os multiplicadores estão presentes na planilha “Base Projeção” explicada mais detalhadamente depois.</w:t>
      </w:r>
    </w:p>
    <w:p w14:paraId="10731E2A" w14:textId="77777777" w:rsidR="004F0CE4" w:rsidRDefault="004F0CE4" w:rsidP="007D636F"/>
    <w:p w14:paraId="334270D8" w14:textId="7AF063F1" w:rsidR="00D62F0B" w:rsidRPr="00D62F0B" w:rsidRDefault="00D62F0B" w:rsidP="00D62F0B">
      <w:pPr>
        <w:jc w:val="center"/>
        <w:rPr>
          <w:b/>
          <w:i/>
        </w:rPr>
      </w:pPr>
      <w:r w:rsidRPr="00D62F0B">
        <w:rPr>
          <w:b/>
          <w:i/>
        </w:rPr>
        <w:t>V = M*(</w:t>
      </w:r>
      <w:proofErr w:type="spellStart"/>
      <w:r w:rsidRPr="00D62F0B">
        <w:rPr>
          <w:b/>
          <w:i/>
        </w:rPr>
        <w:t>Esf</w:t>
      </w:r>
      <w:proofErr w:type="spellEnd"/>
      <w:r w:rsidRPr="00D62F0B">
        <w:rPr>
          <w:b/>
          <w:i/>
        </w:rPr>
        <w:t>)*(</w:t>
      </w:r>
      <w:proofErr w:type="spellStart"/>
      <w:r w:rsidRPr="00D62F0B">
        <w:rPr>
          <w:b/>
          <w:i/>
        </w:rPr>
        <w:t>Cat</w:t>
      </w:r>
      <w:proofErr w:type="spellEnd"/>
      <w:r w:rsidRPr="00D62F0B">
        <w:rPr>
          <w:b/>
          <w:i/>
        </w:rPr>
        <w:t>)*(</w:t>
      </w:r>
      <w:proofErr w:type="spellStart"/>
      <w:r w:rsidRPr="00D62F0B">
        <w:rPr>
          <w:b/>
          <w:i/>
        </w:rPr>
        <w:t>Reg</w:t>
      </w:r>
      <w:proofErr w:type="spellEnd"/>
      <w:r w:rsidRPr="00D62F0B">
        <w:rPr>
          <w:b/>
          <w:i/>
        </w:rPr>
        <w:t>) *(</w:t>
      </w:r>
      <w:proofErr w:type="spellStart"/>
      <w:r w:rsidRPr="00D62F0B">
        <w:rPr>
          <w:b/>
          <w:i/>
        </w:rPr>
        <w:t>Bio</w:t>
      </w:r>
      <w:proofErr w:type="spellEnd"/>
      <w:r w:rsidRPr="00D62F0B">
        <w:rPr>
          <w:b/>
          <w:i/>
        </w:rPr>
        <w:t>)*(Área), sendo:</w:t>
      </w:r>
    </w:p>
    <w:p w14:paraId="16EFE65D" w14:textId="77777777" w:rsidR="00D62F0B" w:rsidRDefault="00D62F0B" w:rsidP="00D62F0B">
      <w:r>
        <w:t>V = Valor de projeção.</w:t>
      </w:r>
    </w:p>
    <w:p w14:paraId="0C6533BD" w14:textId="77777777" w:rsidR="00D62F0B" w:rsidRDefault="00D62F0B" w:rsidP="00D62F0B">
      <w:r>
        <w:t>M = média dos dados inseridos em modelo (tabela linhas 36 a 51 na planilha “Base Projeção”);</w:t>
      </w:r>
    </w:p>
    <w:p w14:paraId="217E84BF" w14:textId="77777777" w:rsidR="00D62F0B" w:rsidRDefault="00D62F0B" w:rsidP="00D62F0B">
      <w:proofErr w:type="spellStart"/>
      <w:r>
        <w:t>Esf</w:t>
      </w:r>
      <w:proofErr w:type="spellEnd"/>
      <w:r>
        <w:t xml:space="preserve"> = Multiplicador da variável “Esfera”</w:t>
      </w:r>
    </w:p>
    <w:p w14:paraId="0DB757E0" w14:textId="77777777" w:rsidR="00D62F0B" w:rsidRDefault="00D62F0B" w:rsidP="00D62F0B">
      <w:proofErr w:type="spellStart"/>
      <w:r>
        <w:t>Cat</w:t>
      </w:r>
      <w:proofErr w:type="spellEnd"/>
      <w:r>
        <w:t xml:space="preserve"> = Multiplicador da variável “Categoria”</w:t>
      </w:r>
    </w:p>
    <w:p w14:paraId="4DB2E099" w14:textId="77777777" w:rsidR="00D62F0B" w:rsidRDefault="00D62F0B" w:rsidP="00D62F0B">
      <w:proofErr w:type="spellStart"/>
      <w:r>
        <w:t>Bio</w:t>
      </w:r>
      <w:proofErr w:type="spellEnd"/>
      <w:r>
        <w:t xml:space="preserve"> = Multiplicador da variável “Bioma”</w:t>
      </w:r>
    </w:p>
    <w:p w14:paraId="5D15C09B" w14:textId="625F3E92" w:rsidR="00D62F0B" w:rsidRDefault="00D62F0B" w:rsidP="00D62F0B">
      <w:r>
        <w:t>Área = Multiplicador da área</w:t>
      </w:r>
    </w:p>
    <w:p w14:paraId="554B0FC8" w14:textId="3FEF44A8" w:rsidR="007D636F" w:rsidRPr="00BF1136" w:rsidRDefault="007D636F" w:rsidP="007D636F"/>
    <w:p w14:paraId="237D92B7" w14:textId="77777777" w:rsidR="007D636F" w:rsidRDefault="007D636F" w:rsidP="00BE79AC">
      <w:pPr>
        <w:pStyle w:val="Ttulo3"/>
        <w:pBdr>
          <w:bottom w:val="single" w:sz="4" w:space="1" w:color="auto"/>
        </w:pBdr>
        <w:ind w:left="0"/>
      </w:pPr>
      <w:bookmarkStart w:id="31" w:name="_Toc525025418"/>
      <w:r w:rsidRPr="005250F7">
        <w:lastRenderedPageBreak/>
        <w:t>Análise Processos</w:t>
      </w:r>
      <w:bookmarkEnd w:id="31"/>
    </w:p>
    <w:p w14:paraId="23723606" w14:textId="77777777" w:rsidR="007D636F" w:rsidRPr="005250F7" w:rsidRDefault="007D636F" w:rsidP="007D636F">
      <w:pPr>
        <w:pStyle w:val="Ttulo4"/>
        <w:rPr>
          <w:color w:val="2E75B5"/>
        </w:rPr>
      </w:pPr>
      <w:bookmarkStart w:id="32" w:name="_Toc525025419"/>
      <w:r w:rsidRPr="005250F7">
        <w:rPr>
          <w:color w:val="2E75B5"/>
        </w:rPr>
        <w:t>Objetivo da aba</w:t>
      </w:r>
      <w:bookmarkEnd w:id="32"/>
    </w:p>
    <w:p w14:paraId="6F8F38DA" w14:textId="60712CE7" w:rsidR="007D636F" w:rsidRDefault="0056200A" w:rsidP="007D636F">
      <w:pPr>
        <w:spacing w:after="0"/>
      </w:pPr>
      <w:bookmarkStart w:id="33" w:name="_Hlk525035697"/>
      <w:r>
        <w:t xml:space="preserve">Permite a consulta </w:t>
      </w:r>
      <w:r w:rsidR="007D636F">
        <w:t>d</w:t>
      </w:r>
      <w:r w:rsidR="00A11A71">
        <w:t>e custos médio por</w:t>
      </w:r>
      <w:r w:rsidR="002B29C6">
        <w:t xml:space="preserve"> “Processo” </w:t>
      </w:r>
      <w:r w:rsidR="00A176C4">
        <w:t>para um conjunto de UCs, após</w:t>
      </w:r>
      <w:r w:rsidR="002B29C6">
        <w:t xml:space="preserve"> seleção de cenários, a partir de agregadores. Os resultados desta planilha referem-se a uma sistematização das informações previamente inseridas no modelo.</w:t>
      </w:r>
      <w:r w:rsidR="00A176C4">
        <w:t xml:space="preserve"> Esta possui o mesmo princípio de funcionamento que a planilha “Análise Atividades”, mas os resultados são em âmbito de “Processos”, ponto explicado mais </w:t>
      </w:r>
      <w:r w:rsidR="006D22A6">
        <w:t>à</w:t>
      </w:r>
      <w:r w:rsidR="00A176C4">
        <w:t xml:space="preserve"> frente</w:t>
      </w:r>
      <w:bookmarkEnd w:id="33"/>
      <w:r w:rsidR="00A176C4">
        <w:t>.</w:t>
      </w:r>
    </w:p>
    <w:p w14:paraId="6484F7A2" w14:textId="77777777" w:rsidR="007D636F" w:rsidRPr="005250F7" w:rsidRDefault="007D636F" w:rsidP="007D636F">
      <w:pPr>
        <w:pStyle w:val="Ttulo4"/>
        <w:rPr>
          <w:color w:val="2E75B5"/>
        </w:rPr>
      </w:pPr>
      <w:bookmarkStart w:id="34" w:name="_Toc525025420"/>
      <w:r w:rsidRPr="005250F7">
        <w:rPr>
          <w:color w:val="2E75B5"/>
        </w:rPr>
        <w:t>Informações já inseridas</w:t>
      </w:r>
      <w:bookmarkEnd w:id="34"/>
    </w:p>
    <w:p w14:paraId="5C1CE62E" w14:textId="623EC5CD" w:rsidR="007D636F" w:rsidRDefault="007D636F" w:rsidP="007D636F">
      <w:r>
        <w:t xml:space="preserve">O modelo </w:t>
      </w:r>
      <w:r w:rsidR="003E0945">
        <w:t>soma</w:t>
      </w:r>
      <w:r>
        <w:t xml:space="preserve"> e organiza </w:t>
      </w:r>
      <w:r w:rsidR="009D3EDD">
        <w:t>os dados</w:t>
      </w:r>
      <w:r>
        <w:t xml:space="preserve"> </w:t>
      </w:r>
      <w:r w:rsidR="009D3EDD">
        <w:t>presentes</w:t>
      </w:r>
      <w:r>
        <w:t xml:space="preserve"> nas planilhas “UC Produtos” e “UC Investimentos”</w:t>
      </w:r>
      <w:r w:rsidR="003E0945">
        <w:t xml:space="preserve">. </w:t>
      </w:r>
      <w:r w:rsidR="000161DE">
        <w:t xml:space="preserve">Este processo </w:t>
      </w:r>
      <w:r w:rsidR="003E0945">
        <w:t>é feit</w:t>
      </w:r>
      <w:r w:rsidR="000161DE">
        <w:t>o</w:t>
      </w:r>
      <w:r w:rsidR="003E0945">
        <w:t xml:space="preserve"> a partir dos </w:t>
      </w:r>
      <w:r>
        <w:t>filtr</w:t>
      </w:r>
      <w:r w:rsidR="003E0945">
        <w:t>os</w:t>
      </w:r>
      <w:r>
        <w:t xml:space="preserve"> </w:t>
      </w:r>
      <w:r w:rsidR="003E0945">
        <w:t>e</w:t>
      </w:r>
      <w:r>
        <w:t xml:space="preserve"> agregadores escolhidos</w:t>
      </w:r>
      <w:r w:rsidR="00934300">
        <w:t xml:space="preserve"> como mostrado na </w:t>
      </w:r>
      <w:r w:rsidR="00934300">
        <w:fldChar w:fldCharType="begin"/>
      </w:r>
      <w:r w:rsidR="00934300">
        <w:instrText xml:space="preserve"> REF _Ref525027171 \h </w:instrText>
      </w:r>
      <w:r w:rsidR="00934300">
        <w:fldChar w:fldCharType="separate"/>
      </w:r>
      <w:r w:rsidR="00934300">
        <w:t xml:space="preserve">Figura </w:t>
      </w:r>
      <w:r w:rsidR="00934300">
        <w:rPr>
          <w:noProof/>
        </w:rPr>
        <w:t>5</w:t>
      </w:r>
      <w:r w:rsidR="00934300">
        <w:t xml:space="preserve">: </w:t>
      </w:r>
      <w:r w:rsidR="00934300" w:rsidRPr="00C37DDF">
        <w:t>Uso dos Agregadores na planilha Análise Processos</w:t>
      </w:r>
      <w:r w:rsidR="00934300">
        <w:fldChar w:fldCharType="end"/>
      </w:r>
      <w:r w:rsidR="00934300">
        <w:t>.</w:t>
      </w:r>
    </w:p>
    <w:p w14:paraId="55E3F6E8" w14:textId="77777777" w:rsidR="00756FDA" w:rsidRDefault="00693EAE" w:rsidP="007D636F">
      <w:pPr>
        <w:ind w:firstLine="708"/>
      </w:pPr>
      <w:r>
        <w:t xml:space="preserve">Na tabela </w:t>
      </w:r>
      <w:r w:rsidR="007D636F">
        <w:t>“Custo Médio dos Processos das UC Filtradas” (em</w:t>
      </w:r>
      <w:r>
        <w:t xml:space="preserve"> cor</w:t>
      </w:r>
      <w:r w:rsidR="007D636F">
        <w:t xml:space="preserve"> verde, a partir da linha 2 até a 23, nas colunas E a AB) é </w:t>
      </w:r>
      <w:r w:rsidR="00DF4537">
        <w:t>calculado</w:t>
      </w:r>
      <w:r w:rsidR="007D636F">
        <w:t xml:space="preserve"> </w:t>
      </w:r>
      <w:r w:rsidR="00DF4537">
        <w:t xml:space="preserve">o </w:t>
      </w:r>
      <w:r w:rsidR="007D636F">
        <w:t xml:space="preserve">custo </w:t>
      </w:r>
      <w:r w:rsidR="00DF4537">
        <w:t>sistêmico</w:t>
      </w:r>
      <w:r w:rsidR="007D636F">
        <w:t>,</w:t>
      </w:r>
      <w:r w:rsidR="00DF4537">
        <w:t xml:space="preserve"> a partir de cenários definidos pelos</w:t>
      </w:r>
      <w:r w:rsidR="007D636F">
        <w:t xml:space="preserve"> </w:t>
      </w:r>
      <w:r w:rsidR="00DF4537">
        <w:t>“A</w:t>
      </w:r>
      <w:r w:rsidR="007D636F">
        <w:t>gregadores</w:t>
      </w:r>
      <w:r w:rsidR="00DF4537">
        <w:t>”</w:t>
      </w:r>
      <w:r w:rsidR="007D636F">
        <w:t xml:space="preserve"> presentes na coluna B. Os custos buscados pelas colunas E a AB estão nas abas “UC Produtos” e “UC Investimentos”, e os filtros implementados pelos agregadores atuam na aba “Caracterização UC” para selecionar quais UCs utilizadas para estimar o custo médio para os processos</w:t>
      </w:r>
      <w:commentRangeStart w:id="35"/>
      <w:commentRangeEnd w:id="35"/>
      <w:r w:rsidR="007D636F">
        <w:t>.</w:t>
      </w:r>
    </w:p>
    <w:p w14:paraId="5E885F60" w14:textId="77777777" w:rsidR="00756FDA" w:rsidRPr="00C73A05" w:rsidRDefault="00756FDA" w:rsidP="00756FDA">
      <w:pPr>
        <w:ind w:firstLine="708"/>
      </w:pPr>
      <m:oMathPara>
        <m:oMath>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Inv</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Inv</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DesO</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DesO</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DespP</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DespP</m:t>
                  </m:r>
                </m:sub>
              </m:sSub>
            </m:den>
          </m:f>
        </m:oMath>
      </m:oMathPara>
    </w:p>
    <w:p w14:paraId="30BFC962" w14:textId="77777777" w:rsidR="00756FDA" w:rsidRPr="00756FDA" w:rsidRDefault="00756FDA" w:rsidP="00756FDA">
      <w:pPr>
        <w:ind w:firstLine="708"/>
        <w:jc w:val="center"/>
      </w:pPr>
      <m:oMathPara>
        <m:oMathParaPr>
          <m:jc m:val="left"/>
        </m:oMathParaPr>
        <m:oMath>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=Custo Médio dos Processos nas UCs filtradas</m:t>
          </m:r>
        </m:oMath>
      </m:oMathPara>
    </w:p>
    <w:p w14:paraId="489D7078"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Inv</m:t>
              </m:r>
            </m:e>
            <m:sub>
              <m:r>
                <w:rPr>
                  <w:rFonts w:ascii="Cambria Math" w:hAnsi="Cambria Math"/>
                </w:rPr>
                <m:t>P</m:t>
              </m:r>
            </m:sub>
          </m:sSub>
          <m:r>
            <w:rPr>
              <w:rFonts w:ascii="Cambria Math" w:hAnsi="Cambria Math"/>
            </w:rPr>
            <m:t>=Soma das Despesas de Investimento das UCs filtradas</m:t>
          </m:r>
        </m:oMath>
      </m:oMathPara>
    </w:p>
    <w:p w14:paraId="5AF08A74"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DesO</m:t>
              </m:r>
            </m:e>
            <m:sub>
              <m:r>
                <w:rPr>
                  <w:rFonts w:ascii="Cambria Math" w:hAnsi="Cambria Math"/>
                </w:rPr>
                <m:t>P</m:t>
              </m:r>
            </m:sub>
          </m:sSub>
          <m:r>
            <w:rPr>
              <w:rFonts w:ascii="Cambria Math" w:hAnsi="Cambria Math"/>
            </w:rPr>
            <m:t>=Soma das Despesas Operacionais das UCs filtradas</m:t>
          </m:r>
        </m:oMath>
      </m:oMathPara>
    </w:p>
    <w:p w14:paraId="58FC5C54"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DespP</m:t>
              </m:r>
            </m:e>
            <m:sub>
              <m:r>
                <w:rPr>
                  <w:rFonts w:ascii="Cambria Math" w:hAnsi="Cambria Math"/>
                </w:rPr>
                <m:t>P</m:t>
              </m:r>
            </m:sub>
          </m:sSub>
          <m:r>
            <w:rPr>
              <w:rFonts w:ascii="Cambria Math" w:hAnsi="Cambria Math"/>
            </w:rPr>
            <m:t>=Soma das Despesas de Pessoal das UCs filtradas</m:t>
          </m:r>
        </m:oMath>
      </m:oMathPara>
    </w:p>
    <w:p w14:paraId="646EFAB3"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Inv</m:t>
              </m:r>
            </m:sub>
          </m:sSub>
          <m:r>
            <w:rPr>
              <w:rFonts w:ascii="Cambria Math" w:hAnsi="Cambria Math"/>
            </w:rPr>
            <m:t>=Número de UCs filtradas que realizaram Despesas de Investimentos</m:t>
          </m:r>
        </m:oMath>
      </m:oMathPara>
    </w:p>
    <w:p w14:paraId="10948C5B" w14:textId="77777777"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DesO</m:t>
              </m:r>
            </m:sub>
          </m:sSub>
          <m:r>
            <w:rPr>
              <w:rFonts w:ascii="Cambria Math" w:hAnsi="Cambria Math"/>
            </w:rPr>
            <m:t>=Número de UCs filtradas que realizaram Despesas Operacionais</m:t>
          </m:r>
        </m:oMath>
      </m:oMathPara>
    </w:p>
    <w:p w14:paraId="30E50F4A" w14:textId="14C2BEB5" w:rsidR="00756FDA"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DespP</m:t>
              </m:r>
            </m:sub>
          </m:sSub>
          <m:r>
            <w:rPr>
              <w:rFonts w:ascii="Cambria Math" w:hAnsi="Cambria Math"/>
            </w:rPr>
            <m:t>=Número de UCs filtradas que realizaram Despesas de Pessoal</m:t>
          </m:r>
        </m:oMath>
      </m:oMathPara>
    </w:p>
    <w:p w14:paraId="5BB754DE" w14:textId="527D6DAB" w:rsidR="007D636F" w:rsidRDefault="007D636F" w:rsidP="007D636F">
      <w:pPr>
        <w:ind w:firstLine="708"/>
      </w:pPr>
      <w:r>
        <w:t>Com esses valores de custo e o número de UCs que apresentam custos relacionados a cada atividade no modelo é calculado o custo médio dos processos das UCs filtradas.</w:t>
      </w:r>
    </w:p>
    <w:p w14:paraId="233FA08B" w14:textId="48F83FB0" w:rsidR="007D636F" w:rsidRDefault="007D636F" w:rsidP="007D636F">
      <w:r>
        <w:t>Em “Fluxo de Despesas Projetadas” (em azul, a partir da linha 31, nas colunas E a AB) o custo médio é projetado para os gastos de todas as UCs selecionadas pelos agregadores. Ess</w:t>
      </w:r>
      <w:r w:rsidR="00F249C0">
        <w:t>e</w:t>
      </w:r>
      <w:r>
        <w:t xml:space="preserve"> </w:t>
      </w:r>
      <w:r w:rsidR="00F249C0">
        <w:t xml:space="preserve">cálculo </w:t>
      </w:r>
      <w:r>
        <w:t>é realizad</w:t>
      </w:r>
      <w:r w:rsidR="00F249C0">
        <w:t>o</w:t>
      </w:r>
      <w:r>
        <w:t xml:space="preserve"> com a média de custo de cada processo para as UCs selecionadas pelos filtros calculado acima em “Custo Médio dos Processos das UC Filtradas”, multiplicado pelo número de UCs na base de dados que respeitam os agregadores escolhidos na coluna B considerando ainda um peso da área no custo (célula B38) que pode ser alterado pelo usuário para refinar a ferramenta.</w:t>
      </w:r>
    </w:p>
    <w:p w14:paraId="5AFEAA71" w14:textId="77777777" w:rsidR="007D636F" w:rsidRDefault="007D636F" w:rsidP="007D636F">
      <w:pPr>
        <w:spacing w:after="0"/>
      </w:pPr>
      <w:r>
        <w:t>Ainda, abaixo do painel “Fluxo de despesas das UC” é possível analisar o custo médio por hectare de uma UC, conforme os agregadores selecionados. Finalmente outro indicador é mostrado abaixo com o número de servidores necessário para a gestão da unidade média.</w:t>
      </w:r>
    </w:p>
    <w:p w14:paraId="76DDA8DC" w14:textId="77777777" w:rsidR="007D636F" w:rsidRDefault="007D636F" w:rsidP="007D636F">
      <w:r>
        <w:lastRenderedPageBreak/>
        <w:t>Também é apresentado um gráfico pizza com as despesas e seu processo de alocação nas colunas A e B após os agregadores.</w:t>
      </w:r>
    </w:p>
    <w:p w14:paraId="30A3EAC5" w14:textId="77777777" w:rsidR="007D636F" w:rsidRPr="00D64EAA" w:rsidRDefault="007D636F" w:rsidP="007D636F">
      <w:pPr>
        <w:spacing w:after="0"/>
      </w:pPr>
    </w:p>
    <w:p w14:paraId="1B72624F" w14:textId="77777777" w:rsidR="007D636F" w:rsidRPr="005250F7" w:rsidRDefault="007D636F" w:rsidP="007D636F">
      <w:pPr>
        <w:pStyle w:val="Ttulo4"/>
        <w:rPr>
          <w:color w:val="2E75B5"/>
        </w:rPr>
      </w:pPr>
      <w:bookmarkStart w:id="36" w:name="_Toc525025421"/>
      <w:r w:rsidRPr="005250F7">
        <w:rPr>
          <w:color w:val="2E75B5"/>
        </w:rPr>
        <w:t>Alteração / Inclusão de Dados</w:t>
      </w:r>
      <w:bookmarkEnd w:id="36"/>
    </w:p>
    <w:p w14:paraId="0E3222E8" w14:textId="3ECE444B" w:rsidR="007D636F" w:rsidRDefault="00DD2A40" w:rsidP="007D636F">
      <w:pPr>
        <w:spacing w:after="0"/>
        <w:ind w:firstLine="0"/>
        <w:rPr>
          <w:color w:val="2E75B5"/>
        </w:rPr>
      </w:pPr>
      <w:r>
        <w:t>O</w:t>
      </w:r>
      <w:r w:rsidR="007D636F">
        <w:t xml:space="preserve"> usuário poderá alterar os </w:t>
      </w:r>
      <w:r>
        <w:t xml:space="preserve">filtros / </w:t>
      </w:r>
      <w:r w:rsidR="007D636F">
        <w:t xml:space="preserve">agregadores na coluna B de forma a </w:t>
      </w:r>
      <w:r>
        <w:t xml:space="preserve">alterar a amostra de cálculo do custo sistêmico apresentado nas tabelas verde e azul, </w:t>
      </w:r>
      <w:r w:rsidR="007D636F">
        <w:t>em um horizonte temporal de até 20 anos. O usuário também pode alterar o peso da área no custo (na célula B38</w:t>
      </w:r>
      <w:r w:rsidR="00D57DFE">
        <w:t xml:space="preserve"> – </w:t>
      </w:r>
      <w:r w:rsidR="00D57DFE" w:rsidRPr="00D57DFE">
        <w:rPr>
          <w:highlight w:val="yellow"/>
        </w:rPr>
        <w:t xml:space="preserve">atualmente em </w:t>
      </w:r>
      <w:r w:rsidR="00CA3025">
        <w:rPr>
          <w:highlight w:val="yellow"/>
        </w:rPr>
        <w:t>25</w:t>
      </w:r>
      <w:r w:rsidR="00D57DFE" w:rsidRPr="00D57DFE">
        <w:rPr>
          <w:highlight w:val="yellow"/>
        </w:rPr>
        <w:t>%)</w:t>
      </w:r>
      <w:r w:rsidR="007D636F">
        <w:t xml:space="preserve"> para refinar as projeções de custo para as UCs selecionadas da ferramenta.</w:t>
      </w:r>
    </w:p>
    <w:p w14:paraId="3471C638" w14:textId="77777777" w:rsidR="007D636F" w:rsidRPr="005250F7" w:rsidRDefault="007D636F" w:rsidP="007D636F">
      <w:pPr>
        <w:pStyle w:val="Ttulo4"/>
        <w:rPr>
          <w:color w:val="2E75B5"/>
        </w:rPr>
      </w:pPr>
      <w:bookmarkStart w:id="37" w:name="_Toc525025422"/>
      <w:r w:rsidRPr="005250F7">
        <w:rPr>
          <w:color w:val="2E75B5"/>
        </w:rPr>
        <w:t>Conceitos Utilizados</w:t>
      </w:r>
      <w:bookmarkEnd w:id="37"/>
    </w:p>
    <w:p w14:paraId="0BCE2511" w14:textId="77777777" w:rsidR="007D636F" w:rsidRPr="00D64EAA" w:rsidRDefault="007D636F" w:rsidP="007D636F">
      <w:pPr>
        <w:spacing w:after="0"/>
        <w:ind w:firstLine="708"/>
      </w:pPr>
      <w:r>
        <w:t xml:space="preserve">Número de funcionários </w:t>
      </w:r>
      <w:r>
        <w:rPr>
          <w:i/>
        </w:rPr>
        <w:t xml:space="preserve">(Full Time </w:t>
      </w:r>
      <w:proofErr w:type="spellStart"/>
      <w:r>
        <w:rPr>
          <w:i/>
        </w:rPr>
        <w:t>Equivalent</w:t>
      </w:r>
      <w:proofErr w:type="spellEnd"/>
      <w:r>
        <w:rPr>
          <w:i/>
        </w:rPr>
        <w:t xml:space="preserve">, FTE): </w:t>
      </w:r>
      <w:r>
        <w:t>número de funcionários necessários para a gestão de um grupo determinado de Unidades de Conservação.</w:t>
      </w:r>
    </w:p>
    <w:p w14:paraId="7E70C507" w14:textId="77777777" w:rsidR="007D636F" w:rsidRPr="005250F7" w:rsidRDefault="007D636F" w:rsidP="007D636F">
      <w:pPr>
        <w:pStyle w:val="Ttulo4"/>
        <w:rPr>
          <w:color w:val="2E75B5"/>
        </w:rPr>
      </w:pPr>
      <w:bookmarkStart w:id="38" w:name="_Toc525025423"/>
      <w:r w:rsidRPr="005250F7">
        <w:rPr>
          <w:color w:val="2E75B5"/>
        </w:rPr>
        <w:t>Uso dos agregadores</w:t>
      </w:r>
      <w:bookmarkEnd w:id="38"/>
    </w:p>
    <w:p w14:paraId="4743A52A" w14:textId="77777777" w:rsidR="007D636F" w:rsidRDefault="007D636F" w:rsidP="007D636F">
      <w:pPr>
        <w:spacing w:after="0"/>
      </w:pPr>
      <w:r>
        <w:t>Esta planilha do modelo se baseia na possibilidade de analisar Unidades de Conservação agrupadas em uma série de agregadores, tais quais:</w:t>
      </w:r>
    </w:p>
    <w:p w14:paraId="09240D69" w14:textId="77777777" w:rsidR="007D636F" w:rsidRDefault="007D636F" w:rsidP="007D636F">
      <w:pPr>
        <w:spacing w:after="0"/>
        <w:rPr>
          <w:i/>
        </w:rPr>
      </w:pPr>
      <w:r>
        <w:rPr>
          <w:i/>
        </w:rPr>
        <w:t>(i) Órgão gestor;</w:t>
      </w:r>
    </w:p>
    <w:p w14:paraId="47231DC1" w14:textId="77777777" w:rsidR="007D636F" w:rsidRDefault="007D636F" w:rsidP="007D636F">
      <w:pPr>
        <w:spacing w:after="0"/>
        <w:rPr>
          <w:i/>
        </w:rPr>
      </w:pPr>
      <w:r>
        <w:rPr>
          <w:i/>
        </w:rPr>
        <w:t>(</w:t>
      </w:r>
      <w:proofErr w:type="spellStart"/>
      <w:r>
        <w:rPr>
          <w:i/>
        </w:rPr>
        <w:t>ii</w:t>
      </w:r>
      <w:proofErr w:type="spellEnd"/>
      <w:r>
        <w:rPr>
          <w:i/>
        </w:rPr>
        <w:t>) Categoria;</w:t>
      </w:r>
    </w:p>
    <w:p w14:paraId="29396030" w14:textId="77777777" w:rsidR="007D636F" w:rsidRDefault="007D636F" w:rsidP="007D636F">
      <w:pPr>
        <w:spacing w:after="0"/>
        <w:rPr>
          <w:i/>
        </w:rPr>
      </w:pPr>
      <w:r>
        <w:rPr>
          <w:i/>
        </w:rPr>
        <w:t>(</w:t>
      </w:r>
      <w:proofErr w:type="spellStart"/>
      <w:r>
        <w:rPr>
          <w:i/>
        </w:rPr>
        <w:t>iii</w:t>
      </w:r>
      <w:proofErr w:type="spellEnd"/>
      <w:r>
        <w:rPr>
          <w:i/>
        </w:rPr>
        <w:t>) Estado e região onde a UC está inserida</w:t>
      </w:r>
    </w:p>
    <w:p w14:paraId="192BDA92" w14:textId="77777777" w:rsidR="007D636F" w:rsidRDefault="007D636F" w:rsidP="007D636F">
      <w:pPr>
        <w:spacing w:after="0"/>
        <w:rPr>
          <w:i/>
        </w:rPr>
      </w:pPr>
      <w:r>
        <w:rPr>
          <w:i/>
        </w:rPr>
        <w:t>(</w:t>
      </w:r>
      <w:proofErr w:type="spellStart"/>
      <w:r>
        <w:rPr>
          <w:i/>
        </w:rPr>
        <w:t>iv</w:t>
      </w:r>
      <w:proofErr w:type="spellEnd"/>
      <w:r>
        <w:rPr>
          <w:i/>
        </w:rPr>
        <w:t>) Bioma</w:t>
      </w:r>
    </w:p>
    <w:p w14:paraId="426CD14E" w14:textId="77777777" w:rsidR="007D636F" w:rsidRDefault="007D636F" w:rsidP="007D636F">
      <w:pPr>
        <w:spacing w:after="0"/>
        <w:rPr>
          <w:i/>
        </w:rPr>
      </w:pPr>
      <w:r>
        <w:rPr>
          <w:i/>
        </w:rPr>
        <w:t>(v) Tamanho (área em hectares);</w:t>
      </w:r>
    </w:p>
    <w:p w14:paraId="63A67500" w14:textId="77777777" w:rsidR="007D636F" w:rsidRDefault="007D636F" w:rsidP="007D636F">
      <w:pPr>
        <w:spacing w:after="0"/>
        <w:rPr>
          <w:i/>
        </w:rPr>
      </w:pPr>
      <w:r>
        <w:rPr>
          <w:i/>
        </w:rPr>
        <w:t>(vi) Projeto;</w:t>
      </w:r>
    </w:p>
    <w:p w14:paraId="03E36EC6" w14:textId="77777777" w:rsidR="007D636F" w:rsidRDefault="007D636F" w:rsidP="007D636F">
      <w:pPr>
        <w:spacing w:after="0"/>
        <w:rPr>
          <w:i/>
        </w:rPr>
      </w:pPr>
      <w:r>
        <w:rPr>
          <w:i/>
        </w:rPr>
        <w:t>(</w:t>
      </w:r>
      <w:proofErr w:type="spellStart"/>
      <w:r>
        <w:rPr>
          <w:i/>
        </w:rPr>
        <w:t>vii</w:t>
      </w:r>
      <w:proofErr w:type="spellEnd"/>
      <w:r>
        <w:rPr>
          <w:i/>
        </w:rPr>
        <w:t>) Sítio;</w:t>
      </w:r>
    </w:p>
    <w:p w14:paraId="471D5960" w14:textId="77777777" w:rsidR="007D636F" w:rsidRDefault="007D636F" w:rsidP="007D636F">
      <w:pPr>
        <w:spacing w:after="0"/>
        <w:rPr>
          <w:i/>
        </w:rPr>
      </w:pPr>
      <w:r>
        <w:rPr>
          <w:i/>
        </w:rPr>
        <w:t>(</w:t>
      </w:r>
      <w:proofErr w:type="spellStart"/>
      <w:r>
        <w:rPr>
          <w:i/>
        </w:rPr>
        <w:t>viii</w:t>
      </w:r>
      <w:proofErr w:type="spellEnd"/>
      <w:r>
        <w:rPr>
          <w:i/>
        </w:rPr>
        <w:t>) Reserva da Biosfera</w:t>
      </w:r>
    </w:p>
    <w:p w14:paraId="4BFAA199" w14:textId="46EBAFC6" w:rsidR="007D636F" w:rsidRDefault="007D636F" w:rsidP="007D636F">
      <w:pPr>
        <w:spacing w:after="0"/>
      </w:pPr>
      <w:r>
        <w:t xml:space="preserve">Os agregadores estão listados na “coluna </w:t>
      </w:r>
      <w:r w:rsidR="00CB652A">
        <w:t>A</w:t>
      </w:r>
      <w:r>
        <w:t>” da planilha e o usuário deverá selecionar o cenário desejado na “coluna B”, como indica a</w:t>
      </w:r>
      <w:r w:rsidR="005D552E">
        <w:t xml:space="preserve"> </w:t>
      </w:r>
      <w:r w:rsidR="005D552E">
        <w:fldChar w:fldCharType="begin"/>
      </w:r>
      <w:r w:rsidR="005D552E">
        <w:instrText xml:space="preserve"> REF _Ref525027171 \h </w:instrText>
      </w:r>
      <w:r w:rsidR="005D552E">
        <w:fldChar w:fldCharType="separate"/>
      </w:r>
      <w:r w:rsidR="003530A1">
        <w:t xml:space="preserve">Figura </w:t>
      </w:r>
      <w:r w:rsidR="003530A1">
        <w:rPr>
          <w:noProof/>
        </w:rPr>
        <w:t>5</w:t>
      </w:r>
      <w:r w:rsidR="003530A1">
        <w:t xml:space="preserve">: </w:t>
      </w:r>
      <w:r w:rsidR="003530A1" w:rsidRPr="00C37DDF">
        <w:t>Uso dos Agregadores na planilha Análise Processos</w:t>
      </w:r>
      <w:r w:rsidR="005D552E">
        <w:fldChar w:fldCharType="end"/>
      </w:r>
      <w:r>
        <w:t>.</w:t>
      </w:r>
    </w:p>
    <w:p w14:paraId="4147963B" w14:textId="77777777" w:rsidR="00004852" w:rsidRDefault="007D636F" w:rsidP="00004852">
      <w:pPr>
        <w:keepNext/>
        <w:pBdr>
          <w:top w:val="nil"/>
          <w:left w:val="nil"/>
          <w:bottom w:val="nil"/>
          <w:right w:val="nil"/>
          <w:between w:val="nil"/>
        </w:pBdr>
        <w:spacing w:before="240" w:after="0"/>
        <w:ind w:firstLine="0"/>
        <w:jc w:val="center"/>
      </w:pPr>
      <w:r>
        <w:rPr>
          <w:noProof/>
        </w:rPr>
        <w:lastRenderedPageBreak/>
        <w:drawing>
          <wp:inline distT="0" distB="0" distL="0" distR="0" wp14:anchorId="2D68A7AA" wp14:editId="22F4F3BC">
            <wp:extent cx="5924550" cy="2912745"/>
            <wp:effectExtent l="0" t="0" r="0" b="19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4550" cy="2912745"/>
                    </a:xfrm>
                    <a:prstGeom prst="rect">
                      <a:avLst/>
                    </a:prstGeom>
                  </pic:spPr>
                </pic:pic>
              </a:graphicData>
            </a:graphic>
          </wp:inline>
        </w:drawing>
      </w:r>
    </w:p>
    <w:p w14:paraId="45FB4722" w14:textId="59AE5C57" w:rsidR="00004852" w:rsidRPr="00004852" w:rsidRDefault="00004852" w:rsidP="00004852">
      <w:pPr>
        <w:pStyle w:val="Legenda"/>
        <w:jc w:val="center"/>
        <w:rPr>
          <w:color w:val="000000"/>
        </w:rPr>
      </w:pPr>
      <w:bookmarkStart w:id="39" w:name="_Ref525027171"/>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5</w:t>
      </w:r>
      <w:r w:rsidR="008C3D2A">
        <w:rPr>
          <w:noProof/>
        </w:rPr>
        <w:fldChar w:fldCharType="end"/>
      </w:r>
      <w:r>
        <w:t xml:space="preserve">: </w:t>
      </w:r>
      <w:r w:rsidRPr="00C37DDF">
        <w:t>Uso dos Agregadores na planilha Análise Processos</w:t>
      </w:r>
      <w:bookmarkStart w:id="40" w:name="_4kx3h1s" w:colFirst="0" w:colLast="0"/>
      <w:bookmarkEnd w:id="39"/>
      <w:bookmarkEnd w:id="40"/>
    </w:p>
    <w:p w14:paraId="7CF07728" w14:textId="77777777" w:rsidR="007D636F" w:rsidRPr="005250F7" w:rsidRDefault="007D636F" w:rsidP="007D636F">
      <w:pPr>
        <w:pStyle w:val="Ttulo4"/>
        <w:rPr>
          <w:color w:val="2E75B5"/>
        </w:rPr>
      </w:pPr>
      <w:bookmarkStart w:id="41" w:name="_Toc525025424"/>
      <w:r w:rsidRPr="005250F7">
        <w:rPr>
          <w:color w:val="2E75B5"/>
        </w:rPr>
        <w:t>Importância e utilização da planilha no modelo</w:t>
      </w:r>
      <w:bookmarkEnd w:id="41"/>
    </w:p>
    <w:p w14:paraId="30184054" w14:textId="3350B779" w:rsidR="007D636F" w:rsidRDefault="007D636F" w:rsidP="007D636F">
      <w:pPr>
        <w:spacing w:after="0"/>
        <w:ind w:firstLine="0"/>
      </w:pPr>
      <w:r>
        <w:t>Es</w:t>
      </w:r>
      <w:r w:rsidR="007A5408">
        <w:t>t</w:t>
      </w:r>
      <w:r>
        <w:t xml:space="preserve">a </w:t>
      </w:r>
      <w:r w:rsidR="007A5408">
        <w:t>planilha</w:t>
      </w:r>
      <w:r>
        <w:t xml:space="preserve"> é importante para analisar custos </w:t>
      </w:r>
      <w:r w:rsidR="007A5408">
        <w:t>do sistema a partir de dados já inseridos no modelo e escolha de diferentes cenários</w:t>
      </w:r>
      <w:r>
        <w:t>. Nela o usuário consegue co</w:t>
      </w:r>
      <w:r w:rsidR="007A5408">
        <w:t>nsultar</w:t>
      </w:r>
      <w:r>
        <w:t xml:space="preserve"> o gasto médio anual </w:t>
      </w:r>
      <w:r w:rsidR="007A5408">
        <w:t xml:space="preserve">dentro de horizonte de </w:t>
      </w:r>
      <w:r>
        <w:t>20 anos</w:t>
      </w:r>
      <w:r w:rsidR="007A5408">
        <w:t xml:space="preserve"> das UCs cujos dados foram previamente inseridos em modelo</w:t>
      </w:r>
      <w:r w:rsidR="00004852">
        <w:t>.</w:t>
      </w:r>
    </w:p>
    <w:p w14:paraId="1966733F" w14:textId="77777777" w:rsidR="00004852" w:rsidRPr="00625AFE" w:rsidRDefault="00004852" w:rsidP="007D636F">
      <w:pPr>
        <w:spacing w:after="0"/>
        <w:ind w:firstLine="0"/>
      </w:pPr>
    </w:p>
    <w:p w14:paraId="68346014" w14:textId="51B479BB" w:rsidR="007D636F" w:rsidRPr="00CB6013" w:rsidRDefault="007D636F" w:rsidP="00BE79AC">
      <w:pPr>
        <w:pStyle w:val="Ttulo3"/>
        <w:pBdr>
          <w:bottom w:val="single" w:sz="4" w:space="1" w:color="auto"/>
        </w:pBdr>
        <w:ind w:left="0"/>
      </w:pPr>
      <w:bookmarkStart w:id="42" w:name="_Toc525025425"/>
      <w:r w:rsidRPr="00CB6013">
        <w:t>Análise Atividades</w:t>
      </w:r>
      <w:bookmarkEnd w:id="42"/>
    </w:p>
    <w:p w14:paraId="3C56D880" w14:textId="77777777" w:rsidR="007D636F" w:rsidRPr="005250F7" w:rsidRDefault="007D636F" w:rsidP="007D636F">
      <w:pPr>
        <w:pStyle w:val="Ttulo4"/>
        <w:rPr>
          <w:color w:val="2E75B5"/>
        </w:rPr>
      </w:pPr>
      <w:bookmarkStart w:id="43" w:name="_Toc525025426"/>
      <w:r w:rsidRPr="005250F7">
        <w:rPr>
          <w:color w:val="2E75B5"/>
        </w:rPr>
        <w:t>Objetivo da aba</w:t>
      </w:r>
      <w:bookmarkEnd w:id="43"/>
    </w:p>
    <w:p w14:paraId="6ABC7C4A" w14:textId="2229BF44" w:rsidR="007D636F" w:rsidRDefault="00DB27B5" w:rsidP="00225AA0">
      <w:pPr>
        <w:spacing w:after="0"/>
      </w:pPr>
      <w:r w:rsidRPr="00DB27B5">
        <w:t>Permite a consulta de custos médio por “</w:t>
      </w:r>
      <w:r w:rsidR="00225AA0">
        <w:t>Atividade</w:t>
      </w:r>
      <w:r w:rsidRPr="00DB27B5">
        <w:t xml:space="preserve">” para um conjunto de UCs, após seleção de cenários, a partir de agregadores. Os resultados desta planilha referem-se a uma sistematização das informações previamente inseridas no modelo. Esta possui o mesmo princípio de funcionamento que a planilha “Análise </w:t>
      </w:r>
      <w:r w:rsidR="00225AA0">
        <w:t>Processos.</w:t>
      </w:r>
    </w:p>
    <w:p w14:paraId="5BF92242" w14:textId="77777777" w:rsidR="007D636F" w:rsidRPr="005250F7" w:rsidRDefault="007D636F" w:rsidP="007D636F">
      <w:pPr>
        <w:pStyle w:val="Ttulo4"/>
        <w:rPr>
          <w:color w:val="2E75B5"/>
        </w:rPr>
      </w:pPr>
      <w:bookmarkStart w:id="44" w:name="_Toc525025427"/>
      <w:r w:rsidRPr="005250F7">
        <w:rPr>
          <w:color w:val="2E75B5"/>
        </w:rPr>
        <w:t>Informações já inseridas</w:t>
      </w:r>
      <w:bookmarkEnd w:id="44"/>
    </w:p>
    <w:p w14:paraId="76FFB43F" w14:textId="07B7991F" w:rsidR="000161DE" w:rsidRDefault="000161DE" w:rsidP="000161DE">
      <w:r>
        <w:t>O modelo soma e organiza os dados presentes nas planilhas “UC Produtos” e “UC Investimentos”. Este processo é feito a partir dos filtros e agregadores escolhidos</w:t>
      </w:r>
      <w:r w:rsidR="00C73A05">
        <w:t xml:space="preserve">, como na </w:t>
      </w:r>
      <w:r w:rsidR="00C73A05">
        <w:fldChar w:fldCharType="begin"/>
      </w:r>
      <w:r w:rsidR="00C73A05">
        <w:instrText xml:space="preserve"> REF _Ref525027145 \h </w:instrText>
      </w:r>
      <w:r w:rsidR="00C73A05">
        <w:fldChar w:fldCharType="separate"/>
      </w:r>
      <w:r w:rsidR="00C73A05">
        <w:t xml:space="preserve">Figura </w:t>
      </w:r>
      <w:r w:rsidR="00C73A05">
        <w:rPr>
          <w:noProof/>
        </w:rPr>
        <w:t>6</w:t>
      </w:r>
      <w:r w:rsidR="00C73A05">
        <w:t xml:space="preserve">: </w:t>
      </w:r>
      <w:r w:rsidR="00C73A05" w:rsidRPr="00CC3419">
        <w:t>Uso de Agregadores na Planilha Análise Atividades</w:t>
      </w:r>
      <w:r w:rsidR="00C73A05">
        <w:fldChar w:fldCharType="end"/>
      </w:r>
      <w:r w:rsidR="00C73A05">
        <w:t>.</w:t>
      </w:r>
    </w:p>
    <w:p w14:paraId="1D3AF2E7" w14:textId="110D2B8B" w:rsidR="00C73A05" w:rsidRDefault="007D636F" w:rsidP="007D636F">
      <w:pPr>
        <w:ind w:firstLine="708"/>
      </w:pPr>
      <w:r>
        <w:t xml:space="preserve">Em “Custo Médio da Atividades nas UC Filtradas” (em verde, a partir da linha 2 até a 129, nas colunas E a AB) é feita a estimativa de custo médio para as atividades </w:t>
      </w:r>
      <w:r w:rsidR="00A80BAE">
        <w:t>de um conjunto de UCs.</w:t>
      </w:r>
      <w:r>
        <w:t>, u</w:t>
      </w:r>
      <w:r w:rsidR="00285B37">
        <w:t>tilizando os filtros</w:t>
      </w:r>
      <w:r>
        <w:t xml:space="preserve"> presentes na coluna B para </w:t>
      </w:r>
      <w:r w:rsidR="00285B37">
        <w:t>construção de uma</w:t>
      </w:r>
      <w:r>
        <w:t xml:space="preserve"> amostra. Os custos buscados pelas colunas E a AB estão nas abas “UC Produtos” e “UC Investimentos”</w:t>
      </w:r>
      <w:r w:rsidR="00C73A05">
        <w:t>.</w:t>
      </w:r>
    </w:p>
    <w:p w14:paraId="414C3B6D" w14:textId="4EDED0E4" w:rsidR="00C73A05" w:rsidRPr="00C73A05" w:rsidRDefault="00C73A05" w:rsidP="007D636F">
      <w:pPr>
        <w:ind w:firstLine="708"/>
      </w:pPr>
      <m:oMathPara>
        <m:oMath>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Inv</m:t>
                  </m:r>
                </m:e>
                <m:sub>
                  <m:r>
                    <w:rPr>
                      <w:rFonts w:ascii="Cambria Math" w:hAnsi="Cambria Math"/>
                    </w:rPr>
                    <m:t>A</m:t>
                  </m:r>
                </m:sub>
              </m:sSub>
            </m:num>
            <m:den>
              <m:sSub>
                <m:sSubPr>
                  <m:ctrlPr>
                    <w:rPr>
                      <w:rFonts w:ascii="Cambria Math" w:hAnsi="Cambria Math"/>
                      <w:i/>
                    </w:rPr>
                  </m:ctrlPr>
                </m:sSubPr>
                <m:e>
                  <m:r>
                    <w:rPr>
                      <w:rFonts w:ascii="Cambria Math" w:hAnsi="Cambria Math"/>
                    </w:rPr>
                    <m:t>N</m:t>
                  </m:r>
                </m:e>
                <m:sub>
                  <m:r>
                    <w:rPr>
                      <w:rFonts w:ascii="Cambria Math" w:hAnsi="Cambria Math"/>
                    </w:rPr>
                    <m:t>Inv</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DesO</m:t>
                  </m:r>
                </m:e>
                <m:sub>
                  <m:r>
                    <w:rPr>
                      <w:rFonts w:ascii="Cambria Math" w:hAnsi="Cambria Math"/>
                    </w:rPr>
                    <m:t>A</m:t>
                  </m:r>
                </m:sub>
              </m:sSub>
            </m:num>
            <m:den>
              <m:sSub>
                <m:sSubPr>
                  <m:ctrlPr>
                    <w:rPr>
                      <w:rFonts w:ascii="Cambria Math" w:hAnsi="Cambria Math"/>
                      <w:i/>
                    </w:rPr>
                  </m:ctrlPr>
                </m:sSubPr>
                <m:e>
                  <m:r>
                    <w:rPr>
                      <w:rFonts w:ascii="Cambria Math" w:hAnsi="Cambria Math"/>
                    </w:rPr>
                    <m:t>N</m:t>
                  </m:r>
                </m:e>
                <m:sub>
                  <m:r>
                    <w:rPr>
                      <w:rFonts w:ascii="Cambria Math" w:hAnsi="Cambria Math"/>
                    </w:rPr>
                    <m:t>DesO</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DespP</m:t>
                  </m:r>
                </m:e>
                <m:sub>
                  <m:r>
                    <w:rPr>
                      <w:rFonts w:ascii="Cambria Math" w:hAnsi="Cambria Math"/>
                    </w:rPr>
                    <m:t>A</m:t>
                  </m:r>
                </m:sub>
              </m:sSub>
            </m:num>
            <m:den>
              <m:sSub>
                <m:sSubPr>
                  <m:ctrlPr>
                    <w:rPr>
                      <w:rFonts w:ascii="Cambria Math" w:hAnsi="Cambria Math"/>
                      <w:i/>
                    </w:rPr>
                  </m:ctrlPr>
                </m:sSubPr>
                <m:e>
                  <m:r>
                    <w:rPr>
                      <w:rFonts w:ascii="Cambria Math" w:hAnsi="Cambria Math"/>
                    </w:rPr>
                    <m:t>N</m:t>
                  </m:r>
                </m:e>
                <m:sub>
                  <m:r>
                    <w:rPr>
                      <w:rFonts w:ascii="Cambria Math" w:hAnsi="Cambria Math"/>
                    </w:rPr>
                    <m:t>DespP</m:t>
                  </m:r>
                </m:sub>
              </m:sSub>
            </m:den>
          </m:f>
        </m:oMath>
      </m:oMathPara>
    </w:p>
    <w:p w14:paraId="55009351" w14:textId="1A89E5BA" w:rsidR="00C73A05" w:rsidRPr="00756FDA" w:rsidRDefault="00C73A05" w:rsidP="00C73A05">
      <w:pPr>
        <w:ind w:firstLine="708"/>
        <w:jc w:val="center"/>
      </w:pPr>
      <m:oMathPara>
        <m:oMathParaPr>
          <m:jc m:val="left"/>
        </m:oMathParaPr>
        <m:oMath>
          <m:r>
            <w:rPr>
              <w:rFonts w:ascii="Cambria Math" w:hAnsi="Cambria Math"/>
            </w:rPr>
            <m:t>C</m:t>
          </m:r>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=Custo Médio da Atividade nas UCs filtradas</m:t>
          </m:r>
        </m:oMath>
      </m:oMathPara>
    </w:p>
    <w:p w14:paraId="57719150" w14:textId="64087D3D" w:rsidR="00C73A05"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Inv</m:t>
              </m:r>
            </m:e>
            <m:sub>
              <m:r>
                <w:rPr>
                  <w:rFonts w:ascii="Cambria Math" w:hAnsi="Cambria Math"/>
                </w:rPr>
                <m:t>A</m:t>
              </m:r>
            </m:sub>
          </m:sSub>
          <m:r>
            <w:rPr>
              <w:rFonts w:ascii="Cambria Math" w:hAnsi="Cambria Math"/>
            </w:rPr>
            <m:t>=Soma das Despesas de Investimento das UCs filtradas</m:t>
          </m:r>
        </m:oMath>
      </m:oMathPara>
    </w:p>
    <w:p w14:paraId="1B2CAD8A" w14:textId="42BFD9E8" w:rsidR="00C73A05"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DesO</m:t>
              </m:r>
            </m:e>
            <m:sub>
              <m:r>
                <w:rPr>
                  <w:rFonts w:ascii="Cambria Math" w:hAnsi="Cambria Math"/>
                </w:rPr>
                <m:t>A</m:t>
              </m:r>
            </m:sub>
          </m:sSub>
          <m:r>
            <w:rPr>
              <w:rFonts w:ascii="Cambria Math" w:hAnsi="Cambria Math"/>
            </w:rPr>
            <m:t>=Soma das Despesas Operacionais das UCs filtradas</m:t>
          </m:r>
        </m:oMath>
      </m:oMathPara>
    </w:p>
    <w:p w14:paraId="55177D03" w14:textId="25393DEB" w:rsidR="00C73A05"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DespP</m:t>
              </m:r>
            </m:e>
            <m:sub>
              <m:r>
                <w:rPr>
                  <w:rFonts w:ascii="Cambria Math" w:hAnsi="Cambria Math"/>
                </w:rPr>
                <m:t>A</m:t>
              </m:r>
            </m:sub>
          </m:sSub>
          <m:r>
            <w:rPr>
              <w:rFonts w:ascii="Cambria Math" w:hAnsi="Cambria Math"/>
            </w:rPr>
            <m:t>=Soma das Despesas de Pessoal das UCs filtradas</m:t>
          </m:r>
        </m:oMath>
      </m:oMathPara>
    </w:p>
    <w:p w14:paraId="2009338B" w14:textId="0158BDA5" w:rsidR="00C73A05"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Inv</m:t>
              </m:r>
            </m:sub>
          </m:sSub>
          <m:r>
            <w:rPr>
              <w:rFonts w:ascii="Cambria Math" w:hAnsi="Cambria Math"/>
            </w:rPr>
            <m:t>=Número de UCs filtradas que realizaram Despesas de Investimentos</m:t>
          </m:r>
        </m:oMath>
      </m:oMathPara>
    </w:p>
    <w:p w14:paraId="4488EF4E" w14:textId="025356EC" w:rsidR="00756FDA" w:rsidRPr="00756FDA" w:rsidRDefault="00267342" w:rsidP="007D636F">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DesO</m:t>
              </m:r>
            </m:sub>
          </m:sSub>
          <m:r>
            <w:rPr>
              <w:rFonts w:ascii="Cambria Math" w:hAnsi="Cambria Math"/>
            </w:rPr>
            <m:t>=Número de UCs filtradas que realizaram Despesas Operacionais</m:t>
          </m:r>
        </m:oMath>
      </m:oMathPara>
    </w:p>
    <w:p w14:paraId="640B966A" w14:textId="58CDA096" w:rsidR="00C73A05" w:rsidRPr="00756FDA" w:rsidRDefault="00267342" w:rsidP="00756FDA">
      <w:pPr>
        <w:ind w:firstLine="708"/>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DespP</m:t>
              </m:r>
            </m:sub>
          </m:sSub>
          <m:r>
            <w:rPr>
              <w:rFonts w:ascii="Cambria Math" w:hAnsi="Cambria Math"/>
            </w:rPr>
            <m:t>=Número de UCs filtradas que realizaram Despesas de Pessoal</m:t>
          </m:r>
        </m:oMath>
      </m:oMathPara>
    </w:p>
    <w:p w14:paraId="59BBCA59" w14:textId="5FAC715E" w:rsidR="007D636F" w:rsidRDefault="00756FDA" w:rsidP="007D636F">
      <w:pPr>
        <w:ind w:firstLine="708"/>
      </w:pPr>
      <w:r>
        <w:t>O</w:t>
      </w:r>
      <w:r w:rsidR="007D636F">
        <w:t>s filtros implementados pelos agregadores atuam na aba “Caracterização UC” para selecionar quais UCs utilizadas para estimar o custo médio para as atividades</w:t>
      </w:r>
      <w:commentRangeStart w:id="45"/>
      <w:commentRangeEnd w:id="45"/>
      <w:r w:rsidR="007D636F">
        <w:t>. Com esses valores de custo e o número de UCs que apresentam custos relacionados a cada atividade no modelo é calculado o custo médio da atividade nas UCs filtradas.</w:t>
      </w:r>
    </w:p>
    <w:p w14:paraId="144EA8F4" w14:textId="77777777" w:rsidR="007D636F" w:rsidRDefault="007D636F" w:rsidP="007D636F">
      <w:r>
        <w:t>Em “Fluxo de Despesas Projetadas” (em azul, a partir da linha 132, nas colunas E a AB) o custo médio é projetado para os gastos de todas as UCs selecionadas pelos agregadores. Essa projeção é realizada com a média de custo de cada atividade para as UCs selecionadas pelos filtros calculado acima em “Custo Médio da Atividades nas UC Filtradas”, multiplicado pelo número de UCs na base de dados que respeitam os agregadores escolhidos na coluna B considerando ainda um peso da área no custo (célula B38) que pode ser alterado pelo usuário para refinar a ferramenta.</w:t>
      </w:r>
    </w:p>
    <w:p w14:paraId="28B44C58" w14:textId="77777777" w:rsidR="007D636F" w:rsidRDefault="007D636F" w:rsidP="007D636F">
      <w:pPr>
        <w:spacing w:after="0"/>
      </w:pPr>
      <w:r>
        <w:t>Ainda, abaixo do painel “Fluxo de despesas das UC” é possível analisar o custo médio por hectare de uma UC, conforme os agregadores selecionados. Finalmente outro indicador é mostrado abaixo com o número de servidores necessário para a gestão da unidade média.</w:t>
      </w:r>
    </w:p>
    <w:p w14:paraId="27E18C2F" w14:textId="77777777" w:rsidR="007D636F" w:rsidRPr="005250F7" w:rsidRDefault="007D636F" w:rsidP="007D636F">
      <w:pPr>
        <w:pStyle w:val="Ttulo4"/>
        <w:rPr>
          <w:color w:val="2E75B5"/>
        </w:rPr>
      </w:pPr>
      <w:bookmarkStart w:id="46" w:name="_Toc525025428"/>
      <w:r w:rsidRPr="005250F7">
        <w:rPr>
          <w:color w:val="2E75B5"/>
        </w:rPr>
        <w:t>Alteração / Inclusão de dados:</w:t>
      </w:r>
      <w:bookmarkEnd w:id="46"/>
    </w:p>
    <w:p w14:paraId="12CBB41B" w14:textId="77777777" w:rsidR="007D636F" w:rsidRDefault="007D636F" w:rsidP="007D636F">
      <w:pPr>
        <w:spacing w:after="0"/>
      </w:pPr>
      <w:r w:rsidRPr="00806AD9">
        <w:t>Nessa aba o usuário poderá alterar os agregadores na coluna B de forma a limitar as UCs para análise do custo médio por atividade (colunas E a AB), bem como as projeções de despesas em um horizonte temporal de até 20 anos. O usuário também pode alterar o peso da área no custo (na célula B38) para refinar as projeções de custo para as UCs selecionadas da ferramenta.</w:t>
      </w:r>
    </w:p>
    <w:p w14:paraId="2BC918CC" w14:textId="77777777" w:rsidR="007D636F" w:rsidRPr="005250F7" w:rsidRDefault="007D636F" w:rsidP="007D636F">
      <w:pPr>
        <w:pStyle w:val="Ttulo4"/>
        <w:rPr>
          <w:color w:val="2E75B5"/>
        </w:rPr>
      </w:pPr>
      <w:bookmarkStart w:id="47" w:name="_Toc525025429"/>
      <w:r w:rsidRPr="005250F7">
        <w:rPr>
          <w:color w:val="2E75B5"/>
        </w:rPr>
        <w:t>Conceitos utilizados</w:t>
      </w:r>
      <w:bookmarkEnd w:id="47"/>
    </w:p>
    <w:p w14:paraId="5CC90B4C" w14:textId="77777777" w:rsidR="007D636F" w:rsidRDefault="007D636F" w:rsidP="007D636F">
      <w:pPr>
        <w:spacing w:after="0"/>
        <w:ind w:firstLine="708"/>
        <w:rPr>
          <w:i/>
        </w:rPr>
      </w:pPr>
      <w:r>
        <w:t xml:space="preserve">Número de funcionários </w:t>
      </w:r>
      <w:r>
        <w:rPr>
          <w:i/>
        </w:rPr>
        <w:t xml:space="preserve">(Full Time </w:t>
      </w:r>
      <w:proofErr w:type="spellStart"/>
      <w:r>
        <w:rPr>
          <w:i/>
        </w:rPr>
        <w:t>Equivalent</w:t>
      </w:r>
      <w:proofErr w:type="spellEnd"/>
      <w:r>
        <w:rPr>
          <w:i/>
        </w:rPr>
        <w:t xml:space="preserve">, FTE): </w:t>
      </w:r>
      <w:r>
        <w:t>número de funcionários necessários para a gestão de um grupo determinado de Unidades de Conservação.</w:t>
      </w:r>
    </w:p>
    <w:p w14:paraId="27C33D80" w14:textId="77777777" w:rsidR="007D636F" w:rsidRPr="005250F7" w:rsidRDefault="007D636F" w:rsidP="007D636F">
      <w:pPr>
        <w:pStyle w:val="Ttulo4"/>
        <w:rPr>
          <w:color w:val="2E75B5"/>
        </w:rPr>
      </w:pPr>
      <w:bookmarkStart w:id="48" w:name="_Toc525025430"/>
      <w:r w:rsidRPr="005250F7">
        <w:rPr>
          <w:color w:val="2E75B5"/>
        </w:rPr>
        <w:t>Uso dos agregadores</w:t>
      </w:r>
      <w:bookmarkEnd w:id="48"/>
    </w:p>
    <w:p w14:paraId="081B17A4" w14:textId="77777777" w:rsidR="007D636F" w:rsidRDefault="007D636F" w:rsidP="007D636F">
      <w:pPr>
        <w:spacing w:after="0"/>
      </w:pPr>
      <w:r>
        <w:t>Esta planilha do modelo se baseia na possibilidade de analisar Unidades de Conservação agrupadas em uma série de agregadores, tais quais:</w:t>
      </w:r>
    </w:p>
    <w:p w14:paraId="1266B4A4" w14:textId="77777777" w:rsidR="007D636F" w:rsidRDefault="007D636F" w:rsidP="007D636F">
      <w:pPr>
        <w:spacing w:after="0"/>
        <w:rPr>
          <w:i/>
        </w:rPr>
      </w:pPr>
      <w:r>
        <w:rPr>
          <w:i/>
        </w:rPr>
        <w:t>(i) Órgão gestor;</w:t>
      </w:r>
    </w:p>
    <w:p w14:paraId="092CA4B0" w14:textId="77777777" w:rsidR="007D636F" w:rsidRDefault="007D636F" w:rsidP="007D636F">
      <w:pPr>
        <w:spacing w:after="0"/>
        <w:rPr>
          <w:i/>
        </w:rPr>
      </w:pPr>
      <w:r>
        <w:rPr>
          <w:i/>
        </w:rPr>
        <w:t>(</w:t>
      </w:r>
      <w:proofErr w:type="spellStart"/>
      <w:r>
        <w:rPr>
          <w:i/>
        </w:rPr>
        <w:t>ii</w:t>
      </w:r>
      <w:proofErr w:type="spellEnd"/>
      <w:r>
        <w:rPr>
          <w:i/>
        </w:rPr>
        <w:t>) Categoria;</w:t>
      </w:r>
    </w:p>
    <w:p w14:paraId="10B6B4C1" w14:textId="77777777" w:rsidR="007D636F" w:rsidRDefault="007D636F" w:rsidP="007D636F">
      <w:pPr>
        <w:spacing w:after="0"/>
        <w:rPr>
          <w:i/>
        </w:rPr>
      </w:pPr>
      <w:r>
        <w:rPr>
          <w:i/>
        </w:rPr>
        <w:t>(</w:t>
      </w:r>
      <w:proofErr w:type="spellStart"/>
      <w:r>
        <w:rPr>
          <w:i/>
        </w:rPr>
        <w:t>iii</w:t>
      </w:r>
      <w:proofErr w:type="spellEnd"/>
      <w:r>
        <w:rPr>
          <w:i/>
        </w:rPr>
        <w:t>) Estado e região onde a UC está inserida</w:t>
      </w:r>
    </w:p>
    <w:p w14:paraId="4C410829" w14:textId="77777777" w:rsidR="007D636F" w:rsidRDefault="007D636F" w:rsidP="007D636F">
      <w:pPr>
        <w:spacing w:after="0"/>
        <w:rPr>
          <w:i/>
        </w:rPr>
      </w:pPr>
      <w:r>
        <w:rPr>
          <w:i/>
        </w:rPr>
        <w:t>(</w:t>
      </w:r>
      <w:proofErr w:type="spellStart"/>
      <w:r>
        <w:rPr>
          <w:i/>
        </w:rPr>
        <w:t>iv</w:t>
      </w:r>
      <w:proofErr w:type="spellEnd"/>
      <w:r>
        <w:rPr>
          <w:i/>
        </w:rPr>
        <w:t>) Bioma</w:t>
      </w:r>
    </w:p>
    <w:p w14:paraId="75E2E1A3" w14:textId="77777777" w:rsidR="007D636F" w:rsidRDefault="007D636F" w:rsidP="007D636F">
      <w:pPr>
        <w:spacing w:after="0"/>
        <w:rPr>
          <w:i/>
        </w:rPr>
      </w:pPr>
      <w:r>
        <w:rPr>
          <w:i/>
        </w:rPr>
        <w:t>(v) Tamanho (área em hectares);</w:t>
      </w:r>
    </w:p>
    <w:p w14:paraId="1BF714C4" w14:textId="77777777" w:rsidR="007D636F" w:rsidRDefault="007D636F" w:rsidP="007D636F">
      <w:pPr>
        <w:spacing w:after="0"/>
        <w:rPr>
          <w:i/>
        </w:rPr>
      </w:pPr>
      <w:r>
        <w:rPr>
          <w:i/>
        </w:rPr>
        <w:t>(vi) Projeto;</w:t>
      </w:r>
    </w:p>
    <w:p w14:paraId="70E46211" w14:textId="77777777" w:rsidR="007D636F" w:rsidRDefault="007D636F" w:rsidP="007D636F">
      <w:pPr>
        <w:spacing w:after="0"/>
        <w:rPr>
          <w:i/>
        </w:rPr>
      </w:pPr>
      <w:r>
        <w:rPr>
          <w:i/>
        </w:rPr>
        <w:lastRenderedPageBreak/>
        <w:t>(</w:t>
      </w:r>
      <w:proofErr w:type="spellStart"/>
      <w:r>
        <w:rPr>
          <w:i/>
        </w:rPr>
        <w:t>vii</w:t>
      </w:r>
      <w:proofErr w:type="spellEnd"/>
      <w:r>
        <w:rPr>
          <w:i/>
        </w:rPr>
        <w:t>) Sítio;</w:t>
      </w:r>
    </w:p>
    <w:p w14:paraId="04930F3B" w14:textId="77777777" w:rsidR="007D636F" w:rsidRDefault="007D636F" w:rsidP="007D636F">
      <w:pPr>
        <w:spacing w:after="0"/>
        <w:rPr>
          <w:i/>
        </w:rPr>
      </w:pPr>
      <w:r>
        <w:rPr>
          <w:i/>
        </w:rPr>
        <w:t>(</w:t>
      </w:r>
      <w:proofErr w:type="spellStart"/>
      <w:r>
        <w:rPr>
          <w:i/>
        </w:rPr>
        <w:t>viii</w:t>
      </w:r>
      <w:proofErr w:type="spellEnd"/>
      <w:r>
        <w:rPr>
          <w:i/>
        </w:rPr>
        <w:t>) Reserva da Biosfera</w:t>
      </w:r>
    </w:p>
    <w:p w14:paraId="18BBF106" w14:textId="3EDFF92E" w:rsidR="007D636F" w:rsidRDefault="007D636F" w:rsidP="007D636F">
      <w:pPr>
        <w:spacing w:after="0"/>
      </w:pPr>
      <w:r>
        <w:t>Os agregadores estão listados na “coluna A” da planilha e o usuário deverá selecionar o cenário desejado na “coluna B”, como indica a</w:t>
      </w:r>
      <w:r w:rsidR="005D552E">
        <w:t xml:space="preserve"> </w:t>
      </w:r>
      <w:r w:rsidR="005D552E">
        <w:fldChar w:fldCharType="begin"/>
      </w:r>
      <w:r w:rsidR="005D552E">
        <w:instrText xml:space="preserve"> REF _Ref525027145 \h </w:instrText>
      </w:r>
      <w:r w:rsidR="005D552E">
        <w:fldChar w:fldCharType="separate"/>
      </w:r>
      <w:r w:rsidR="003530A1">
        <w:t xml:space="preserve">Figura </w:t>
      </w:r>
      <w:r w:rsidR="003530A1">
        <w:rPr>
          <w:noProof/>
        </w:rPr>
        <w:t>6</w:t>
      </w:r>
      <w:r w:rsidR="003530A1">
        <w:t xml:space="preserve">: </w:t>
      </w:r>
      <w:r w:rsidR="003530A1" w:rsidRPr="00CC3419">
        <w:t>Uso de Agregadores na Planilha Análise Atividades</w:t>
      </w:r>
      <w:r w:rsidR="005D552E">
        <w:fldChar w:fldCharType="end"/>
      </w:r>
      <w:r>
        <w:t>.</w:t>
      </w:r>
    </w:p>
    <w:p w14:paraId="7F176A7B" w14:textId="77777777" w:rsidR="00004852" w:rsidRDefault="007D636F" w:rsidP="00004852">
      <w:pPr>
        <w:keepNext/>
        <w:pBdr>
          <w:top w:val="nil"/>
          <w:left w:val="nil"/>
          <w:bottom w:val="nil"/>
          <w:right w:val="nil"/>
          <w:between w:val="nil"/>
        </w:pBdr>
        <w:spacing w:before="240" w:after="0"/>
        <w:ind w:firstLine="0"/>
        <w:jc w:val="center"/>
      </w:pPr>
      <w:r>
        <w:rPr>
          <w:noProof/>
        </w:rPr>
        <w:drawing>
          <wp:inline distT="0" distB="0" distL="0" distR="0" wp14:anchorId="58CF7790" wp14:editId="2A2AC387">
            <wp:extent cx="5533203" cy="22955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3141" cy="2299648"/>
                    </a:xfrm>
                    <a:prstGeom prst="rect">
                      <a:avLst/>
                    </a:prstGeom>
                  </pic:spPr>
                </pic:pic>
              </a:graphicData>
            </a:graphic>
          </wp:inline>
        </w:drawing>
      </w:r>
    </w:p>
    <w:p w14:paraId="3954E89B" w14:textId="7CC76702" w:rsidR="00004852" w:rsidRDefault="00004852" w:rsidP="00004852">
      <w:pPr>
        <w:pStyle w:val="Legenda"/>
        <w:jc w:val="center"/>
      </w:pPr>
      <w:bookmarkStart w:id="49" w:name="_Ref525027145"/>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6</w:t>
      </w:r>
      <w:r w:rsidR="008C3D2A">
        <w:rPr>
          <w:noProof/>
        </w:rPr>
        <w:fldChar w:fldCharType="end"/>
      </w:r>
      <w:r>
        <w:t xml:space="preserve">: </w:t>
      </w:r>
      <w:r w:rsidRPr="00CC3419">
        <w:t>Uso de Agregadores na Planilha Análise Atividades</w:t>
      </w:r>
      <w:bookmarkEnd w:id="49"/>
    </w:p>
    <w:p w14:paraId="2BFC565A" w14:textId="77777777" w:rsidR="007D636F" w:rsidRDefault="007D636F" w:rsidP="007D636F">
      <w:pPr>
        <w:pStyle w:val="Ttulo4"/>
      </w:pPr>
      <w:bookmarkStart w:id="50" w:name="_47hxl2r" w:colFirst="0" w:colLast="0"/>
      <w:bookmarkStart w:id="51" w:name="_Toc525025431"/>
      <w:bookmarkEnd w:id="50"/>
      <w:r>
        <w:t>Importância e utilização da planilha no modelo</w:t>
      </w:r>
      <w:bookmarkEnd w:id="51"/>
    </w:p>
    <w:p w14:paraId="0A898567" w14:textId="5FD7EE7B" w:rsidR="007D636F" w:rsidRDefault="00336AC1" w:rsidP="007D636F">
      <w:r w:rsidRPr="00336AC1">
        <w:t xml:space="preserve">Esta planilha é importante para analisar custos </w:t>
      </w:r>
      <w:r>
        <w:t>do sistema</w:t>
      </w:r>
      <w:r w:rsidRPr="00336AC1">
        <w:t xml:space="preserve"> </w:t>
      </w:r>
      <w:r>
        <w:t xml:space="preserve">em nível de atividade </w:t>
      </w:r>
      <w:r w:rsidRPr="00336AC1">
        <w:t>a partir de dados já inseridos no modelo e escolha de diferentes cenários.</w:t>
      </w:r>
      <w:r>
        <w:t xml:space="preserve"> A planilha realiza a sistematização dos dados, com base nas planilhas </w:t>
      </w:r>
      <w:proofErr w:type="spellStart"/>
      <w:r>
        <w:t>UC_Produtos</w:t>
      </w:r>
      <w:proofErr w:type="spellEnd"/>
      <w:r>
        <w:t xml:space="preserve"> e </w:t>
      </w:r>
      <w:proofErr w:type="spellStart"/>
      <w:r>
        <w:t>UC_Investimentos</w:t>
      </w:r>
      <w:proofErr w:type="spellEnd"/>
      <w:r>
        <w:t>.</w:t>
      </w:r>
      <w:r w:rsidRPr="00336AC1">
        <w:t xml:space="preserve"> Nela o usuário consegue consultar o gasto médio anual dentro de horizonte de 20 anos</w:t>
      </w:r>
      <w:r w:rsidR="007D636F">
        <w:t>.</w:t>
      </w:r>
    </w:p>
    <w:p w14:paraId="561D6DD0" w14:textId="77777777" w:rsidR="00004852" w:rsidRDefault="00004852" w:rsidP="007D636F"/>
    <w:p w14:paraId="03373099" w14:textId="30810F90" w:rsidR="007D636F" w:rsidRPr="00CB6013" w:rsidRDefault="007D636F" w:rsidP="00BE79AC">
      <w:pPr>
        <w:pStyle w:val="Ttulo3"/>
        <w:pBdr>
          <w:bottom w:val="single" w:sz="4" w:space="1" w:color="auto"/>
        </w:pBdr>
        <w:ind w:left="0"/>
      </w:pPr>
      <w:bookmarkStart w:id="52" w:name="_Toc525025432"/>
      <w:r w:rsidRPr="00CB6013">
        <w:t xml:space="preserve">Análise </w:t>
      </w:r>
      <w:bookmarkEnd w:id="52"/>
      <w:r w:rsidR="00756FDA">
        <w:t>Sistema</w:t>
      </w:r>
    </w:p>
    <w:p w14:paraId="775005E4" w14:textId="77777777" w:rsidR="007D636F" w:rsidRPr="005250F7" w:rsidRDefault="007D636F" w:rsidP="007D636F">
      <w:pPr>
        <w:pStyle w:val="Ttulo4"/>
        <w:rPr>
          <w:color w:val="2E75B5"/>
        </w:rPr>
      </w:pPr>
      <w:bookmarkStart w:id="53" w:name="_Toc525025433"/>
      <w:r w:rsidRPr="005250F7">
        <w:rPr>
          <w:color w:val="2E75B5"/>
        </w:rPr>
        <w:t>Objetivos da Aba:</w:t>
      </w:r>
      <w:bookmarkEnd w:id="53"/>
    </w:p>
    <w:p w14:paraId="53FEF164" w14:textId="6DAAC626" w:rsidR="007D636F" w:rsidRDefault="00C75CED" w:rsidP="007D636F">
      <w:pPr>
        <w:ind w:firstLine="720"/>
      </w:pPr>
      <w:r>
        <w:t xml:space="preserve">Permite consulta de dados de custos em visão sistêmica, dos dados previamente inserido no modelo (da planilha/ base de dados </w:t>
      </w:r>
      <w:proofErr w:type="spellStart"/>
      <w:r>
        <w:t>UC_Produtos</w:t>
      </w:r>
      <w:proofErr w:type="spellEnd"/>
      <w:r>
        <w:t xml:space="preserve">). O nível de visualização pode ser por Processo, Ação de Manejo ou </w:t>
      </w:r>
      <w:r w:rsidRPr="00C75CED">
        <w:t>Atividade.</w:t>
      </w:r>
      <w:r w:rsidR="007D636F" w:rsidRPr="00C75CED">
        <w:t xml:space="preserve"> Os dados apresentados nessa planilha podem ser filtrados utilizando</w:t>
      </w:r>
      <w:r w:rsidRPr="00C75CED">
        <w:t>-se</w:t>
      </w:r>
      <w:r w:rsidR="007D636F" w:rsidRPr="00C75CED">
        <w:t xml:space="preserve"> os agregadores da </w:t>
      </w:r>
      <w:bookmarkStart w:id="54" w:name="_Hlk524959539"/>
      <w:r w:rsidR="007D636F" w:rsidRPr="00C75CED">
        <w:t xml:space="preserve">planilha “Análise </w:t>
      </w:r>
      <w:r w:rsidRPr="00C75CED">
        <w:t>Processos</w:t>
      </w:r>
      <w:r w:rsidR="007D636F" w:rsidRPr="00C75CED">
        <w:t>”, de modo a analisar UCs com características de interesse.</w:t>
      </w:r>
    </w:p>
    <w:p w14:paraId="767F79F1" w14:textId="77777777" w:rsidR="007D636F" w:rsidRPr="005250F7" w:rsidRDefault="007D636F" w:rsidP="007D636F">
      <w:pPr>
        <w:pStyle w:val="Ttulo4"/>
        <w:rPr>
          <w:color w:val="2E75B5"/>
        </w:rPr>
      </w:pPr>
      <w:bookmarkStart w:id="55" w:name="_Toc525025434"/>
      <w:bookmarkEnd w:id="54"/>
      <w:r w:rsidRPr="005250F7">
        <w:rPr>
          <w:color w:val="2E75B5"/>
        </w:rPr>
        <w:t>Informações já inseridas:</w:t>
      </w:r>
      <w:bookmarkEnd w:id="55"/>
    </w:p>
    <w:p w14:paraId="137612FB" w14:textId="40F831A7" w:rsidR="007D636F" w:rsidRDefault="007D636F" w:rsidP="007D636F">
      <w:pPr>
        <w:ind w:firstLine="708"/>
      </w:pPr>
      <w:r>
        <w:t xml:space="preserve">Esta planilha </w:t>
      </w:r>
      <w:r w:rsidR="002D133A">
        <w:t xml:space="preserve">realiza a soma ou sistematização dos dados previamente inseridos </w:t>
      </w:r>
      <w:r w:rsidR="00890F97">
        <w:t>no</w:t>
      </w:r>
      <w:r w:rsidR="002D133A">
        <w:t xml:space="preserve"> modelo e permite uma visão sistêmica dos resultados.</w:t>
      </w:r>
      <w:r>
        <w:t xml:space="preserve"> </w:t>
      </w:r>
      <w:r w:rsidR="00890F97">
        <w:t>A planilha</w:t>
      </w:r>
      <w:r>
        <w:t xml:space="preserve"> </w:t>
      </w:r>
      <w:r w:rsidR="002D133A">
        <w:t>realiza uma soma condicionada dos dados</w:t>
      </w:r>
      <w:r>
        <w:t xml:space="preserve"> apresentad</w:t>
      </w:r>
      <w:r w:rsidR="002D133A">
        <w:t>o</w:t>
      </w:r>
      <w:r>
        <w:t>s nas planilhas “UC Produtos” e “UC Investimentos”.</w:t>
      </w:r>
    </w:p>
    <w:p w14:paraId="0C95A6D8" w14:textId="0C8A9FBE" w:rsidR="00A0521F" w:rsidRDefault="00A0521F" w:rsidP="007D636F">
      <w:pPr>
        <w:ind w:firstLine="708"/>
      </w:pPr>
      <w:r w:rsidRPr="00A0521F">
        <w:t>A função SOMASES, uma das funções de matemática e trigonometria</w:t>
      </w:r>
      <w:r>
        <w:t xml:space="preserve"> do Excel</w:t>
      </w:r>
      <w:r w:rsidRPr="00A0521F">
        <w:t>, adiciona todos os seus argumentos que atendem a vários critérios</w:t>
      </w:r>
      <w:r>
        <w:t xml:space="preserve"> (fonte: Tutorial / Ajuda do Excel)</w:t>
      </w:r>
      <w:r w:rsidRPr="00A0521F">
        <w:t>.</w:t>
      </w:r>
      <w:r>
        <w:t xml:space="preserve"> Neste caso, os critérios são determinados como um tipo de Atividade. </w:t>
      </w:r>
    </w:p>
    <w:p w14:paraId="33C2E78C" w14:textId="7961EE2C" w:rsidR="007D636F" w:rsidRDefault="00890F97" w:rsidP="007D636F">
      <w:pPr>
        <w:spacing w:after="0"/>
        <w:ind w:firstLine="708"/>
      </w:pPr>
      <w:r>
        <w:t>Exemplo da fórmula utilizada:</w:t>
      </w:r>
    </w:p>
    <w:p w14:paraId="3CFAFC34" w14:textId="0BE628C0" w:rsidR="00890F97" w:rsidRDefault="00890F97" w:rsidP="009B433E">
      <w:pPr>
        <w:spacing w:after="0"/>
        <w:ind w:firstLine="708"/>
        <w:jc w:val="left"/>
      </w:pPr>
      <w:r w:rsidRPr="00890F97">
        <w:lastRenderedPageBreak/>
        <w:t>=</w:t>
      </w:r>
      <w:r>
        <w:t xml:space="preserve"> </w:t>
      </w:r>
      <w:r w:rsidRPr="00890F97">
        <w:t>SOMASES</w:t>
      </w:r>
      <w:r w:rsidR="009B433E">
        <w:t xml:space="preserve"> </w:t>
      </w:r>
      <w:r w:rsidRPr="00890F97">
        <w:t xml:space="preserve">('UC </w:t>
      </w:r>
      <w:proofErr w:type="spellStart"/>
      <w:r w:rsidRPr="00890F97">
        <w:t>Produtos'!Z:Z;'UC</w:t>
      </w:r>
      <w:proofErr w:type="spellEnd"/>
      <w:r w:rsidRPr="00890F97">
        <w:t xml:space="preserve"> Produtos'!$D:$</w:t>
      </w:r>
      <w:proofErr w:type="spellStart"/>
      <w:r w:rsidRPr="00890F97">
        <w:t>D;'Análise</w:t>
      </w:r>
      <w:proofErr w:type="spellEnd"/>
      <w:r w:rsidRPr="00890F97">
        <w:t xml:space="preserve"> Detalhada'!$D15;'UC Produtos'!$CN:$CN;1)+SOMASES('UC </w:t>
      </w:r>
      <w:proofErr w:type="spellStart"/>
      <w:r w:rsidRPr="00890F97">
        <w:t>Investimentos'!ED:ED;'UC</w:t>
      </w:r>
      <w:proofErr w:type="spellEnd"/>
      <w:r w:rsidRPr="00890F97">
        <w:t xml:space="preserve"> Investimentos'!$GM:$GM;1;'UC Investimentos'!$E:$E;$D15)</w:t>
      </w:r>
    </w:p>
    <w:p w14:paraId="6EAC5B65" w14:textId="1DAE9B73" w:rsidR="00890F97" w:rsidRPr="00890F97" w:rsidRDefault="00890F97" w:rsidP="00890F97">
      <w:pPr>
        <w:spacing w:after="0"/>
        <w:ind w:firstLine="708"/>
        <w:jc w:val="left"/>
        <w:rPr>
          <w:b/>
        </w:rPr>
      </w:pPr>
      <w:r w:rsidRPr="00890F97">
        <w:rPr>
          <w:b/>
        </w:rPr>
        <w:t>Racional / lógica da fórmula:</w:t>
      </w:r>
    </w:p>
    <w:p w14:paraId="4E8E3B1B" w14:textId="658162F9" w:rsidR="00890F97" w:rsidRDefault="00890F97" w:rsidP="00890F97">
      <w:pPr>
        <w:spacing w:after="0"/>
        <w:ind w:firstLine="708"/>
        <w:jc w:val="left"/>
      </w:pPr>
      <w:proofErr w:type="gramStart"/>
      <w:r w:rsidRPr="00890F97">
        <w:t>SOMASES(</w:t>
      </w:r>
      <w:proofErr w:type="spellStart"/>
      <w:proofErr w:type="gramEnd"/>
      <w:r w:rsidRPr="00890F97">
        <w:t>intervalo_soma</w:t>
      </w:r>
      <w:proofErr w:type="spellEnd"/>
      <w:r w:rsidRPr="00890F97">
        <w:t>; intervalo_critérios1; critérios1; [intervalo_critérios2; critérios2];...)</w:t>
      </w:r>
    </w:p>
    <w:p w14:paraId="328A8D6D" w14:textId="77777777" w:rsidR="00890F97" w:rsidRDefault="00890F97" w:rsidP="00890F97">
      <w:pPr>
        <w:spacing w:after="0"/>
        <w:ind w:firstLine="708"/>
        <w:jc w:val="left"/>
      </w:pPr>
    </w:p>
    <w:p w14:paraId="5739C0D2" w14:textId="77777777" w:rsidR="007D636F" w:rsidRPr="005250F7" w:rsidRDefault="007D636F" w:rsidP="007D636F">
      <w:pPr>
        <w:pStyle w:val="Ttulo4"/>
        <w:rPr>
          <w:color w:val="2E75B5"/>
        </w:rPr>
      </w:pPr>
      <w:bookmarkStart w:id="56" w:name="_Toc525025435"/>
      <w:r w:rsidRPr="005250F7">
        <w:rPr>
          <w:color w:val="2E75B5"/>
        </w:rPr>
        <w:t>Alteração / Inclusão de dados:</w:t>
      </w:r>
      <w:bookmarkEnd w:id="56"/>
    </w:p>
    <w:p w14:paraId="5DA725C2" w14:textId="7D1B976C" w:rsidR="007D636F" w:rsidRDefault="007D636F" w:rsidP="007D636F">
      <w:pPr>
        <w:ind w:firstLine="708"/>
      </w:pPr>
      <w:r>
        <w:t xml:space="preserve">Nessa </w:t>
      </w:r>
      <w:r w:rsidR="007D3BFD">
        <w:t>planilha</w:t>
      </w:r>
      <w:r>
        <w:t xml:space="preserve"> o usuário poderá alterar </w:t>
      </w:r>
      <w:r w:rsidR="00890F97">
        <w:t>o</w:t>
      </w:r>
      <w:r>
        <w:t xml:space="preserve"> nível de detalhamento que deseja ver as informações com abertura em “Processos”, “Ação de Manejo” e “Atividades”.</w:t>
      </w:r>
      <w:r w:rsidR="00890F97">
        <w:t xml:space="preserve"> Para isso, basta clicar nos números 1 a 5 no canto superior esquerdo da tela, como pode ser visto na figura abaixo.</w:t>
      </w:r>
    </w:p>
    <w:p w14:paraId="4B7B7857" w14:textId="77777777" w:rsidR="00004852" w:rsidRDefault="007D636F" w:rsidP="00004852">
      <w:pPr>
        <w:keepNext/>
        <w:pBdr>
          <w:top w:val="nil"/>
          <w:left w:val="nil"/>
          <w:bottom w:val="nil"/>
          <w:right w:val="nil"/>
          <w:between w:val="nil"/>
        </w:pBdr>
        <w:spacing w:before="240" w:after="0"/>
        <w:ind w:firstLine="0"/>
        <w:jc w:val="center"/>
      </w:pPr>
      <w:r>
        <w:rPr>
          <w:noProof/>
          <w:color w:val="000000"/>
        </w:rPr>
        <w:drawing>
          <wp:inline distT="0" distB="0" distL="0" distR="0" wp14:anchorId="1864505C" wp14:editId="5B6B91B1">
            <wp:extent cx="5400040" cy="2047240"/>
            <wp:effectExtent l="0" t="0" r="0" b="0"/>
            <wp:docPr id="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5400040" cy="2047240"/>
                    </a:xfrm>
                    <a:prstGeom prst="rect">
                      <a:avLst/>
                    </a:prstGeom>
                    <a:ln/>
                  </pic:spPr>
                </pic:pic>
              </a:graphicData>
            </a:graphic>
          </wp:inline>
        </w:drawing>
      </w:r>
    </w:p>
    <w:p w14:paraId="22DF1CEF" w14:textId="01BFCA95" w:rsidR="00004852" w:rsidRDefault="00004852" w:rsidP="00004852">
      <w:pPr>
        <w:pStyle w:val="Legenda"/>
        <w:jc w:val="cente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7</w:t>
      </w:r>
      <w:r w:rsidR="008C3D2A">
        <w:rPr>
          <w:noProof/>
        </w:rPr>
        <w:fldChar w:fldCharType="end"/>
      </w:r>
      <w:r>
        <w:t xml:space="preserve">: </w:t>
      </w:r>
      <w:r w:rsidRPr="004F4EF6">
        <w:t>Planilha Análise detalhada</w:t>
      </w:r>
    </w:p>
    <w:p w14:paraId="0DE77373" w14:textId="77777777" w:rsidR="007D636F" w:rsidRPr="005250F7" w:rsidRDefault="007D636F" w:rsidP="007D636F">
      <w:pPr>
        <w:pStyle w:val="Ttulo4"/>
        <w:rPr>
          <w:color w:val="2E75B5"/>
        </w:rPr>
      </w:pPr>
      <w:bookmarkStart w:id="57" w:name="_4fsjm0b" w:colFirst="0" w:colLast="0"/>
      <w:bookmarkStart w:id="58" w:name="_Toc525025436"/>
      <w:bookmarkEnd w:id="57"/>
      <w:r w:rsidRPr="005250F7">
        <w:rPr>
          <w:color w:val="2E75B5"/>
        </w:rPr>
        <w:t>Importância e utilização da planilha no modelo</w:t>
      </w:r>
      <w:bookmarkEnd w:id="58"/>
    </w:p>
    <w:p w14:paraId="0344AD31" w14:textId="4AC86EA1" w:rsidR="007D636F" w:rsidRDefault="007D636F" w:rsidP="007D636F">
      <w:r w:rsidRPr="00AB7C55">
        <w:t>Ne</w:t>
      </w:r>
      <w:r w:rsidR="007D3BFD" w:rsidRPr="00AB7C55">
        <w:t>sta planilha</w:t>
      </w:r>
      <w:r w:rsidR="00D45EC6" w:rsidRPr="00AB7C55">
        <w:t>,</w:t>
      </w:r>
      <w:r w:rsidRPr="00AB7C55">
        <w:t xml:space="preserve"> o usuário </w:t>
      </w:r>
      <w:r w:rsidR="00D45EC6" w:rsidRPr="00AB7C55">
        <w:t xml:space="preserve">pode consultar </w:t>
      </w:r>
      <w:r w:rsidRPr="00AB7C55">
        <w:t>o gasto</w:t>
      </w:r>
      <w:r w:rsidR="00D45EC6" w:rsidRPr="00AB7C55">
        <w:t xml:space="preserve"> sistêmico conforme cenários diferentes, determinados a partir de agregadores. Se não estiver selecionado nenhum agregador, a planilha mostra a soma dos dados inseridos de 30</w:t>
      </w:r>
      <w:r w:rsidR="007C0598" w:rsidRPr="00AB7C55">
        <w:t>5</w:t>
      </w:r>
      <w:r w:rsidR="00D45EC6" w:rsidRPr="00AB7C55">
        <w:t xml:space="preserve"> Unidades de Conservação.</w:t>
      </w:r>
    </w:p>
    <w:p w14:paraId="2F6031D4" w14:textId="4B58DA5C" w:rsidR="007D636F" w:rsidRDefault="00AB7C55" w:rsidP="00004852">
      <w:r>
        <w:t>É</w:t>
      </w:r>
      <w:r w:rsidR="007D636F">
        <w:t xml:space="preserve"> possível analisar também a distribuição dos gastos para cada </w:t>
      </w:r>
      <w:r>
        <w:t>P</w:t>
      </w:r>
      <w:r w:rsidR="007D636F">
        <w:t>rocesso em porcentagem.</w:t>
      </w:r>
    </w:p>
    <w:p w14:paraId="2F3423AD" w14:textId="77777777" w:rsidR="00004852" w:rsidRDefault="00004852" w:rsidP="00004852"/>
    <w:p w14:paraId="3DD6B9BB" w14:textId="77777777" w:rsidR="007D636F" w:rsidRPr="00CB6013" w:rsidRDefault="007D636F" w:rsidP="00BE79AC">
      <w:pPr>
        <w:pStyle w:val="Ttulo3"/>
        <w:pBdr>
          <w:bottom w:val="single" w:sz="4" w:space="1" w:color="auto"/>
        </w:pBdr>
        <w:ind w:left="0"/>
      </w:pPr>
      <w:bookmarkStart w:id="59" w:name="_3cqmetx" w:colFirst="0" w:colLast="0"/>
      <w:bookmarkStart w:id="60" w:name="_Toc525025437"/>
      <w:bookmarkEnd w:id="59"/>
      <w:r w:rsidRPr="00CB6013">
        <w:t>UC Resultado</w:t>
      </w:r>
      <w:bookmarkEnd w:id="60"/>
    </w:p>
    <w:p w14:paraId="71A013DF" w14:textId="77777777" w:rsidR="007D636F" w:rsidRPr="005250F7" w:rsidRDefault="007D636F" w:rsidP="007D636F">
      <w:pPr>
        <w:pStyle w:val="Ttulo4"/>
        <w:rPr>
          <w:color w:val="2E75B5"/>
        </w:rPr>
      </w:pPr>
      <w:bookmarkStart w:id="61" w:name="_Toc525025438"/>
      <w:r w:rsidRPr="005250F7">
        <w:rPr>
          <w:color w:val="2E75B5"/>
        </w:rPr>
        <w:t>Objetivos da aba:</w:t>
      </w:r>
      <w:bookmarkEnd w:id="61"/>
    </w:p>
    <w:p w14:paraId="25274328" w14:textId="6ADBF159" w:rsidR="007D636F" w:rsidRDefault="007D636F" w:rsidP="007D636F">
      <w:r>
        <w:t xml:space="preserve">Essa aba tem por objetivo </w:t>
      </w:r>
      <w:r w:rsidR="007F0E5C">
        <w:t>mostrar</w:t>
      </w:r>
      <w:r>
        <w:t xml:space="preserve"> os </w:t>
      </w:r>
      <w:r w:rsidR="00933826">
        <w:t>dados de custos</w:t>
      </w:r>
      <w:r>
        <w:t xml:space="preserve"> por Unidade de Conservação</w:t>
      </w:r>
      <w:r w:rsidR="006B154B">
        <w:t xml:space="preserve"> em nível Processos / Ação de Manejo ou Atividades</w:t>
      </w:r>
      <w:r w:rsidR="00933826">
        <w:t xml:space="preserve">. </w:t>
      </w:r>
      <w:r w:rsidR="007F0E5C">
        <w:t xml:space="preserve">Estes dados correspondem aos já inseridos em modelo. </w:t>
      </w:r>
      <w:r w:rsidR="00933826">
        <w:t>D</w:t>
      </w:r>
      <w:r>
        <w:t xml:space="preserve">essa forma, o usuário poderá analisar o </w:t>
      </w:r>
      <w:r w:rsidR="006B154B">
        <w:t>fluxo de receitas e despesas</w:t>
      </w:r>
      <w:r>
        <w:t xml:space="preserve"> de cada Unidade de forma separada, dados </w:t>
      </w:r>
      <w:r w:rsidR="006B154B">
        <w:t xml:space="preserve">previamente inseridos no </w:t>
      </w:r>
      <w:r>
        <w:t>modelo.</w:t>
      </w:r>
    </w:p>
    <w:p w14:paraId="6E4813CB" w14:textId="77777777" w:rsidR="007D636F" w:rsidRPr="005250F7" w:rsidRDefault="007D636F" w:rsidP="007D636F">
      <w:pPr>
        <w:pStyle w:val="Ttulo4"/>
      </w:pPr>
      <w:bookmarkStart w:id="62" w:name="_Toc525025439"/>
      <w:r w:rsidRPr="005250F7">
        <w:rPr>
          <w:color w:val="2E75B5"/>
        </w:rPr>
        <w:lastRenderedPageBreak/>
        <w:t>Informações já inseridas:</w:t>
      </w:r>
      <w:bookmarkEnd w:id="62"/>
    </w:p>
    <w:p w14:paraId="5E2C50C6" w14:textId="74AFBDDE" w:rsidR="007D636F" w:rsidRDefault="00FD730D" w:rsidP="007D636F">
      <w:bookmarkStart w:id="63" w:name="_Hlk524961426"/>
      <w:r w:rsidRPr="00C80FC7">
        <w:t>A planilha realiza a sistematização</w:t>
      </w:r>
      <w:r w:rsidR="007D636F" w:rsidRPr="00C80FC7">
        <w:t xml:space="preserve"> </w:t>
      </w:r>
      <w:r w:rsidR="0011580A" w:rsidRPr="00C80FC7">
        <w:t xml:space="preserve">e soma </w:t>
      </w:r>
      <w:r w:rsidR="001A5DAD" w:rsidRPr="00C80FC7">
        <w:t>de dados</w:t>
      </w:r>
      <w:r w:rsidR="007D636F" w:rsidRPr="00C80FC7">
        <w:t xml:space="preserve"> apresentadas nas</w:t>
      </w:r>
      <w:r w:rsidR="007D636F">
        <w:t xml:space="preserve"> planilhas “UC Produtos” e “UC Investimentos”</w:t>
      </w:r>
      <w:r w:rsidR="0011580A">
        <w:t>, conforme determinada Unidade selecionada na lista suspensa. A soma é feita a partir da função SOMASES e adota-se os seguintes critérios: nome da UC (célula A1) e as atividades (coluna D)</w:t>
      </w:r>
      <w:r w:rsidR="007D636F">
        <w:t>.</w:t>
      </w:r>
    </w:p>
    <w:bookmarkEnd w:id="63"/>
    <w:p w14:paraId="4B16856A" w14:textId="77777777" w:rsidR="006A1226" w:rsidRDefault="006A1226" w:rsidP="006A1226">
      <w:pPr>
        <w:ind w:firstLine="708"/>
      </w:pPr>
      <w:r w:rsidRPr="00A0521F">
        <w:t>A função SOMASES, uma das funções de matemática e trigonometria</w:t>
      </w:r>
      <w:r>
        <w:t xml:space="preserve"> do Excel</w:t>
      </w:r>
      <w:r w:rsidRPr="00A0521F">
        <w:t>, adiciona todos os seus argumentos que atendem a vários critérios</w:t>
      </w:r>
      <w:r>
        <w:t xml:space="preserve"> (fonte: Tutorial / Ajuda do Excel)</w:t>
      </w:r>
      <w:r w:rsidRPr="00A0521F">
        <w:t>.</w:t>
      </w:r>
      <w:r>
        <w:t xml:space="preserve"> Neste caso, os critérios são determinados como um tipo de Atividade. </w:t>
      </w:r>
    </w:p>
    <w:p w14:paraId="2437D595" w14:textId="3D11D777" w:rsidR="007D636F" w:rsidRDefault="006A1226" w:rsidP="007D636F">
      <w:r>
        <w:t>Os dados presentes nas linhas</w:t>
      </w:r>
      <w:r w:rsidR="007D636F">
        <w:t xml:space="preserve"> </w:t>
      </w:r>
      <w:r>
        <w:t xml:space="preserve">de </w:t>
      </w:r>
      <w:r w:rsidR="007D636F">
        <w:t>“Receitas” (linha 5 a 11)</w:t>
      </w:r>
      <w:r>
        <w:t xml:space="preserve"> são coletados na Matriz Receitas</w:t>
      </w:r>
      <w:r w:rsidR="007D636F">
        <w:t xml:space="preserve">, </w:t>
      </w:r>
      <w:r>
        <w:t>utilizando-se a função SOMASES</w:t>
      </w:r>
      <w:r w:rsidR="007D636F">
        <w:t>.</w:t>
      </w:r>
      <w:r>
        <w:t xml:space="preserve"> </w:t>
      </w:r>
      <w:r w:rsidR="00426A58">
        <w:t xml:space="preserve">Os dados das despesas e investimentos </w:t>
      </w:r>
      <w:r w:rsidR="007D636F">
        <w:t>(linha</w:t>
      </w:r>
      <w:r w:rsidR="00426A58">
        <w:t>s</w:t>
      </w:r>
      <w:r w:rsidR="007D636F">
        <w:t xml:space="preserve"> 13 a 540)</w:t>
      </w:r>
      <w:r w:rsidR="00426A58">
        <w:t xml:space="preserve"> são coletados nas planilhas UC Produtos e UC Investimentos</w:t>
      </w:r>
      <w:r w:rsidR="007D636F">
        <w:t>. O nível de abertura pode ser escolhido entre “Processo”, “Ação de Manejo” ou “Atividade</w:t>
      </w:r>
      <w:proofErr w:type="gramStart"/>
      <w:r w:rsidR="007D636F">
        <w:t>”.</w:t>
      </w:r>
      <w:r w:rsidR="00D42F41" w:rsidRPr="00D42F41">
        <w:rPr>
          <w:color w:val="E36C0A" w:themeColor="accent6" w:themeShade="BF"/>
        </w:rPr>
        <w:t>.</w:t>
      </w:r>
      <w:proofErr w:type="gramEnd"/>
    </w:p>
    <w:p w14:paraId="3E2406CA" w14:textId="7083CE6A" w:rsidR="007D636F" w:rsidRDefault="007D636F" w:rsidP="007D636F">
      <w:r>
        <w:t>Nas linhas de “Resultado” (de 542 a 545) o usuário</w:t>
      </w:r>
      <w:r w:rsidR="00C73F85">
        <w:t xml:space="preserve"> poderá consultar </w:t>
      </w:r>
      <w:r>
        <w:t xml:space="preserve">a sobra ou falta de recursos (receitas – despesas) para a operação daquela unidade. </w:t>
      </w:r>
      <w:bookmarkStart w:id="64" w:name="_GoBack"/>
      <w:bookmarkEnd w:id="64"/>
      <w:r>
        <w:t xml:space="preserve">Na linha 548 a </w:t>
      </w:r>
      <w:r w:rsidR="006D3982">
        <w:t>planilha</w:t>
      </w:r>
      <w:r>
        <w:t xml:space="preserve"> contém o número de funcionários necessários por ano para cumprir as a</w:t>
      </w:r>
      <w:r w:rsidR="00C80FC7">
        <w:t>tividades</w:t>
      </w:r>
      <w:r>
        <w:t xml:space="preserve"> definidas a serem cumpridas pela Unidade anualmente.</w:t>
      </w:r>
    </w:p>
    <w:p w14:paraId="07254E6D" w14:textId="5B2C32D5" w:rsidR="007D636F" w:rsidRDefault="007D636F" w:rsidP="007D636F">
      <w:r>
        <w:t xml:space="preserve">O Gráfico em </w:t>
      </w:r>
      <w:r w:rsidR="00C80FC7">
        <w:t xml:space="preserve">formato de </w:t>
      </w:r>
      <w:r>
        <w:t>pizza encontrado a partir da linha 550 demonstra a porcentagem utilizada em cada processo da UC, baseado na soma de todas as despesas ao longo dos 20 anos.</w:t>
      </w:r>
    </w:p>
    <w:p w14:paraId="3D3E534F" w14:textId="2502FFB5" w:rsidR="007D636F" w:rsidRDefault="007D636F" w:rsidP="007D636F"/>
    <w:p w14:paraId="1B0EE1E2" w14:textId="77777777" w:rsidR="007D636F" w:rsidRPr="005250F7" w:rsidRDefault="007D636F" w:rsidP="007D636F">
      <w:pPr>
        <w:pStyle w:val="Ttulo4"/>
      </w:pPr>
      <w:bookmarkStart w:id="65" w:name="_Toc525025440"/>
      <w:r w:rsidRPr="005250F7">
        <w:rPr>
          <w:color w:val="2E75B5"/>
        </w:rPr>
        <w:t>Alteração/ Inclusão de dados:</w:t>
      </w:r>
      <w:bookmarkEnd w:id="65"/>
    </w:p>
    <w:p w14:paraId="24FC48F6" w14:textId="110760BD" w:rsidR="007D636F" w:rsidRDefault="007D636F" w:rsidP="007D636F">
      <w:r>
        <w:t xml:space="preserve">Nessa aba o usuário poderá alterar exclusivamente a célula A1, onde deverá escolher na lista suspensa a Unidade a qual deseja analisar, conforme apresentado na </w:t>
      </w:r>
      <w:r w:rsidR="005D552E">
        <w:fldChar w:fldCharType="begin"/>
      </w:r>
      <w:r w:rsidR="005D552E">
        <w:instrText xml:space="preserve"> REF _Ref525027101 \h </w:instrText>
      </w:r>
      <w:r w:rsidR="005D552E">
        <w:fldChar w:fldCharType="separate"/>
      </w:r>
      <w:r w:rsidR="003530A1">
        <w:t xml:space="preserve">Figura </w:t>
      </w:r>
      <w:r w:rsidR="003530A1">
        <w:rPr>
          <w:noProof/>
        </w:rPr>
        <w:t>8</w:t>
      </w:r>
      <w:r w:rsidR="003530A1">
        <w:t xml:space="preserve">: </w:t>
      </w:r>
      <w:r w:rsidR="003530A1" w:rsidRPr="006650B7">
        <w:t>Escolha da UC na Planilha UC Resultado</w:t>
      </w:r>
      <w:r w:rsidR="005D552E">
        <w:fldChar w:fldCharType="end"/>
      </w:r>
      <w:r>
        <w:t>.</w:t>
      </w:r>
    </w:p>
    <w:p w14:paraId="611DD69C" w14:textId="77777777" w:rsidR="00004852" w:rsidRDefault="007D636F" w:rsidP="00004852">
      <w:pPr>
        <w:keepNext/>
        <w:pBdr>
          <w:top w:val="nil"/>
          <w:left w:val="nil"/>
          <w:bottom w:val="nil"/>
          <w:right w:val="nil"/>
          <w:between w:val="nil"/>
        </w:pBdr>
        <w:spacing w:before="240" w:after="0"/>
        <w:ind w:firstLine="0"/>
        <w:jc w:val="center"/>
      </w:pPr>
      <w:r>
        <w:rPr>
          <w:noProof/>
          <w:color w:val="000000"/>
        </w:rPr>
        <w:drawing>
          <wp:inline distT="0" distB="0" distL="0" distR="0" wp14:anchorId="44194299" wp14:editId="181CC03A">
            <wp:extent cx="6043164" cy="2481006"/>
            <wp:effectExtent l="0" t="0" r="0" b="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6043164" cy="2481006"/>
                    </a:xfrm>
                    <a:prstGeom prst="rect">
                      <a:avLst/>
                    </a:prstGeom>
                    <a:ln/>
                  </pic:spPr>
                </pic:pic>
              </a:graphicData>
            </a:graphic>
          </wp:inline>
        </w:drawing>
      </w:r>
    </w:p>
    <w:p w14:paraId="7D87BF22" w14:textId="084FAB44" w:rsidR="007D636F" w:rsidRDefault="00004852" w:rsidP="00004852">
      <w:pPr>
        <w:pStyle w:val="Legenda"/>
        <w:jc w:val="center"/>
        <w:rPr>
          <w:color w:val="000000"/>
        </w:rPr>
      </w:pPr>
      <w:bookmarkStart w:id="66" w:name="_Ref525027101"/>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8</w:t>
      </w:r>
      <w:r w:rsidR="008C3D2A">
        <w:rPr>
          <w:noProof/>
        </w:rPr>
        <w:fldChar w:fldCharType="end"/>
      </w:r>
      <w:r>
        <w:t xml:space="preserve">: </w:t>
      </w:r>
      <w:r w:rsidRPr="006650B7">
        <w:t>Escolha da UC na Planilha UC Resultado</w:t>
      </w:r>
      <w:bookmarkEnd w:id="66"/>
    </w:p>
    <w:p w14:paraId="691EE56E" w14:textId="77777777" w:rsidR="007D636F" w:rsidRDefault="007D636F" w:rsidP="007D636F">
      <w:bookmarkStart w:id="67" w:name="_338fx5o" w:colFirst="0" w:colLast="0"/>
      <w:bookmarkEnd w:id="67"/>
      <w:r>
        <w:t>Além disso, a planilha conta com a função “Agrupar”, na qual o usuário pode selecionar qual nível de informação deseja analisar, sendo eles: processo, ação de manejo e atividade.</w:t>
      </w:r>
    </w:p>
    <w:p w14:paraId="3DA2E0C1" w14:textId="77777777" w:rsidR="00004852" w:rsidRDefault="007D636F" w:rsidP="00004852">
      <w:pPr>
        <w:keepNext/>
        <w:pBdr>
          <w:top w:val="nil"/>
          <w:left w:val="nil"/>
          <w:bottom w:val="nil"/>
          <w:right w:val="nil"/>
          <w:between w:val="nil"/>
        </w:pBdr>
        <w:spacing w:before="240" w:after="0"/>
        <w:ind w:firstLine="0"/>
        <w:jc w:val="center"/>
      </w:pPr>
      <w:r>
        <w:rPr>
          <w:noProof/>
          <w:color w:val="000000"/>
        </w:rPr>
        <w:lastRenderedPageBreak/>
        <w:drawing>
          <wp:inline distT="0" distB="0" distL="0" distR="0" wp14:anchorId="22071FFA" wp14:editId="0662886D">
            <wp:extent cx="5759202" cy="2147729"/>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759202" cy="2147729"/>
                    </a:xfrm>
                    <a:prstGeom prst="rect">
                      <a:avLst/>
                    </a:prstGeom>
                    <a:ln/>
                  </pic:spPr>
                </pic:pic>
              </a:graphicData>
            </a:graphic>
          </wp:inline>
        </w:drawing>
      </w:r>
    </w:p>
    <w:p w14:paraId="6154A897" w14:textId="2470738F" w:rsidR="007D636F" w:rsidRDefault="00004852" w:rsidP="00004852">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9</w:t>
      </w:r>
      <w:r w:rsidR="008C3D2A">
        <w:rPr>
          <w:noProof/>
        </w:rPr>
        <w:fldChar w:fldCharType="end"/>
      </w:r>
      <w:r>
        <w:t xml:space="preserve">: </w:t>
      </w:r>
      <w:r w:rsidRPr="00F512C2">
        <w:t>Agrupamento dos dados na planilha UC Resultado</w:t>
      </w:r>
    </w:p>
    <w:p w14:paraId="02B74986" w14:textId="77777777" w:rsidR="007D636F" w:rsidRPr="005250F7" w:rsidRDefault="007D636F" w:rsidP="007D636F">
      <w:pPr>
        <w:pStyle w:val="Ttulo4"/>
      </w:pPr>
      <w:bookmarkStart w:id="68" w:name="_1idq7dh" w:colFirst="0" w:colLast="0"/>
      <w:bookmarkStart w:id="69" w:name="_Toc525025441"/>
      <w:bookmarkEnd w:id="68"/>
      <w:r w:rsidRPr="005250F7">
        <w:rPr>
          <w:color w:val="2E75B5"/>
        </w:rPr>
        <w:t>Importância e utilização da planilha no modelo</w:t>
      </w:r>
      <w:bookmarkEnd w:id="69"/>
    </w:p>
    <w:p w14:paraId="4C8C510D" w14:textId="3EDE8BDC" w:rsidR="007D636F" w:rsidRDefault="007D636F" w:rsidP="007D636F">
      <w:r>
        <w:t xml:space="preserve">Essa </w:t>
      </w:r>
      <w:r w:rsidR="001A4D07">
        <w:t>planilha pode exibir dados de todas as Unidades de Conservação cujas despesas já foram inseridas em modelo. É</w:t>
      </w:r>
      <w:r>
        <w:t xml:space="preserve"> o resultado d</w:t>
      </w:r>
      <w:r w:rsidR="001A4D07">
        <w:t xml:space="preserve">o preenchimento das planilhas </w:t>
      </w:r>
      <w:proofErr w:type="spellStart"/>
      <w:r w:rsidR="001A4D07">
        <w:t>UC_Produtos</w:t>
      </w:r>
      <w:proofErr w:type="spellEnd"/>
      <w:r w:rsidR="001A4D07">
        <w:t xml:space="preserve"> e </w:t>
      </w:r>
      <w:proofErr w:type="spellStart"/>
      <w:r w:rsidR="001A4D07">
        <w:t>UC_Investimentos</w:t>
      </w:r>
      <w:proofErr w:type="spellEnd"/>
      <w:r w:rsidR="001A4D07">
        <w:t xml:space="preserve"> e realiza a sistematização dos dados por</w:t>
      </w:r>
      <w:r>
        <w:t xml:space="preserve"> Unidade de Conservação individualmente. Nela o usuário consegue co</w:t>
      </w:r>
      <w:r w:rsidR="001A4D07">
        <w:t>nsultar</w:t>
      </w:r>
      <w:r>
        <w:t xml:space="preserve"> o gasto anual</w:t>
      </w:r>
      <w:r w:rsidR="001A4D07">
        <w:t xml:space="preserve"> de determinada UC de interesse por</w:t>
      </w:r>
      <w:r>
        <w:t xml:space="preserve"> horizonte de 20 anos</w:t>
      </w:r>
      <w:r w:rsidR="001A4D07">
        <w:t>. Possibilita consulta por P</w:t>
      </w:r>
      <w:r>
        <w:t xml:space="preserve">rocesso, </w:t>
      </w:r>
      <w:r w:rsidR="001A4D07">
        <w:t>A</w:t>
      </w:r>
      <w:r>
        <w:t xml:space="preserve">ção de </w:t>
      </w:r>
      <w:r w:rsidR="001A4D07">
        <w:t>M</w:t>
      </w:r>
      <w:r>
        <w:t xml:space="preserve">anejo e </w:t>
      </w:r>
      <w:r w:rsidR="001A4D07">
        <w:t>A</w:t>
      </w:r>
      <w:r>
        <w:t>tividade.</w:t>
      </w:r>
    </w:p>
    <w:p w14:paraId="3E0E427B" w14:textId="5FA2B63A" w:rsidR="007D636F" w:rsidRDefault="001A4D07" w:rsidP="007D636F">
      <w:r>
        <w:t>É</w:t>
      </w:r>
      <w:r w:rsidR="007D636F">
        <w:t xml:space="preserve"> possível </w:t>
      </w:r>
      <w:r>
        <w:t>visualizar</w:t>
      </w:r>
      <w:r w:rsidR="007D636F">
        <w:t xml:space="preserve"> também a distribuição dos gastos para cada processo em porcentagem</w:t>
      </w:r>
      <w:r>
        <w:t>, a partir do gráfico em formato de pizza</w:t>
      </w:r>
      <w:r w:rsidR="007D636F">
        <w:t>.</w:t>
      </w:r>
    </w:p>
    <w:p w14:paraId="28B478FF" w14:textId="77777777" w:rsidR="00004852" w:rsidRDefault="00004852" w:rsidP="007D636F"/>
    <w:p w14:paraId="488806B3" w14:textId="77777777" w:rsidR="007D636F" w:rsidRPr="00CB6013" w:rsidRDefault="007D636F" w:rsidP="00BE79AC">
      <w:pPr>
        <w:pStyle w:val="Ttulo3"/>
        <w:pBdr>
          <w:bottom w:val="single" w:sz="4" w:space="1" w:color="auto"/>
        </w:pBdr>
        <w:ind w:left="0"/>
      </w:pPr>
      <w:bookmarkStart w:id="70" w:name="_Toc525025442"/>
      <w:r w:rsidRPr="00CB6013">
        <w:t>UC Produtos</w:t>
      </w:r>
      <w:bookmarkEnd w:id="70"/>
    </w:p>
    <w:p w14:paraId="2575E236" w14:textId="77777777" w:rsidR="007D636F" w:rsidRPr="005250F7" w:rsidRDefault="007D636F" w:rsidP="007D636F">
      <w:pPr>
        <w:pStyle w:val="Ttulo4"/>
        <w:rPr>
          <w:color w:val="2E75B5"/>
        </w:rPr>
      </w:pPr>
      <w:bookmarkStart w:id="71" w:name="_Toc525025443"/>
      <w:r w:rsidRPr="005250F7">
        <w:rPr>
          <w:color w:val="2E75B5"/>
        </w:rPr>
        <w:t>Objetivos da aba:</w:t>
      </w:r>
      <w:bookmarkEnd w:id="71"/>
    </w:p>
    <w:p w14:paraId="3673FBA6" w14:textId="6915363E" w:rsidR="007D636F" w:rsidRDefault="00CA7481" w:rsidP="007D636F">
      <w:pPr>
        <w:spacing w:after="0"/>
      </w:pPr>
      <w:r>
        <w:t>Função principal desta planilha é servir de base de dados / consulta para os cálculos feitos nas planilhas de resulta</w:t>
      </w:r>
      <w:r w:rsidR="008C3C13">
        <w:t>d</w:t>
      </w:r>
      <w:r>
        <w:t>os. Contém dados previamente inseridos de</w:t>
      </w:r>
      <w:r w:rsidR="008C3C13">
        <w:t xml:space="preserve"> 305 Unidades de Conservação</w:t>
      </w:r>
      <w:r w:rsidR="00CF37A1">
        <w:t xml:space="preserve"> e só devem ser alterados pelo usuário caso veja necessidade de refinar o modelo</w:t>
      </w:r>
      <w:r w:rsidR="007D636F">
        <w:t>.</w:t>
      </w:r>
      <w:r w:rsidR="00CF37A1">
        <w:t xml:space="preserve"> Para este caso, há explicações na seção “Atualização” deste manual.</w:t>
      </w:r>
    </w:p>
    <w:p w14:paraId="34A8A5CF" w14:textId="0713C39C" w:rsidR="007D636F" w:rsidRDefault="007D636F" w:rsidP="007D636F">
      <w:pPr>
        <w:pStyle w:val="Ttulo4"/>
        <w:rPr>
          <w:color w:val="2E75B5"/>
        </w:rPr>
      </w:pPr>
      <w:bookmarkStart w:id="72" w:name="_Toc525025444"/>
      <w:r w:rsidRPr="005250F7">
        <w:rPr>
          <w:color w:val="2E75B5"/>
        </w:rPr>
        <w:t>Informações já inseridas:</w:t>
      </w:r>
      <w:bookmarkEnd w:id="72"/>
    </w:p>
    <w:p w14:paraId="1C43E9F4" w14:textId="0AFFA22B" w:rsidR="008C3C13" w:rsidRPr="008C3C13" w:rsidRDefault="008D3E06" w:rsidP="008C3C13">
      <w:r>
        <w:t>A planilha</w:t>
      </w:r>
      <w:r w:rsidR="004964C8" w:rsidRPr="004964C8">
        <w:t xml:space="preserve"> contém dados de mais de</w:t>
      </w:r>
      <w:r w:rsidR="004964C8">
        <w:t xml:space="preserve"> </w:t>
      </w:r>
      <w:r w:rsidR="004964C8" w:rsidRPr="004964C8">
        <w:t>300 Unidades de Conservação</w:t>
      </w:r>
      <w:r w:rsidR="002115A1">
        <w:t xml:space="preserve">. Realizou-se </w:t>
      </w:r>
      <w:r w:rsidR="004964C8" w:rsidRPr="004964C8">
        <w:t xml:space="preserve">visita presencial a 5 Unidades de Conservação para coleta dos dados e, de maneira complementar, </w:t>
      </w:r>
      <w:bookmarkStart w:id="73" w:name="_Hlk525047550"/>
      <w:r w:rsidR="004964C8" w:rsidRPr="004964C8">
        <w:t xml:space="preserve">foram inseridos dados disponibilizados pelo DAP, referente aos programas do </w:t>
      </w:r>
      <w:proofErr w:type="spellStart"/>
      <w:r w:rsidR="004964C8" w:rsidRPr="004964C8">
        <w:t>Funbio</w:t>
      </w:r>
      <w:proofErr w:type="spellEnd"/>
      <w:r w:rsidR="004964C8" w:rsidRPr="004964C8">
        <w:t xml:space="preserve"> e </w:t>
      </w:r>
      <w:proofErr w:type="spellStart"/>
      <w:r w:rsidR="004964C8" w:rsidRPr="004964C8">
        <w:t>K</w:t>
      </w:r>
      <w:r w:rsidR="004964C8" w:rsidRPr="002115A1">
        <w:t>fW</w:t>
      </w:r>
      <w:bookmarkEnd w:id="73"/>
      <w:proofErr w:type="spellEnd"/>
      <w:r w:rsidR="002115A1" w:rsidRPr="002115A1">
        <w:t>.</w:t>
      </w:r>
      <w:r w:rsidR="002115A1">
        <w:t xml:space="preserve"> A descrição das informações e dados está descrita conforme tabela abaixo.</w:t>
      </w:r>
    </w:p>
    <w:p w14:paraId="44EDC21A" w14:textId="77777777" w:rsidR="007D636F" w:rsidRDefault="007D636F" w:rsidP="007D636F">
      <w:pPr>
        <w:keepNext/>
        <w:pBdr>
          <w:top w:val="nil"/>
          <w:left w:val="nil"/>
          <w:bottom w:val="nil"/>
          <w:right w:val="nil"/>
          <w:between w:val="nil"/>
        </w:pBdr>
        <w:spacing w:after="0"/>
        <w:ind w:firstLine="0"/>
        <w:jc w:val="center"/>
        <w:rPr>
          <w:i/>
          <w:color w:val="44546A"/>
          <w:sz w:val="18"/>
          <w:szCs w:val="18"/>
        </w:rPr>
      </w:pPr>
      <w:bookmarkStart w:id="74" w:name="_rjefff" w:colFirst="0" w:colLast="0"/>
      <w:bookmarkEnd w:id="74"/>
      <w:r>
        <w:rPr>
          <w:i/>
          <w:color w:val="44546A"/>
          <w:sz w:val="18"/>
          <w:szCs w:val="18"/>
        </w:rPr>
        <w:t>Tabela 20: Descrição do conteúdo da Aba UC Produtos</w:t>
      </w:r>
    </w:p>
    <w:tbl>
      <w:tblPr>
        <w:tblStyle w:val="af2"/>
        <w:tblW w:w="7225" w:type="dxa"/>
        <w:jc w:val="center"/>
        <w:tblInd w:w="0" w:type="dxa"/>
        <w:tblLayout w:type="fixed"/>
        <w:tblLook w:val="0400" w:firstRow="0" w:lastRow="0" w:firstColumn="0" w:lastColumn="0" w:noHBand="0" w:noVBand="1"/>
      </w:tblPr>
      <w:tblGrid>
        <w:gridCol w:w="733"/>
        <w:gridCol w:w="1389"/>
        <w:gridCol w:w="5103"/>
      </w:tblGrid>
      <w:tr w:rsidR="007D636F" w14:paraId="3A95921A" w14:textId="77777777" w:rsidTr="00E97A71">
        <w:trPr>
          <w:trHeight w:val="300"/>
          <w:jc w:val="center"/>
        </w:trPr>
        <w:tc>
          <w:tcPr>
            <w:tcW w:w="733" w:type="dxa"/>
            <w:tcBorders>
              <w:top w:val="single" w:sz="4" w:space="0" w:color="000000"/>
              <w:left w:val="single" w:sz="4" w:space="0" w:color="000000"/>
              <w:bottom w:val="nil"/>
              <w:right w:val="nil"/>
            </w:tcBorders>
            <w:shd w:val="clear" w:color="auto" w:fill="E7E6E6"/>
            <w:vAlign w:val="center"/>
          </w:tcPr>
          <w:p w14:paraId="703C395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1389" w:type="dxa"/>
            <w:tcBorders>
              <w:top w:val="single" w:sz="4" w:space="0" w:color="000000"/>
              <w:left w:val="nil"/>
              <w:bottom w:val="nil"/>
              <w:right w:val="nil"/>
            </w:tcBorders>
            <w:shd w:val="clear" w:color="auto" w:fill="E7E6E6"/>
            <w:vAlign w:val="center"/>
          </w:tcPr>
          <w:p w14:paraId="5171571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5103" w:type="dxa"/>
            <w:tcBorders>
              <w:top w:val="single" w:sz="4" w:space="0" w:color="000000"/>
              <w:left w:val="nil"/>
              <w:bottom w:val="nil"/>
              <w:right w:val="single" w:sz="4" w:space="0" w:color="000000"/>
            </w:tcBorders>
            <w:shd w:val="clear" w:color="auto" w:fill="E7E6E6"/>
            <w:vAlign w:val="center"/>
          </w:tcPr>
          <w:p w14:paraId="0425D62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Descrição do item</w:t>
            </w:r>
          </w:p>
        </w:tc>
      </w:tr>
      <w:tr w:rsidR="007D636F" w14:paraId="0D84573A" w14:textId="77777777" w:rsidTr="0030712B">
        <w:trPr>
          <w:trHeight w:val="620"/>
          <w:jc w:val="center"/>
        </w:trPr>
        <w:tc>
          <w:tcPr>
            <w:tcW w:w="733" w:type="dxa"/>
            <w:tcBorders>
              <w:top w:val="single" w:sz="4" w:space="0" w:color="000000"/>
              <w:left w:val="single" w:sz="4" w:space="0" w:color="000000"/>
              <w:bottom w:val="single" w:sz="4" w:space="0" w:color="BFBFBF"/>
              <w:right w:val="single" w:sz="4" w:space="0" w:color="BFBFBF"/>
            </w:tcBorders>
            <w:shd w:val="clear" w:color="auto" w:fill="auto"/>
            <w:vAlign w:val="center"/>
          </w:tcPr>
          <w:p w14:paraId="1712B38F" w14:textId="77777777" w:rsidR="007D636F" w:rsidRDefault="007D636F" w:rsidP="00CF37A1">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1389" w:type="dxa"/>
            <w:tcBorders>
              <w:top w:val="single" w:sz="4" w:space="0" w:color="000000"/>
              <w:left w:val="nil"/>
              <w:bottom w:val="single" w:sz="4" w:space="0" w:color="BFBFBF"/>
              <w:right w:val="single" w:sz="4" w:space="0" w:color="BFBFBF"/>
            </w:tcBorders>
            <w:shd w:val="clear" w:color="auto" w:fill="auto"/>
            <w:vAlign w:val="center"/>
          </w:tcPr>
          <w:p w14:paraId="437F2CB2" w14:textId="77777777" w:rsidR="007D636F" w:rsidRDefault="007D636F" w:rsidP="00CF37A1">
            <w:pPr>
              <w:pBdr>
                <w:top w:val="nil"/>
                <w:left w:val="nil"/>
                <w:bottom w:val="nil"/>
                <w:right w:val="nil"/>
                <w:between w:val="nil"/>
              </w:pBdr>
              <w:spacing w:after="0"/>
              <w:ind w:firstLine="0"/>
              <w:jc w:val="left"/>
              <w:rPr>
                <w:color w:val="000000"/>
                <w:sz w:val="21"/>
                <w:szCs w:val="21"/>
              </w:rPr>
            </w:pPr>
            <w:r>
              <w:rPr>
                <w:color w:val="000000"/>
                <w:sz w:val="21"/>
                <w:szCs w:val="21"/>
              </w:rPr>
              <w:t>UC</w:t>
            </w:r>
          </w:p>
        </w:tc>
        <w:tc>
          <w:tcPr>
            <w:tcW w:w="5103" w:type="dxa"/>
            <w:tcBorders>
              <w:top w:val="single" w:sz="4" w:space="0" w:color="000000"/>
              <w:left w:val="nil"/>
              <w:bottom w:val="single" w:sz="4" w:space="0" w:color="BFBFBF"/>
              <w:right w:val="single" w:sz="4" w:space="0" w:color="000000"/>
            </w:tcBorders>
            <w:shd w:val="clear" w:color="auto" w:fill="auto"/>
            <w:vAlign w:val="center"/>
          </w:tcPr>
          <w:p w14:paraId="00E287E7" w14:textId="77777777" w:rsidR="007D636F" w:rsidRDefault="007D636F" w:rsidP="00CF37A1">
            <w:pPr>
              <w:pBdr>
                <w:top w:val="nil"/>
                <w:left w:val="nil"/>
                <w:bottom w:val="nil"/>
                <w:right w:val="nil"/>
                <w:between w:val="nil"/>
              </w:pBdr>
              <w:spacing w:after="0"/>
              <w:ind w:firstLine="0"/>
              <w:jc w:val="left"/>
              <w:rPr>
                <w:color w:val="000000"/>
                <w:sz w:val="21"/>
                <w:szCs w:val="21"/>
              </w:rPr>
            </w:pPr>
            <w:r>
              <w:rPr>
                <w:color w:val="000000"/>
                <w:sz w:val="21"/>
                <w:szCs w:val="21"/>
              </w:rPr>
              <w:t>O nome da unidade referente</w:t>
            </w:r>
          </w:p>
        </w:tc>
      </w:tr>
      <w:tr w:rsidR="007D636F" w14:paraId="778ED1F2"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2913094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1389" w:type="dxa"/>
            <w:tcBorders>
              <w:top w:val="nil"/>
              <w:left w:val="nil"/>
              <w:bottom w:val="single" w:sz="4" w:space="0" w:color="BFBFBF"/>
              <w:right w:val="single" w:sz="4" w:space="0" w:color="BFBFBF"/>
            </w:tcBorders>
            <w:shd w:val="clear" w:color="auto" w:fill="auto"/>
            <w:vAlign w:val="center"/>
          </w:tcPr>
          <w:p w14:paraId="5A582A3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Processo</w:t>
            </w:r>
          </w:p>
        </w:tc>
        <w:tc>
          <w:tcPr>
            <w:tcW w:w="5103" w:type="dxa"/>
            <w:tcBorders>
              <w:top w:val="nil"/>
              <w:left w:val="nil"/>
              <w:bottom w:val="single" w:sz="4" w:space="0" w:color="BFBFBF"/>
              <w:right w:val="single" w:sz="4" w:space="0" w:color="000000"/>
            </w:tcBorders>
            <w:shd w:val="clear" w:color="auto" w:fill="auto"/>
            <w:vAlign w:val="center"/>
          </w:tcPr>
          <w:p w14:paraId="03588FBC" w14:textId="48133A33"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Nome do P</w:t>
            </w:r>
            <w:r w:rsidR="007D636F">
              <w:rPr>
                <w:color w:val="000000"/>
                <w:sz w:val="21"/>
                <w:szCs w:val="21"/>
              </w:rPr>
              <w:t>rocesso referente a es</w:t>
            </w:r>
            <w:r w:rsidR="002115A1">
              <w:rPr>
                <w:color w:val="000000"/>
                <w:sz w:val="21"/>
                <w:szCs w:val="21"/>
              </w:rPr>
              <w:t>te custo</w:t>
            </w:r>
          </w:p>
        </w:tc>
      </w:tr>
      <w:tr w:rsidR="007D636F" w14:paraId="23D9352E" w14:textId="77777777" w:rsidTr="0030712B">
        <w:trPr>
          <w:trHeight w:val="62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D19290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lastRenderedPageBreak/>
              <w:t>C</w:t>
            </w:r>
          </w:p>
        </w:tc>
        <w:tc>
          <w:tcPr>
            <w:tcW w:w="1389" w:type="dxa"/>
            <w:tcBorders>
              <w:top w:val="nil"/>
              <w:left w:val="nil"/>
              <w:bottom w:val="single" w:sz="4" w:space="0" w:color="BFBFBF"/>
              <w:right w:val="single" w:sz="4" w:space="0" w:color="BFBFBF"/>
            </w:tcBorders>
            <w:shd w:val="clear" w:color="auto" w:fill="auto"/>
            <w:vAlign w:val="center"/>
          </w:tcPr>
          <w:p w14:paraId="0947AB9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Ação de Manejo</w:t>
            </w:r>
          </w:p>
        </w:tc>
        <w:tc>
          <w:tcPr>
            <w:tcW w:w="5103" w:type="dxa"/>
            <w:tcBorders>
              <w:top w:val="nil"/>
              <w:left w:val="nil"/>
              <w:bottom w:val="single" w:sz="4" w:space="0" w:color="BFBFBF"/>
              <w:right w:val="single" w:sz="4" w:space="0" w:color="000000"/>
            </w:tcBorders>
            <w:shd w:val="clear" w:color="auto" w:fill="auto"/>
            <w:vAlign w:val="center"/>
          </w:tcPr>
          <w:p w14:paraId="1D8F771C" w14:textId="590C1B1C"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Nome da Ação de Manejo referente a este custo</w:t>
            </w:r>
          </w:p>
        </w:tc>
      </w:tr>
      <w:tr w:rsidR="007D636F" w14:paraId="50A14353"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ED9EE8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1389" w:type="dxa"/>
            <w:tcBorders>
              <w:top w:val="nil"/>
              <w:left w:val="nil"/>
              <w:bottom w:val="single" w:sz="4" w:space="0" w:color="BFBFBF"/>
              <w:right w:val="single" w:sz="4" w:space="0" w:color="BFBFBF"/>
            </w:tcBorders>
            <w:shd w:val="clear" w:color="auto" w:fill="auto"/>
            <w:vAlign w:val="center"/>
          </w:tcPr>
          <w:p w14:paraId="69A1134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Atividade</w:t>
            </w:r>
          </w:p>
        </w:tc>
        <w:tc>
          <w:tcPr>
            <w:tcW w:w="5103" w:type="dxa"/>
            <w:tcBorders>
              <w:top w:val="nil"/>
              <w:left w:val="nil"/>
              <w:bottom w:val="single" w:sz="4" w:space="0" w:color="BFBFBF"/>
              <w:right w:val="single" w:sz="4" w:space="0" w:color="000000"/>
            </w:tcBorders>
            <w:shd w:val="clear" w:color="auto" w:fill="auto"/>
            <w:vAlign w:val="center"/>
          </w:tcPr>
          <w:p w14:paraId="636C6666" w14:textId="12047B48"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 xml:space="preserve">Nome da </w:t>
            </w:r>
            <w:proofErr w:type="spellStart"/>
            <w:r>
              <w:rPr>
                <w:color w:val="000000"/>
                <w:sz w:val="21"/>
                <w:szCs w:val="21"/>
              </w:rPr>
              <w:t>Atividae</w:t>
            </w:r>
            <w:proofErr w:type="spellEnd"/>
            <w:r>
              <w:rPr>
                <w:color w:val="000000"/>
                <w:sz w:val="21"/>
                <w:szCs w:val="21"/>
              </w:rPr>
              <w:t xml:space="preserve"> referente a este custo</w:t>
            </w:r>
          </w:p>
        </w:tc>
      </w:tr>
      <w:tr w:rsidR="007D636F" w14:paraId="3448516E"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5A0B30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1389" w:type="dxa"/>
            <w:tcBorders>
              <w:top w:val="nil"/>
              <w:left w:val="nil"/>
              <w:bottom w:val="single" w:sz="4" w:space="0" w:color="BFBFBF"/>
              <w:right w:val="single" w:sz="4" w:space="0" w:color="BFBFBF"/>
            </w:tcBorders>
            <w:shd w:val="clear" w:color="auto" w:fill="auto"/>
            <w:vAlign w:val="center"/>
          </w:tcPr>
          <w:p w14:paraId="1101C2C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Despesas</w:t>
            </w:r>
          </w:p>
        </w:tc>
        <w:tc>
          <w:tcPr>
            <w:tcW w:w="5103" w:type="dxa"/>
            <w:tcBorders>
              <w:top w:val="nil"/>
              <w:left w:val="nil"/>
              <w:bottom w:val="single" w:sz="4" w:space="0" w:color="BFBFBF"/>
              <w:right w:val="single" w:sz="4" w:space="0" w:color="000000"/>
            </w:tcBorders>
            <w:shd w:val="clear" w:color="auto" w:fill="auto"/>
            <w:vAlign w:val="bottom"/>
          </w:tcPr>
          <w:p w14:paraId="0B9A29F5" w14:textId="17942D9D"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Contém dados</w:t>
            </w:r>
            <w:r w:rsidR="007D636F">
              <w:rPr>
                <w:color w:val="000000"/>
                <w:sz w:val="21"/>
                <w:szCs w:val="21"/>
              </w:rPr>
              <w:t xml:space="preserve"> de despesas operacionais por atividade</w:t>
            </w:r>
          </w:p>
        </w:tc>
      </w:tr>
      <w:tr w:rsidR="007D636F" w14:paraId="488D8EB6"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568AFF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F</w:t>
            </w:r>
          </w:p>
        </w:tc>
        <w:tc>
          <w:tcPr>
            <w:tcW w:w="1389" w:type="dxa"/>
            <w:tcBorders>
              <w:top w:val="nil"/>
              <w:left w:val="nil"/>
              <w:bottom w:val="single" w:sz="4" w:space="0" w:color="BFBFBF"/>
              <w:right w:val="single" w:sz="4" w:space="0" w:color="BFBFBF"/>
            </w:tcBorders>
            <w:shd w:val="clear" w:color="auto" w:fill="auto"/>
            <w:vAlign w:val="center"/>
          </w:tcPr>
          <w:p w14:paraId="2C34849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Pessoal</w:t>
            </w:r>
          </w:p>
        </w:tc>
        <w:tc>
          <w:tcPr>
            <w:tcW w:w="5103" w:type="dxa"/>
            <w:tcBorders>
              <w:top w:val="nil"/>
              <w:left w:val="nil"/>
              <w:bottom w:val="single" w:sz="4" w:space="0" w:color="BFBFBF"/>
              <w:right w:val="single" w:sz="4" w:space="0" w:color="000000"/>
            </w:tcBorders>
            <w:shd w:val="clear" w:color="auto" w:fill="auto"/>
            <w:vAlign w:val="bottom"/>
          </w:tcPr>
          <w:p w14:paraId="75D00645" w14:textId="37EDD937" w:rsidR="007D636F" w:rsidRDefault="00C17542" w:rsidP="00E97A71">
            <w:pPr>
              <w:pBdr>
                <w:top w:val="nil"/>
                <w:left w:val="nil"/>
                <w:bottom w:val="nil"/>
                <w:right w:val="nil"/>
                <w:between w:val="nil"/>
              </w:pBdr>
              <w:spacing w:after="0"/>
              <w:ind w:firstLine="0"/>
              <w:jc w:val="left"/>
              <w:rPr>
                <w:color w:val="000000"/>
                <w:sz w:val="21"/>
                <w:szCs w:val="21"/>
              </w:rPr>
            </w:pPr>
            <w:r>
              <w:rPr>
                <w:color w:val="000000"/>
                <w:sz w:val="21"/>
                <w:szCs w:val="21"/>
              </w:rPr>
              <w:t xml:space="preserve"> Contém dados de despesas de pessoal por atividade</w:t>
            </w:r>
          </w:p>
        </w:tc>
      </w:tr>
      <w:tr w:rsidR="007D636F" w14:paraId="56132FBA"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9A8A98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G</w:t>
            </w:r>
          </w:p>
        </w:tc>
        <w:tc>
          <w:tcPr>
            <w:tcW w:w="1389" w:type="dxa"/>
            <w:tcBorders>
              <w:top w:val="nil"/>
              <w:left w:val="nil"/>
              <w:bottom w:val="single" w:sz="4" w:space="0" w:color="BFBFBF"/>
              <w:right w:val="single" w:sz="4" w:space="0" w:color="BFBFBF"/>
            </w:tcBorders>
            <w:shd w:val="clear" w:color="auto" w:fill="auto"/>
            <w:vAlign w:val="center"/>
          </w:tcPr>
          <w:p w14:paraId="567C1F25"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Equipe por atividade</w:t>
            </w:r>
          </w:p>
        </w:tc>
        <w:tc>
          <w:tcPr>
            <w:tcW w:w="5103" w:type="dxa"/>
            <w:tcBorders>
              <w:top w:val="nil"/>
              <w:left w:val="nil"/>
              <w:bottom w:val="single" w:sz="4" w:space="0" w:color="BFBFBF"/>
              <w:right w:val="single" w:sz="4" w:space="0" w:color="000000"/>
            </w:tcBorders>
            <w:shd w:val="clear" w:color="auto" w:fill="auto"/>
            <w:vAlign w:val="center"/>
          </w:tcPr>
          <w:p w14:paraId="72C3A16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Quantas pessoas participaram da atividade em questão</w:t>
            </w:r>
          </w:p>
        </w:tc>
      </w:tr>
      <w:tr w:rsidR="007D636F" w14:paraId="76DC34AC" w14:textId="77777777" w:rsidTr="0030712B">
        <w:trPr>
          <w:trHeight w:val="94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91AC79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H-AA</w:t>
            </w:r>
          </w:p>
        </w:tc>
        <w:tc>
          <w:tcPr>
            <w:tcW w:w="1389" w:type="dxa"/>
            <w:tcBorders>
              <w:top w:val="nil"/>
              <w:left w:val="nil"/>
              <w:bottom w:val="single" w:sz="4" w:space="0" w:color="BFBFBF"/>
              <w:right w:val="single" w:sz="4" w:space="0" w:color="BFBFBF"/>
            </w:tcBorders>
            <w:shd w:val="clear" w:color="auto" w:fill="auto"/>
            <w:vAlign w:val="center"/>
          </w:tcPr>
          <w:p w14:paraId="5368B21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Anos de 1 a 20</w:t>
            </w:r>
          </w:p>
        </w:tc>
        <w:tc>
          <w:tcPr>
            <w:tcW w:w="5103" w:type="dxa"/>
            <w:tcBorders>
              <w:top w:val="nil"/>
              <w:left w:val="nil"/>
              <w:bottom w:val="single" w:sz="4" w:space="0" w:color="BFBFBF"/>
              <w:right w:val="single" w:sz="4" w:space="0" w:color="000000"/>
            </w:tcBorders>
            <w:shd w:val="clear" w:color="auto" w:fill="auto"/>
            <w:vAlign w:val="center"/>
          </w:tcPr>
          <w:p w14:paraId="7285174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quantidade de cada atividade a ser realizada por cada ano em questão, não é o valor monetário</w:t>
            </w:r>
          </w:p>
        </w:tc>
      </w:tr>
      <w:tr w:rsidR="007D636F" w14:paraId="7E1567B3"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8DD97C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AB-AU</w:t>
            </w:r>
          </w:p>
        </w:tc>
        <w:tc>
          <w:tcPr>
            <w:tcW w:w="1389" w:type="dxa"/>
            <w:tcBorders>
              <w:top w:val="nil"/>
              <w:left w:val="nil"/>
              <w:bottom w:val="single" w:sz="4" w:space="0" w:color="BFBFBF"/>
              <w:right w:val="single" w:sz="4" w:space="0" w:color="BFBFBF"/>
            </w:tcBorders>
            <w:shd w:val="clear" w:color="auto" w:fill="auto"/>
            <w:vAlign w:val="center"/>
          </w:tcPr>
          <w:p w14:paraId="6815944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Despesas Operacionais</w:t>
            </w:r>
          </w:p>
        </w:tc>
        <w:tc>
          <w:tcPr>
            <w:tcW w:w="5103" w:type="dxa"/>
            <w:tcBorders>
              <w:top w:val="nil"/>
              <w:left w:val="nil"/>
              <w:bottom w:val="single" w:sz="4" w:space="0" w:color="BFBFBF"/>
              <w:right w:val="single" w:sz="4" w:space="0" w:color="000000"/>
            </w:tcBorders>
            <w:shd w:val="clear" w:color="auto" w:fill="auto"/>
            <w:vAlign w:val="bottom"/>
          </w:tcPr>
          <w:p w14:paraId="1EE6249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Soma de todas as despesas operacionais realizadas para cada atividade ao longo do ano, ao longo dos 20 anos</w:t>
            </w:r>
          </w:p>
        </w:tc>
      </w:tr>
      <w:tr w:rsidR="007D636F" w14:paraId="021EB22D" w14:textId="77777777" w:rsidTr="0030712B">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1638317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AV-BO</w:t>
            </w:r>
          </w:p>
        </w:tc>
        <w:tc>
          <w:tcPr>
            <w:tcW w:w="1389" w:type="dxa"/>
            <w:tcBorders>
              <w:top w:val="nil"/>
              <w:left w:val="nil"/>
              <w:bottom w:val="single" w:sz="4" w:space="0" w:color="BFBFBF"/>
              <w:right w:val="single" w:sz="4" w:space="0" w:color="BFBFBF"/>
            </w:tcBorders>
            <w:shd w:val="clear" w:color="auto" w:fill="auto"/>
            <w:vAlign w:val="center"/>
          </w:tcPr>
          <w:p w14:paraId="04CF852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Custo Pessoal</w:t>
            </w:r>
          </w:p>
        </w:tc>
        <w:tc>
          <w:tcPr>
            <w:tcW w:w="5103" w:type="dxa"/>
            <w:tcBorders>
              <w:top w:val="nil"/>
              <w:left w:val="nil"/>
              <w:bottom w:val="single" w:sz="4" w:space="0" w:color="BFBFBF"/>
              <w:right w:val="single" w:sz="4" w:space="0" w:color="000000"/>
            </w:tcBorders>
            <w:shd w:val="clear" w:color="auto" w:fill="auto"/>
            <w:vAlign w:val="bottom"/>
          </w:tcPr>
          <w:p w14:paraId="283486A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Soma de todos os custos de pessoal realizadas por ano, ao longo dos 20 anos</w:t>
            </w:r>
          </w:p>
        </w:tc>
      </w:tr>
      <w:tr w:rsidR="007D636F" w14:paraId="3E5FE0D8" w14:textId="77777777" w:rsidTr="0030712B">
        <w:trPr>
          <w:trHeight w:val="300"/>
          <w:jc w:val="center"/>
        </w:trPr>
        <w:tc>
          <w:tcPr>
            <w:tcW w:w="733" w:type="dxa"/>
            <w:tcBorders>
              <w:top w:val="nil"/>
              <w:left w:val="single" w:sz="4" w:space="0" w:color="000000"/>
              <w:bottom w:val="single" w:sz="4" w:space="0" w:color="000000"/>
              <w:right w:val="single" w:sz="4" w:space="0" w:color="BFBFBF"/>
            </w:tcBorders>
            <w:shd w:val="clear" w:color="auto" w:fill="auto"/>
            <w:vAlign w:val="center"/>
          </w:tcPr>
          <w:p w14:paraId="6EA6255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BP-CL</w:t>
            </w:r>
          </w:p>
        </w:tc>
        <w:tc>
          <w:tcPr>
            <w:tcW w:w="1389" w:type="dxa"/>
            <w:tcBorders>
              <w:top w:val="nil"/>
              <w:left w:val="nil"/>
              <w:bottom w:val="single" w:sz="4" w:space="0" w:color="000000"/>
              <w:right w:val="single" w:sz="4" w:space="0" w:color="BFBFBF"/>
            </w:tcBorders>
            <w:shd w:val="clear" w:color="auto" w:fill="auto"/>
            <w:vAlign w:val="center"/>
          </w:tcPr>
          <w:p w14:paraId="76F34EE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Tempo equipe</w:t>
            </w:r>
          </w:p>
        </w:tc>
        <w:tc>
          <w:tcPr>
            <w:tcW w:w="5103" w:type="dxa"/>
            <w:tcBorders>
              <w:top w:val="nil"/>
              <w:left w:val="nil"/>
              <w:bottom w:val="single" w:sz="4" w:space="0" w:color="000000"/>
              <w:right w:val="single" w:sz="4" w:space="0" w:color="000000"/>
            </w:tcBorders>
            <w:shd w:val="clear" w:color="auto" w:fill="auto"/>
            <w:vAlign w:val="center"/>
          </w:tcPr>
          <w:p w14:paraId="6F26CBA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Tempo da equipe gasto na atividade em dias por ano, ao longo de 20 anos</w:t>
            </w:r>
          </w:p>
        </w:tc>
      </w:tr>
    </w:tbl>
    <w:p w14:paraId="7F419F33" w14:textId="77777777" w:rsidR="007D636F" w:rsidRPr="005250F7" w:rsidRDefault="007D636F" w:rsidP="007D636F">
      <w:pPr>
        <w:pStyle w:val="Ttulo4"/>
        <w:rPr>
          <w:color w:val="2E75B5"/>
        </w:rPr>
      </w:pPr>
      <w:bookmarkStart w:id="75" w:name="_Toc525025445"/>
      <w:r w:rsidRPr="005250F7">
        <w:rPr>
          <w:color w:val="2E75B5"/>
        </w:rPr>
        <w:t>Alteração/ Inclusão de dados:</w:t>
      </w:r>
      <w:bookmarkEnd w:id="75"/>
    </w:p>
    <w:p w14:paraId="5D335CD0" w14:textId="77777777" w:rsidR="000919CF" w:rsidRPr="000919CF" w:rsidRDefault="007D636F" w:rsidP="007D636F">
      <w:pPr>
        <w:spacing w:after="0"/>
      </w:pPr>
      <w:bookmarkStart w:id="76" w:name="_Hlk524956453"/>
      <w:r w:rsidRPr="000919CF">
        <w:t xml:space="preserve">Para inserir informações sobre uma </w:t>
      </w:r>
      <w:r w:rsidR="000919CF" w:rsidRPr="000919CF">
        <w:t xml:space="preserve">nova </w:t>
      </w:r>
      <w:r w:rsidRPr="000919CF">
        <w:t>Unidade de Conservação</w:t>
      </w:r>
      <w:r w:rsidR="000919CF" w:rsidRPr="000919CF">
        <w:t>, cujos dados</w:t>
      </w:r>
      <w:r w:rsidRPr="000919CF">
        <w:t xml:space="preserve"> não </w:t>
      </w:r>
      <w:r w:rsidR="000919CF" w:rsidRPr="000919CF">
        <w:t>estão inseridos no modelo</w:t>
      </w:r>
      <w:r w:rsidRPr="000919CF">
        <w:t xml:space="preserve">, o usuário deverá seguir a sequência de preenchimento utilizando o </w:t>
      </w:r>
      <w:bookmarkStart w:id="77" w:name="_Hlk525046230"/>
      <w:r w:rsidRPr="000919CF">
        <w:t>arquivo</w:t>
      </w:r>
      <w:bookmarkStart w:id="78" w:name="_Hlk524709057"/>
      <w:r w:rsidRPr="000919CF">
        <w:t xml:space="preserve"> “Formulário SNUC</w:t>
      </w:r>
      <w:bookmarkEnd w:id="77"/>
      <w:r w:rsidRPr="000919CF">
        <w:t>”</w:t>
      </w:r>
      <w:bookmarkEnd w:id="78"/>
      <w:r w:rsidR="000919CF" w:rsidRPr="000919CF">
        <w:t>. Este arquivo auxilia no preenchimento dos dados no formato adequado para inserção na planilha “</w:t>
      </w:r>
      <w:proofErr w:type="spellStart"/>
      <w:r w:rsidR="000919CF" w:rsidRPr="000919CF">
        <w:t>UC_Produtos</w:t>
      </w:r>
      <w:proofErr w:type="spellEnd"/>
      <w:r w:rsidR="000919CF" w:rsidRPr="000919CF">
        <w:t>”.</w:t>
      </w:r>
    </w:p>
    <w:p w14:paraId="29108508" w14:textId="13AB846A" w:rsidR="000919CF" w:rsidRPr="000919CF" w:rsidRDefault="000919CF" w:rsidP="007D636F">
      <w:pPr>
        <w:spacing w:after="0"/>
      </w:pPr>
      <w:r w:rsidRPr="000919CF">
        <w:t>Procedimento no arquivo “Formulário SNUC</w:t>
      </w:r>
    </w:p>
    <w:p w14:paraId="1385547A" w14:textId="7AFE5D99" w:rsidR="007D636F" w:rsidRDefault="000919CF" w:rsidP="007D636F">
      <w:pPr>
        <w:spacing w:after="0"/>
      </w:pPr>
      <w:r w:rsidRPr="000919CF">
        <w:t>N</w:t>
      </w:r>
      <w:r w:rsidR="007D636F" w:rsidRPr="000919CF">
        <w:t xml:space="preserve">a planilha “UC COMPLETAR” primeiramente o usuário deverá preencher o nome da Unidade de Conservação </w:t>
      </w:r>
      <w:r w:rsidRPr="000919CF">
        <w:t>cujos dados serão inseridos</w:t>
      </w:r>
      <w:r w:rsidR="007D636F" w:rsidRPr="000919CF">
        <w:t>, como mostrado na</w:t>
      </w:r>
      <w:r w:rsidR="005D552E" w:rsidRPr="000919CF">
        <w:t xml:space="preserve"> </w:t>
      </w:r>
      <w:r w:rsidR="005D552E" w:rsidRPr="000919CF">
        <w:fldChar w:fldCharType="begin"/>
      </w:r>
      <w:r w:rsidR="005D552E" w:rsidRPr="000919CF">
        <w:instrText xml:space="preserve"> REF _Ref525027072 \h </w:instrText>
      </w:r>
      <w:r w:rsidR="0030712B" w:rsidRPr="000919CF">
        <w:instrText xml:space="preserve"> \* MERGEFORMAT </w:instrText>
      </w:r>
      <w:r w:rsidR="005D552E" w:rsidRPr="000919CF">
        <w:fldChar w:fldCharType="separate"/>
      </w:r>
      <w:r w:rsidR="003530A1" w:rsidRPr="000919CF">
        <w:t xml:space="preserve">Figura </w:t>
      </w:r>
      <w:r w:rsidR="003530A1" w:rsidRPr="000919CF">
        <w:rPr>
          <w:noProof/>
        </w:rPr>
        <w:t>10</w:t>
      </w:r>
      <w:r w:rsidR="003530A1" w:rsidRPr="000919CF">
        <w:t>: Formulário SNUC nome da UC</w:t>
      </w:r>
      <w:r w:rsidR="005D552E" w:rsidRPr="000919CF">
        <w:fldChar w:fldCharType="end"/>
      </w:r>
      <w:r w:rsidR="007D636F" w:rsidRPr="000919CF">
        <w:t>.</w:t>
      </w:r>
    </w:p>
    <w:p w14:paraId="3AE93B83" w14:textId="77777777" w:rsidR="005D552E" w:rsidRDefault="007D636F" w:rsidP="005D552E">
      <w:pPr>
        <w:keepNext/>
        <w:spacing w:after="0"/>
        <w:jc w:val="center"/>
      </w:pPr>
      <w:r>
        <w:rPr>
          <w:noProof/>
        </w:rPr>
        <w:drawing>
          <wp:inline distT="0" distB="0" distL="0" distR="0" wp14:anchorId="3156E063" wp14:editId="6CEB0ADB">
            <wp:extent cx="5400040" cy="2835910"/>
            <wp:effectExtent l="0" t="0" r="0" b="254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976"/>
                    <a:stretch/>
                  </pic:blipFill>
                  <pic:spPr bwMode="auto">
                    <a:xfrm>
                      <a:off x="0" y="0"/>
                      <a:ext cx="5400040" cy="2835910"/>
                    </a:xfrm>
                    <a:prstGeom prst="rect">
                      <a:avLst/>
                    </a:prstGeom>
                    <a:ln>
                      <a:noFill/>
                    </a:ln>
                    <a:extLst>
                      <a:ext uri="{53640926-AAD7-44D8-BBD7-CCE9431645EC}">
                        <a14:shadowObscured xmlns:a14="http://schemas.microsoft.com/office/drawing/2010/main"/>
                      </a:ext>
                    </a:extLst>
                  </pic:spPr>
                </pic:pic>
              </a:graphicData>
            </a:graphic>
          </wp:inline>
        </w:drawing>
      </w:r>
    </w:p>
    <w:p w14:paraId="7D0683FD" w14:textId="1938DDA9" w:rsidR="007D636F" w:rsidRDefault="005D552E" w:rsidP="005D552E">
      <w:pPr>
        <w:pStyle w:val="Legenda"/>
        <w:jc w:val="center"/>
      </w:pPr>
      <w:bookmarkStart w:id="79" w:name="_Ref525027072"/>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10</w:t>
      </w:r>
      <w:r w:rsidR="008C3D2A">
        <w:rPr>
          <w:noProof/>
        </w:rPr>
        <w:fldChar w:fldCharType="end"/>
      </w:r>
      <w:r>
        <w:t xml:space="preserve">: </w:t>
      </w:r>
      <w:r w:rsidRPr="00A31045">
        <w:t>Formulário SNUC nome da UC</w:t>
      </w:r>
      <w:bookmarkEnd w:id="79"/>
    </w:p>
    <w:p w14:paraId="40E3AA13" w14:textId="4F9F343F" w:rsidR="007D636F" w:rsidRDefault="004C2125" w:rsidP="007D636F">
      <w:pPr>
        <w:spacing w:after="0"/>
      </w:pPr>
      <w:r>
        <w:lastRenderedPageBreak/>
        <w:t>Depois de selecionar a UC, o usuário deve</w:t>
      </w:r>
      <w:r w:rsidR="007D636F">
        <w:t xml:space="preserve"> inserir as fontes de receita da UC nas </w:t>
      </w:r>
      <w:r>
        <w:t xml:space="preserve">linhas </w:t>
      </w:r>
      <w:r w:rsidR="007D636F">
        <w:t>3 a 9</w:t>
      </w:r>
      <w:r>
        <w:t>, onde</w:t>
      </w:r>
      <w:r w:rsidR="007D636F">
        <w:t xml:space="preserve"> são apresentadas algumas das possíveis fontes de receitas da UC, como mostrado na</w:t>
      </w:r>
      <w:r w:rsidR="005D552E">
        <w:t xml:space="preserve"> </w:t>
      </w:r>
      <w:r w:rsidR="005D552E">
        <w:fldChar w:fldCharType="begin"/>
      </w:r>
      <w:r w:rsidR="005D552E">
        <w:instrText xml:space="preserve"> REF _Ref525027061 \h </w:instrText>
      </w:r>
      <w:r w:rsidR="005D552E">
        <w:fldChar w:fldCharType="separate"/>
      </w:r>
      <w:r w:rsidR="003530A1">
        <w:t xml:space="preserve">Figura </w:t>
      </w:r>
      <w:r w:rsidR="003530A1">
        <w:rPr>
          <w:noProof/>
        </w:rPr>
        <w:t>11</w:t>
      </w:r>
      <w:r w:rsidR="003530A1">
        <w:t xml:space="preserve">: </w:t>
      </w:r>
      <w:r w:rsidR="003530A1" w:rsidRPr="002E1C6B">
        <w:t>Formulário SNUC Receitas</w:t>
      </w:r>
      <w:r w:rsidR="005D552E">
        <w:fldChar w:fldCharType="end"/>
      </w:r>
      <w:r w:rsidR="007D636F">
        <w:t>.</w:t>
      </w:r>
    </w:p>
    <w:p w14:paraId="619AD7E7" w14:textId="77777777" w:rsidR="005D552E" w:rsidRDefault="007D636F" w:rsidP="005D552E">
      <w:pPr>
        <w:keepNext/>
        <w:spacing w:after="0"/>
        <w:jc w:val="center"/>
      </w:pPr>
      <w:r>
        <w:rPr>
          <w:noProof/>
        </w:rPr>
        <w:drawing>
          <wp:inline distT="0" distB="0" distL="0" distR="0" wp14:anchorId="100C6C0C" wp14:editId="4799BED5">
            <wp:extent cx="5400040" cy="2816860"/>
            <wp:effectExtent l="0" t="0" r="0" b="254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816860"/>
                    </a:xfrm>
                    <a:prstGeom prst="rect">
                      <a:avLst/>
                    </a:prstGeom>
                  </pic:spPr>
                </pic:pic>
              </a:graphicData>
            </a:graphic>
          </wp:inline>
        </w:drawing>
      </w:r>
    </w:p>
    <w:p w14:paraId="0BECFC2F" w14:textId="28D8FD58" w:rsidR="005D552E" w:rsidRPr="005D552E" w:rsidRDefault="005D552E" w:rsidP="005D552E">
      <w:pPr>
        <w:pStyle w:val="Legenda"/>
        <w:jc w:val="center"/>
      </w:pPr>
      <w:bookmarkStart w:id="80" w:name="_Ref525027061"/>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11</w:t>
      </w:r>
      <w:r w:rsidR="008C3D2A">
        <w:rPr>
          <w:noProof/>
        </w:rPr>
        <w:fldChar w:fldCharType="end"/>
      </w:r>
      <w:r>
        <w:t xml:space="preserve">: </w:t>
      </w:r>
      <w:r w:rsidRPr="002E1C6B">
        <w:t>Formulário SNUC Receitas</w:t>
      </w:r>
      <w:bookmarkEnd w:id="80"/>
    </w:p>
    <w:p w14:paraId="561FC212" w14:textId="2856DDEF" w:rsidR="007D636F" w:rsidRDefault="007D636F" w:rsidP="007D636F">
      <w:pPr>
        <w:spacing w:after="0"/>
      </w:pPr>
      <w:r>
        <w:t>Posteriormente</w:t>
      </w:r>
      <w:r w:rsidR="004A497F">
        <w:t>, o usuário deve inserir</w:t>
      </w:r>
      <w:r>
        <w:t xml:space="preserve"> os custos de cada Atividade planejada na tabela de custos da linha 11 até a 179, sem pular linhas. Na coluna G o usuário deverá preencher as despesas operacionais por ano com cada atividade. Na coluna H deverá preencher os custos de pessoal por ano com cada atividade. Na coluna I deverá preencher a equipe utilizada para realizar cada atividade por ano. Esse preenchimento é mostrado na</w:t>
      </w:r>
      <w:r w:rsidR="005D552E">
        <w:t xml:space="preserve"> </w:t>
      </w:r>
      <w:r w:rsidR="005D552E">
        <w:fldChar w:fldCharType="begin"/>
      </w:r>
      <w:r w:rsidR="005D552E">
        <w:instrText xml:space="preserve"> REF _Ref525027044 \h </w:instrText>
      </w:r>
      <w:r w:rsidR="005D552E">
        <w:fldChar w:fldCharType="separate"/>
      </w:r>
      <w:r w:rsidR="003530A1">
        <w:t xml:space="preserve">Figura </w:t>
      </w:r>
      <w:r w:rsidR="003530A1">
        <w:rPr>
          <w:noProof/>
        </w:rPr>
        <w:t>12</w:t>
      </w:r>
      <w:r w:rsidR="003530A1">
        <w:t xml:space="preserve">: </w:t>
      </w:r>
      <w:r w:rsidR="003530A1" w:rsidRPr="00055036">
        <w:t>Formulário SNUC Despesas</w:t>
      </w:r>
      <w:r w:rsidR="005D552E">
        <w:fldChar w:fldCharType="end"/>
      </w:r>
      <w:r>
        <w:t>.</w:t>
      </w:r>
    </w:p>
    <w:p w14:paraId="50776C92" w14:textId="77777777" w:rsidR="005D552E" w:rsidRDefault="007D636F" w:rsidP="005D552E">
      <w:pPr>
        <w:keepNext/>
        <w:spacing w:after="0"/>
        <w:jc w:val="center"/>
      </w:pPr>
      <w:r>
        <w:rPr>
          <w:noProof/>
        </w:rPr>
        <w:drawing>
          <wp:inline distT="0" distB="0" distL="0" distR="0" wp14:anchorId="703ACD3D" wp14:editId="1AE09187">
            <wp:extent cx="5400040" cy="217424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174240"/>
                    </a:xfrm>
                    <a:prstGeom prst="rect">
                      <a:avLst/>
                    </a:prstGeom>
                  </pic:spPr>
                </pic:pic>
              </a:graphicData>
            </a:graphic>
          </wp:inline>
        </w:drawing>
      </w:r>
    </w:p>
    <w:p w14:paraId="1B650A80" w14:textId="27A38BA7" w:rsidR="007D636F" w:rsidRDefault="005D552E" w:rsidP="005D552E">
      <w:pPr>
        <w:pStyle w:val="Legenda"/>
        <w:jc w:val="center"/>
      </w:pPr>
      <w:bookmarkStart w:id="81" w:name="_Ref525027044"/>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12</w:t>
      </w:r>
      <w:r w:rsidR="008C3D2A">
        <w:rPr>
          <w:noProof/>
        </w:rPr>
        <w:fldChar w:fldCharType="end"/>
      </w:r>
      <w:r>
        <w:t xml:space="preserve">: </w:t>
      </w:r>
      <w:r w:rsidRPr="00055036">
        <w:t>Formulário SNUC Despesas</w:t>
      </w:r>
      <w:bookmarkEnd w:id="81"/>
    </w:p>
    <w:p w14:paraId="465BEC05" w14:textId="77777777" w:rsidR="007D636F" w:rsidRDefault="007D636F" w:rsidP="007D636F">
      <w:pPr>
        <w:spacing w:after="0"/>
      </w:pPr>
      <w:r>
        <w:t>Nas colunas J até AC o usuário deverá preencher a frequência com que a atividade é realizada anualmente.</w:t>
      </w:r>
    </w:p>
    <w:p w14:paraId="4F7A5EA5" w14:textId="4E10D67B" w:rsidR="007D636F" w:rsidRDefault="007D636F" w:rsidP="007D636F">
      <w:pPr>
        <w:spacing w:after="0"/>
      </w:pPr>
      <w:r>
        <w:t xml:space="preserve">Na coluna AD o usuário deverá preencher escolhendo um tipo de investimento semelhante aquele necessário a atividade (isso será utilizado para definir as premissas de vida útil, valor residual e reinvestimento do bem investido). Na coluna AE o usuário deverá preencher o custo unitário do investimento necessário para a realização de cada atividade. Na coluna AF o usuário deverá preencher a quantidade de itens de </w:t>
      </w:r>
      <w:r>
        <w:lastRenderedPageBreak/>
        <w:t>investimento necessários para realização da atividade.</w:t>
      </w:r>
      <w:r w:rsidRPr="00F26CA5">
        <w:t xml:space="preserve"> </w:t>
      </w:r>
      <w:r>
        <w:t>Esse preenchimento é mostrado na</w:t>
      </w:r>
      <w:r w:rsidR="005D552E">
        <w:t xml:space="preserve"> </w:t>
      </w:r>
      <w:r w:rsidR="005D552E">
        <w:fldChar w:fldCharType="begin"/>
      </w:r>
      <w:r w:rsidR="005D552E">
        <w:instrText xml:space="preserve"> REF _Ref525027033 \h </w:instrText>
      </w:r>
      <w:r w:rsidR="005D552E">
        <w:fldChar w:fldCharType="separate"/>
      </w:r>
      <w:r w:rsidR="003530A1">
        <w:t xml:space="preserve">Figura </w:t>
      </w:r>
      <w:r w:rsidR="003530A1">
        <w:rPr>
          <w:noProof/>
        </w:rPr>
        <w:t>13</w:t>
      </w:r>
      <w:r w:rsidR="003530A1">
        <w:t xml:space="preserve">: </w:t>
      </w:r>
      <w:r w:rsidR="003530A1" w:rsidRPr="00C77B0D">
        <w:t>Formulário SNUC Investimentos</w:t>
      </w:r>
      <w:r w:rsidR="005D552E">
        <w:fldChar w:fldCharType="end"/>
      </w:r>
      <w:r>
        <w:t>.</w:t>
      </w:r>
    </w:p>
    <w:p w14:paraId="0A878AEC" w14:textId="77777777" w:rsidR="005D552E" w:rsidRDefault="007D636F" w:rsidP="005D552E">
      <w:pPr>
        <w:keepNext/>
        <w:spacing w:after="0"/>
        <w:jc w:val="center"/>
      </w:pPr>
      <w:r>
        <w:rPr>
          <w:noProof/>
        </w:rPr>
        <w:drawing>
          <wp:inline distT="0" distB="0" distL="0" distR="0" wp14:anchorId="343B9EF7" wp14:editId="6E4E4909">
            <wp:extent cx="5029200" cy="352425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9200" cy="3524250"/>
                    </a:xfrm>
                    <a:prstGeom prst="rect">
                      <a:avLst/>
                    </a:prstGeom>
                  </pic:spPr>
                </pic:pic>
              </a:graphicData>
            </a:graphic>
          </wp:inline>
        </w:drawing>
      </w:r>
    </w:p>
    <w:p w14:paraId="248DD030" w14:textId="6B29479C" w:rsidR="007D636F" w:rsidRDefault="005D552E" w:rsidP="005D552E">
      <w:pPr>
        <w:pStyle w:val="Legenda"/>
        <w:jc w:val="center"/>
      </w:pPr>
      <w:bookmarkStart w:id="82" w:name="_Ref525027033"/>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13</w:t>
      </w:r>
      <w:r w:rsidR="008C3D2A">
        <w:rPr>
          <w:noProof/>
        </w:rPr>
        <w:fldChar w:fldCharType="end"/>
      </w:r>
      <w:r>
        <w:t xml:space="preserve">: </w:t>
      </w:r>
      <w:r w:rsidRPr="00C77B0D">
        <w:t>Formulário SNUC Investimentos</w:t>
      </w:r>
      <w:bookmarkEnd w:id="82"/>
    </w:p>
    <w:p w14:paraId="7BB9C036" w14:textId="3E85F811" w:rsidR="007D636F" w:rsidRDefault="007D636F" w:rsidP="007D636F">
      <w:pPr>
        <w:spacing w:after="0"/>
      </w:pPr>
      <w:r>
        <w:t>O arquivo “</w:t>
      </w:r>
      <w:r w:rsidRPr="002E7606">
        <w:t>Formulário SNUC</w:t>
      </w:r>
      <w:r>
        <w:t xml:space="preserve">” na planilha “Output UC Produtos” apresenta os resultados a serem </w:t>
      </w:r>
      <w:r w:rsidR="0099404F">
        <w:t>inserido</w:t>
      </w:r>
      <w:r>
        <w:t xml:space="preserve"> na planilha “UC Produtos”</w:t>
      </w:r>
      <w:r w:rsidR="0099404F">
        <w:t xml:space="preserve"> do modelo. Para isto,</w:t>
      </w:r>
      <w:r>
        <w:t xml:space="preserve"> o usuário deve copiar as células A3:AA123 </w:t>
      </w:r>
      <w:r w:rsidR="0099404F">
        <w:t xml:space="preserve">e colar </w:t>
      </w:r>
      <w:r>
        <w:t>como valores</w:t>
      </w:r>
      <w:r w:rsidR="0099404F">
        <w:t xml:space="preserve"> após a</w:t>
      </w:r>
      <w:r>
        <w:t xml:space="preserve"> última linha preenchida da planilha “UC Produtos”, como mostrado na </w:t>
      </w:r>
      <w:r w:rsidR="005D552E">
        <w:fldChar w:fldCharType="begin"/>
      </w:r>
      <w:r w:rsidR="005D552E">
        <w:instrText xml:space="preserve"> REF _Ref525027020 \h </w:instrText>
      </w:r>
      <w:r w:rsidR="005D552E">
        <w:fldChar w:fldCharType="separate"/>
      </w:r>
      <w:r w:rsidR="003530A1">
        <w:t xml:space="preserve">Figura </w:t>
      </w:r>
      <w:r w:rsidR="003530A1">
        <w:rPr>
          <w:noProof/>
        </w:rPr>
        <w:t>14</w:t>
      </w:r>
      <w:r w:rsidR="003530A1">
        <w:t xml:space="preserve">: </w:t>
      </w:r>
      <w:r w:rsidR="003530A1" w:rsidRPr="00982FB6">
        <w:t>Formulário SNUC UC Produtos</w:t>
      </w:r>
      <w:r w:rsidR="005D552E">
        <w:fldChar w:fldCharType="end"/>
      </w:r>
      <w:r>
        <w:t>.</w:t>
      </w:r>
      <w:r w:rsidR="0099404F">
        <w:t xml:space="preserve"> É importante que não fiquei nenhuma linha em branco por se tratar de uma base de dados.</w:t>
      </w:r>
    </w:p>
    <w:p w14:paraId="5FF1C743" w14:textId="77777777" w:rsidR="005D552E" w:rsidRDefault="007D636F" w:rsidP="005D552E">
      <w:pPr>
        <w:keepNext/>
        <w:spacing w:after="0"/>
        <w:jc w:val="center"/>
      </w:pPr>
      <w:r>
        <w:rPr>
          <w:noProof/>
        </w:rPr>
        <w:drawing>
          <wp:inline distT="0" distB="0" distL="0" distR="0" wp14:anchorId="4C54E045" wp14:editId="10019EDB">
            <wp:extent cx="4927600" cy="2461482"/>
            <wp:effectExtent l="0" t="0" r="635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9824" cy="2462593"/>
                    </a:xfrm>
                    <a:prstGeom prst="rect">
                      <a:avLst/>
                    </a:prstGeom>
                  </pic:spPr>
                </pic:pic>
              </a:graphicData>
            </a:graphic>
          </wp:inline>
        </w:drawing>
      </w:r>
    </w:p>
    <w:p w14:paraId="200FC923" w14:textId="37168D66" w:rsidR="007D636F" w:rsidRDefault="005D552E" w:rsidP="005D552E">
      <w:pPr>
        <w:pStyle w:val="Legenda"/>
        <w:jc w:val="center"/>
      </w:pPr>
      <w:bookmarkStart w:id="83" w:name="_Ref525027020"/>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14</w:t>
      </w:r>
      <w:r w:rsidR="008C3D2A">
        <w:rPr>
          <w:noProof/>
        </w:rPr>
        <w:fldChar w:fldCharType="end"/>
      </w:r>
      <w:r>
        <w:t xml:space="preserve">: </w:t>
      </w:r>
      <w:r w:rsidRPr="00982FB6">
        <w:t>Formulário SNUC UC Produtos</w:t>
      </w:r>
      <w:bookmarkEnd w:id="83"/>
    </w:p>
    <w:p w14:paraId="6662D80E" w14:textId="35363FDA" w:rsidR="007D636F" w:rsidRDefault="0099404F" w:rsidP="007D636F">
      <w:pPr>
        <w:spacing w:after="0"/>
        <w:rPr>
          <w:color w:val="000000"/>
        </w:rPr>
      </w:pPr>
      <w:bookmarkStart w:id="84" w:name="_Hlk524956744"/>
      <w:bookmarkEnd w:id="76"/>
      <w:r>
        <w:t>Depois deste procedimento feito, o</w:t>
      </w:r>
      <w:r w:rsidR="007D636F">
        <w:t xml:space="preserve"> modelo </w:t>
      </w:r>
      <w:r>
        <w:t xml:space="preserve">automaticamente </w:t>
      </w:r>
      <w:r w:rsidR="007D636F">
        <w:t xml:space="preserve">já irá atualizar as planilhas de Resultados e Análise: “UC Resultado”, “Análise Detalhada”, “Análise </w:t>
      </w:r>
      <w:r w:rsidR="007D636F">
        <w:lastRenderedPageBreak/>
        <w:t>Atividades”, “Análise Processos”</w:t>
      </w:r>
      <w:r>
        <w:t>. Entretanto,</w:t>
      </w:r>
      <w:r w:rsidR="007D636F">
        <w:t xml:space="preserve"> as planilhas de Projeção: “UC Projeção” e “Projeção Sistema” precisam ser atualizadas.</w:t>
      </w:r>
      <w:bookmarkStart w:id="85" w:name="_1qoc8b1" w:colFirst="0" w:colLast="0"/>
      <w:bookmarkEnd w:id="84"/>
      <w:bookmarkEnd w:id="85"/>
    </w:p>
    <w:p w14:paraId="790784D9" w14:textId="77777777" w:rsidR="007D636F" w:rsidRPr="005250F7" w:rsidRDefault="007D636F" w:rsidP="007D636F">
      <w:pPr>
        <w:pStyle w:val="Ttulo4"/>
        <w:rPr>
          <w:color w:val="2E75B5"/>
        </w:rPr>
      </w:pPr>
      <w:bookmarkStart w:id="86" w:name="_4anzqyu" w:colFirst="0" w:colLast="0"/>
      <w:bookmarkStart w:id="87" w:name="_Toc525025446"/>
      <w:bookmarkEnd w:id="86"/>
      <w:r w:rsidRPr="005250F7">
        <w:rPr>
          <w:color w:val="2E75B5"/>
        </w:rPr>
        <w:t>Importância e utilização da planilha no modelo</w:t>
      </w:r>
      <w:bookmarkEnd w:id="87"/>
    </w:p>
    <w:p w14:paraId="30806B06" w14:textId="337F5E9E" w:rsidR="007D636F" w:rsidRDefault="007D636F" w:rsidP="007D636F">
      <w:r w:rsidRPr="00A21383">
        <w:t>Os dados apresentados nesta planilha s</w:t>
      </w:r>
      <w:r w:rsidR="00E60718" w:rsidRPr="00A21383">
        <w:t>ão utilizados</w:t>
      </w:r>
      <w:r w:rsidRPr="00A21383">
        <w:t xml:space="preserve"> nos cálculos das despesas operacionais, custos de pessoal e equipe por atividade demonstrado na planilha “UC Resultado”, “Análise Detalhada”, “Análise Atividades” e “Análise Processos”. Ela também fornece informações para os cálculos apresentados nas planilhas “UC Projeção” e “Projeção Sistema”.</w:t>
      </w:r>
    </w:p>
    <w:p w14:paraId="49969820" w14:textId="77777777" w:rsidR="007D636F" w:rsidRDefault="007D636F" w:rsidP="007D636F"/>
    <w:p w14:paraId="07534EBA" w14:textId="77777777" w:rsidR="007D636F" w:rsidRPr="00CB6013" w:rsidRDefault="007D636F" w:rsidP="00BE79AC">
      <w:pPr>
        <w:pStyle w:val="Ttulo3"/>
        <w:pBdr>
          <w:bottom w:val="single" w:sz="4" w:space="1" w:color="auto"/>
        </w:pBdr>
        <w:ind w:left="0"/>
      </w:pPr>
      <w:bookmarkStart w:id="88" w:name="_Toc525025447"/>
      <w:r w:rsidRPr="00CB6013">
        <w:t>UC Investimentos</w:t>
      </w:r>
      <w:bookmarkEnd w:id="88"/>
    </w:p>
    <w:p w14:paraId="21FFF75C" w14:textId="77777777" w:rsidR="007D636F" w:rsidRPr="005250F7" w:rsidRDefault="007D636F" w:rsidP="007D636F">
      <w:pPr>
        <w:pStyle w:val="Ttulo4"/>
        <w:rPr>
          <w:color w:val="2E75B5"/>
        </w:rPr>
      </w:pPr>
      <w:bookmarkStart w:id="89" w:name="_Toc525025448"/>
      <w:r w:rsidRPr="005250F7">
        <w:rPr>
          <w:color w:val="2E75B5"/>
        </w:rPr>
        <w:t>Objetivos da aba:</w:t>
      </w:r>
      <w:bookmarkEnd w:id="89"/>
    </w:p>
    <w:p w14:paraId="73C14A54" w14:textId="5D8ECAD0" w:rsidR="007D636F" w:rsidRDefault="00CE1ADC" w:rsidP="007D636F">
      <w:pPr>
        <w:spacing w:after="0"/>
      </w:pPr>
      <w:r>
        <w:t xml:space="preserve">Função principal desta planilha é servir de base de dados / consulta para os cálculos feitos nas planilhas de resultados. Contém dados previamente inseridos de </w:t>
      </w:r>
      <w:r w:rsidRPr="00D10BA6">
        <w:rPr>
          <w:highlight w:val="yellow"/>
        </w:rPr>
        <w:t>3</w:t>
      </w:r>
      <w:r w:rsidR="00D10BA6">
        <w:rPr>
          <w:highlight w:val="yellow"/>
        </w:rPr>
        <w:t>8</w:t>
      </w:r>
      <w:r w:rsidRPr="00D10BA6">
        <w:rPr>
          <w:highlight w:val="yellow"/>
        </w:rPr>
        <w:t xml:space="preserve"> Unidades de Conservação</w:t>
      </w:r>
      <w:r>
        <w:t xml:space="preserve"> e só devem ser alterados pelo usuário caso veja necessidade de refinar o modelo.</w:t>
      </w:r>
      <w:r w:rsidR="00D10BA6">
        <w:t xml:space="preserve"> Além de servir como base de dados, esta planilha contém premissas referentes à depreciação e vida útil dos ativos / investimentos, o que é refletido nos cálculos de custos de manutenção.</w:t>
      </w:r>
    </w:p>
    <w:p w14:paraId="0911FF91" w14:textId="77777777" w:rsidR="007D636F" w:rsidRPr="005250F7" w:rsidRDefault="007D636F" w:rsidP="007D636F">
      <w:pPr>
        <w:pStyle w:val="Ttulo4"/>
        <w:rPr>
          <w:color w:val="2E75B5"/>
        </w:rPr>
      </w:pPr>
      <w:bookmarkStart w:id="90" w:name="_Toc525025449"/>
      <w:r w:rsidRPr="005250F7">
        <w:rPr>
          <w:color w:val="2E75B5"/>
        </w:rPr>
        <w:t>Conceitos utilizados:</w:t>
      </w:r>
      <w:bookmarkEnd w:id="90"/>
    </w:p>
    <w:p w14:paraId="128614FA" w14:textId="77777777" w:rsidR="007D636F" w:rsidRDefault="007D636F" w:rsidP="007D636F">
      <w:pPr>
        <w:spacing w:after="0"/>
      </w:pPr>
      <w:r>
        <w:rPr>
          <w:b/>
        </w:rPr>
        <w:t>Vida útil:</w:t>
      </w:r>
      <w:r>
        <w:t xml:space="preserve"> É uma estimativa do tempo de durabilidade de um produto / equipamento; </w:t>
      </w:r>
    </w:p>
    <w:p w14:paraId="3CDF703F" w14:textId="77777777" w:rsidR="007D636F" w:rsidRDefault="007D636F" w:rsidP="007D636F">
      <w:pPr>
        <w:spacing w:after="0"/>
      </w:pPr>
      <w:r>
        <w:rPr>
          <w:b/>
        </w:rPr>
        <w:t>Valor residual:</w:t>
      </w:r>
      <w:r>
        <w:t xml:space="preserve"> É o valor de venda um ativo ao final da sua vida útil.</w:t>
      </w:r>
    </w:p>
    <w:p w14:paraId="62E1E7EB" w14:textId="1A196074" w:rsidR="007D636F" w:rsidRDefault="007D636F" w:rsidP="007D636F">
      <w:pPr>
        <w:pStyle w:val="Ttulo4"/>
        <w:rPr>
          <w:color w:val="2E75B5"/>
        </w:rPr>
      </w:pPr>
      <w:bookmarkStart w:id="91" w:name="_Toc525025450"/>
      <w:r w:rsidRPr="005250F7">
        <w:rPr>
          <w:color w:val="2E75B5"/>
        </w:rPr>
        <w:t>Informações já inseridas:</w:t>
      </w:r>
      <w:bookmarkEnd w:id="91"/>
    </w:p>
    <w:p w14:paraId="5A9601E7" w14:textId="197BE31D" w:rsidR="00D10BA6" w:rsidRPr="00D10BA6" w:rsidRDefault="00D10BA6" w:rsidP="00D10BA6">
      <w:r w:rsidRPr="00D10BA6">
        <w:t>Contém dados previamente inseridos de 38 Unidades de Conservação</w:t>
      </w:r>
      <w:r w:rsidR="00D537AB">
        <w:t>, provenientes das visitas técnicas e</w:t>
      </w:r>
      <w:r w:rsidR="004D45CB">
        <w:t xml:space="preserve"> </w:t>
      </w:r>
      <w:r w:rsidR="004D45CB" w:rsidRPr="004D45CB">
        <w:t xml:space="preserve">dados disponibilizados pelo DAP, referente aos programas do </w:t>
      </w:r>
      <w:proofErr w:type="spellStart"/>
      <w:r w:rsidR="004D45CB" w:rsidRPr="004D45CB">
        <w:t>Funbio</w:t>
      </w:r>
      <w:proofErr w:type="spellEnd"/>
      <w:r w:rsidR="004D45CB" w:rsidRPr="004D45CB">
        <w:t xml:space="preserve"> e </w:t>
      </w:r>
      <w:proofErr w:type="spellStart"/>
      <w:r w:rsidR="004D45CB" w:rsidRPr="004D45CB">
        <w:t>KfW</w:t>
      </w:r>
      <w:proofErr w:type="spellEnd"/>
      <w:r w:rsidR="004D45CB">
        <w:t>.</w:t>
      </w:r>
    </w:p>
    <w:p w14:paraId="0F8B03B5" w14:textId="77777777" w:rsidR="007D636F" w:rsidRDefault="007D636F" w:rsidP="007D636F">
      <w:pPr>
        <w:keepNext/>
        <w:pBdr>
          <w:top w:val="nil"/>
          <w:left w:val="nil"/>
          <w:bottom w:val="nil"/>
          <w:right w:val="nil"/>
          <w:between w:val="nil"/>
        </w:pBdr>
        <w:spacing w:after="0"/>
        <w:ind w:firstLine="0"/>
        <w:jc w:val="center"/>
        <w:rPr>
          <w:i/>
          <w:color w:val="44546A"/>
          <w:sz w:val="18"/>
          <w:szCs w:val="18"/>
        </w:rPr>
      </w:pPr>
      <w:bookmarkStart w:id="92" w:name="_zu0gcz" w:colFirst="0" w:colLast="0"/>
      <w:bookmarkEnd w:id="92"/>
      <w:r>
        <w:rPr>
          <w:i/>
          <w:color w:val="44546A"/>
          <w:sz w:val="18"/>
          <w:szCs w:val="18"/>
        </w:rPr>
        <w:t>Tabela 18: Descrição do conteúdo da Aba UC Investimento</w:t>
      </w:r>
    </w:p>
    <w:tbl>
      <w:tblPr>
        <w:tblStyle w:val="af0"/>
        <w:tblW w:w="7792" w:type="dxa"/>
        <w:jc w:val="center"/>
        <w:tblInd w:w="0" w:type="dxa"/>
        <w:tblLayout w:type="fixed"/>
        <w:tblLook w:val="0400" w:firstRow="0" w:lastRow="0" w:firstColumn="0" w:lastColumn="0" w:noHBand="0" w:noVBand="1"/>
      </w:tblPr>
      <w:tblGrid>
        <w:gridCol w:w="733"/>
        <w:gridCol w:w="2523"/>
        <w:gridCol w:w="4536"/>
      </w:tblGrid>
      <w:tr w:rsidR="007D636F" w14:paraId="04DA11B0" w14:textId="77777777" w:rsidTr="00E97A71">
        <w:trPr>
          <w:trHeight w:val="300"/>
          <w:jc w:val="center"/>
        </w:trPr>
        <w:tc>
          <w:tcPr>
            <w:tcW w:w="733" w:type="dxa"/>
            <w:tcBorders>
              <w:top w:val="single" w:sz="4" w:space="0" w:color="000000"/>
              <w:left w:val="single" w:sz="4" w:space="0" w:color="000000"/>
              <w:bottom w:val="nil"/>
              <w:right w:val="nil"/>
            </w:tcBorders>
            <w:shd w:val="clear" w:color="auto" w:fill="E7E6E6"/>
            <w:vAlign w:val="center"/>
          </w:tcPr>
          <w:p w14:paraId="6319E85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2523" w:type="dxa"/>
            <w:tcBorders>
              <w:top w:val="single" w:sz="4" w:space="0" w:color="000000"/>
              <w:left w:val="nil"/>
              <w:bottom w:val="nil"/>
              <w:right w:val="nil"/>
            </w:tcBorders>
            <w:shd w:val="clear" w:color="auto" w:fill="E7E6E6"/>
            <w:vAlign w:val="center"/>
          </w:tcPr>
          <w:p w14:paraId="73F3CE5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4536" w:type="dxa"/>
            <w:tcBorders>
              <w:top w:val="single" w:sz="4" w:space="0" w:color="000000"/>
              <w:left w:val="nil"/>
              <w:bottom w:val="nil"/>
              <w:right w:val="single" w:sz="4" w:space="0" w:color="000000"/>
            </w:tcBorders>
            <w:shd w:val="clear" w:color="auto" w:fill="E7E6E6"/>
            <w:vAlign w:val="center"/>
          </w:tcPr>
          <w:p w14:paraId="6B3FACE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Descrição do item</w:t>
            </w:r>
          </w:p>
        </w:tc>
      </w:tr>
      <w:tr w:rsidR="007D636F" w14:paraId="399D065F" w14:textId="77777777" w:rsidTr="00702D42">
        <w:trPr>
          <w:trHeight w:val="300"/>
          <w:jc w:val="center"/>
        </w:trPr>
        <w:tc>
          <w:tcPr>
            <w:tcW w:w="733" w:type="dxa"/>
            <w:tcBorders>
              <w:top w:val="single" w:sz="4" w:space="0" w:color="000000"/>
              <w:left w:val="single" w:sz="4" w:space="0" w:color="000000"/>
              <w:bottom w:val="single" w:sz="4" w:space="0" w:color="BFBFBF"/>
              <w:right w:val="single" w:sz="4" w:space="0" w:color="BFBFBF"/>
            </w:tcBorders>
            <w:shd w:val="clear" w:color="auto" w:fill="auto"/>
            <w:vAlign w:val="center"/>
          </w:tcPr>
          <w:p w14:paraId="3CE53DB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2523" w:type="dxa"/>
            <w:tcBorders>
              <w:top w:val="single" w:sz="4" w:space="0" w:color="000000"/>
              <w:left w:val="nil"/>
              <w:bottom w:val="single" w:sz="4" w:space="0" w:color="BFBFBF"/>
              <w:right w:val="single" w:sz="4" w:space="0" w:color="BFBFBF"/>
            </w:tcBorders>
            <w:shd w:val="clear" w:color="auto" w:fill="auto"/>
            <w:vAlign w:val="center"/>
          </w:tcPr>
          <w:p w14:paraId="417D78D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Item</w:t>
            </w:r>
          </w:p>
        </w:tc>
        <w:tc>
          <w:tcPr>
            <w:tcW w:w="4536" w:type="dxa"/>
            <w:tcBorders>
              <w:top w:val="single" w:sz="4" w:space="0" w:color="000000"/>
              <w:left w:val="nil"/>
              <w:bottom w:val="single" w:sz="4" w:space="0" w:color="BFBFBF"/>
              <w:right w:val="single" w:sz="4" w:space="0" w:color="000000"/>
            </w:tcBorders>
            <w:shd w:val="clear" w:color="auto" w:fill="auto"/>
            <w:vAlign w:val="center"/>
          </w:tcPr>
          <w:p w14:paraId="05917E0A" w14:textId="23A1CB09"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Lista dos investimentos</w:t>
            </w:r>
          </w:p>
        </w:tc>
      </w:tr>
      <w:tr w:rsidR="007D636F" w14:paraId="386ADADF" w14:textId="77777777" w:rsidTr="00702D42">
        <w:trPr>
          <w:trHeight w:val="62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80A41F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2523" w:type="dxa"/>
            <w:tcBorders>
              <w:top w:val="nil"/>
              <w:left w:val="nil"/>
              <w:bottom w:val="single" w:sz="4" w:space="0" w:color="BFBFBF"/>
              <w:right w:val="single" w:sz="4" w:space="0" w:color="BFBFBF"/>
            </w:tcBorders>
            <w:shd w:val="clear" w:color="auto" w:fill="auto"/>
            <w:vAlign w:val="center"/>
          </w:tcPr>
          <w:p w14:paraId="1C91068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Unidade de Conservação</w:t>
            </w:r>
          </w:p>
        </w:tc>
        <w:tc>
          <w:tcPr>
            <w:tcW w:w="4536" w:type="dxa"/>
            <w:tcBorders>
              <w:top w:val="nil"/>
              <w:left w:val="nil"/>
              <w:bottom w:val="single" w:sz="4" w:space="0" w:color="BFBFBF"/>
              <w:right w:val="single" w:sz="4" w:space="0" w:color="000000"/>
            </w:tcBorders>
            <w:shd w:val="clear" w:color="auto" w:fill="auto"/>
            <w:vAlign w:val="center"/>
          </w:tcPr>
          <w:p w14:paraId="02B36D0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Qual a Unidade de Conservação referente ao investimento a ser realizado</w:t>
            </w:r>
          </w:p>
        </w:tc>
      </w:tr>
      <w:tr w:rsidR="007D636F" w14:paraId="315DCD8E"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65B665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2523" w:type="dxa"/>
            <w:tcBorders>
              <w:top w:val="nil"/>
              <w:left w:val="nil"/>
              <w:bottom w:val="single" w:sz="4" w:space="0" w:color="BFBFBF"/>
              <w:right w:val="single" w:sz="4" w:space="0" w:color="BFBFBF"/>
            </w:tcBorders>
            <w:shd w:val="clear" w:color="auto" w:fill="auto"/>
            <w:vAlign w:val="center"/>
          </w:tcPr>
          <w:p w14:paraId="2B730E5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Processo</w:t>
            </w:r>
          </w:p>
        </w:tc>
        <w:tc>
          <w:tcPr>
            <w:tcW w:w="4536" w:type="dxa"/>
            <w:tcBorders>
              <w:top w:val="nil"/>
              <w:left w:val="nil"/>
              <w:bottom w:val="single" w:sz="4" w:space="0" w:color="BFBFBF"/>
              <w:right w:val="single" w:sz="4" w:space="0" w:color="000000"/>
            </w:tcBorders>
            <w:shd w:val="clear" w:color="auto" w:fill="auto"/>
            <w:vAlign w:val="center"/>
          </w:tcPr>
          <w:p w14:paraId="77F9487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qual processo se refere o investimento</w:t>
            </w:r>
          </w:p>
        </w:tc>
      </w:tr>
      <w:tr w:rsidR="007D636F" w14:paraId="00F40A5A"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6A38FA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2523" w:type="dxa"/>
            <w:tcBorders>
              <w:top w:val="nil"/>
              <w:left w:val="nil"/>
              <w:bottom w:val="single" w:sz="4" w:space="0" w:color="BFBFBF"/>
              <w:right w:val="single" w:sz="4" w:space="0" w:color="BFBFBF"/>
            </w:tcBorders>
            <w:shd w:val="clear" w:color="auto" w:fill="auto"/>
            <w:vAlign w:val="center"/>
          </w:tcPr>
          <w:p w14:paraId="7BCA2BE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Ação de Manejo</w:t>
            </w:r>
          </w:p>
        </w:tc>
        <w:tc>
          <w:tcPr>
            <w:tcW w:w="4536" w:type="dxa"/>
            <w:tcBorders>
              <w:top w:val="nil"/>
              <w:left w:val="nil"/>
              <w:bottom w:val="single" w:sz="4" w:space="0" w:color="BFBFBF"/>
              <w:right w:val="single" w:sz="4" w:space="0" w:color="000000"/>
            </w:tcBorders>
            <w:shd w:val="clear" w:color="auto" w:fill="auto"/>
            <w:vAlign w:val="center"/>
          </w:tcPr>
          <w:p w14:paraId="1602B55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qual ação de manejo se refere o investimento</w:t>
            </w:r>
          </w:p>
        </w:tc>
      </w:tr>
      <w:tr w:rsidR="007D636F" w14:paraId="1DD8CFB7"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2D3DCB3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2523" w:type="dxa"/>
            <w:tcBorders>
              <w:top w:val="nil"/>
              <w:left w:val="nil"/>
              <w:bottom w:val="single" w:sz="4" w:space="0" w:color="BFBFBF"/>
              <w:right w:val="single" w:sz="4" w:space="0" w:color="BFBFBF"/>
            </w:tcBorders>
            <w:shd w:val="clear" w:color="auto" w:fill="auto"/>
            <w:vAlign w:val="center"/>
          </w:tcPr>
          <w:p w14:paraId="36A95FB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Atividade</w:t>
            </w:r>
          </w:p>
        </w:tc>
        <w:tc>
          <w:tcPr>
            <w:tcW w:w="4536" w:type="dxa"/>
            <w:tcBorders>
              <w:top w:val="nil"/>
              <w:left w:val="nil"/>
              <w:bottom w:val="single" w:sz="4" w:space="0" w:color="BFBFBF"/>
              <w:right w:val="single" w:sz="4" w:space="0" w:color="000000"/>
            </w:tcBorders>
            <w:shd w:val="clear" w:color="auto" w:fill="auto"/>
            <w:vAlign w:val="center"/>
          </w:tcPr>
          <w:p w14:paraId="1AC8A11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qual atividade se refere o investimento</w:t>
            </w:r>
          </w:p>
        </w:tc>
      </w:tr>
      <w:tr w:rsidR="007D636F" w14:paraId="672CDF9E"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21A5699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F-Y</w:t>
            </w:r>
          </w:p>
        </w:tc>
        <w:tc>
          <w:tcPr>
            <w:tcW w:w="2523" w:type="dxa"/>
            <w:tcBorders>
              <w:top w:val="nil"/>
              <w:left w:val="nil"/>
              <w:bottom w:val="single" w:sz="4" w:space="0" w:color="BFBFBF"/>
              <w:right w:val="single" w:sz="4" w:space="0" w:color="BFBFBF"/>
            </w:tcBorders>
            <w:shd w:val="clear" w:color="auto" w:fill="auto"/>
            <w:vAlign w:val="center"/>
          </w:tcPr>
          <w:p w14:paraId="61D06B9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Anos de 1 a 20</w:t>
            </w:r>
          </w:p>
        </w:tc>
        <w:tc>
          <w:tcPr>
            <w:tcW w:w="4536" w:type="dxa"/>
            <w:tcBorders>
              <w:top w:val="nil"/>
              <w:left w:val="nil"/>
              <w:bottom w:val="single" w:sz="4" w:space="0" w:color="BFBFBF"/>
              <w:right w:val="single" w:sz="4" w:space="0" w:color="000000"/>
            </w:tcBorders>
            <w:shd w:val="clear" w:color="auto" w:fill="auto"/>
            <w:vAlign w:val="center"/>
          </w:tcPr>
          <w:p w14:paraId="13BD7B3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Unidades do investimento adquiridas por ano</w:t>
            </w:r>
          </w:p>
        </w:tc>
      </w:tr>
      <w:tr w:rsidR="007D636F" w14:paraId="6517955B"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F8BAD2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Z</w:t>
            </w:r>
          </w:p>
        </w:tc>
        <w:tc>
          <w:tcPr>
            <w:tcW w:w="2523" w:type="dxa"/>
            <w:tcBorders>
              <w:top w:val="nil"/>
              <w:left w:val="nil"/>
              <w:bottom w:val="single" w:sz="4" w:space="0" w:color="BFBFBF"/>
              <w:right w:val="single" w:sz="4" w:space="0" w:color="BFBFBF"/>
            </w:tcBorders>
            <w:shd w:val="clear" w:color="auto" w:fill="auto"/>
            <w:vAlign w:val="center"/>
          </w:tcPr>
          <w:p w14:paraId="6C7E9B9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Preço unitário regional</w:t>
            </w:r>
            <w:r>
              <w:rPr>
                <w:color w:val="000000"/>
                <w:sz w:val="21"/>
                <w:szCs w:val="21"/>
              </w:rPr>
              <w:br/>
              <w:t>(R$)</w:t>
            </w:r>
          </w:p>
        </w:tc>
        <w:tc>
          <w:tcPr>
            <w:tcW w:w="4536" w:type="dxa"/>
            <w:tcBorders>
              <w:top w:val="nil"/>
              <w:left w:val="nil"/>
              <w:bottom w:val="single" w:sz="4" w:space="0" w:color="BFBFBF"/>
              <w:right w:val="single" w:sz="4" w:space="0" w:color="000000"/>
            </w:tcBorders>
            <w:shd w:val="clear" w:color="auto" w:fill="auto"/>
            <w:vAlign w:val="center"/>
          </w:tcPr>
          <w:p w14:paraId="5022E0D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O valor do investimento na região da UC</w:t>
            </w:r>
          </w:p>
        </w:tc>
      </w:tr>
      <w:tr w:rsidR="007D636F" w14:paraId="2CB4F4F2" w14:textId="77777777" w:rsidTr="00702D42">
        <w:trPr>
          <w:trHeight w:val="6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4C99F5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AA</w:t>
            </w:r>
          </w:p>
        </w:tc>
        <w:tc>
          <w:tcPr>
            <w:tcW w:w="2523" w:type="dxa"/>
            <w:tcBorders>
              <w:top w:val="nil"/>
              <w:left w:val="nil"/>
              <w:bottom w:val="single" w:sz="4" w:space="0" w:color="BFBFBF"/>
              <w:right w:val="single" w:sz="4" w:space="0" w:color="BFBFBF"/>
            </w:tcBorders>
            <w:shd w:val="clear" w:color="auto" w:fill="auto"/>
            <w:vAlign w:val="center"/>
          </w:tcPr>
          <w:p w14:paraId="55F1EFC5"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Região</w:t>
            </w:r>
          </w:p>
        </w:tc>
        <w:tc>
          <w:tcPr>
            <w:tcW w:w="4536" w:type="dxa"/>
            <w:tcBorders>
              <w:top w:val="nil"/>
              <w:left w:val="nil"/>
              <w:bottom w:val="single" w:sz="4" w:space="0" w:color="BFBFBF"/>
              <w:right w:val="single" w:sz="4" w:space="0" w:color="000000"/>
            </w:tcBorders>
            <w:shd w:val="clear" w:color="auto" w:fill="auto"/>
            <w:vAlign w:val="center"/>
          </w:tcPr>
          <w:p w14:paraId="3D88306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Região do país onde a UC está localizada</w:t>
            </w:r>
          </w:p>
        </w:tc>
      </w:tr>
      <w:tr w:rsidR="007D636F" w14:paraId="615DF0CF" w14:textId="77777777" w:rsidTr="00702D42">
        <w:trPr>
          <w:trHeight w:val="4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525BD7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AB</w:t>
            </w:r>
          </w:p>
        </w:tc>
        <w:tc>
          <w:tcPr>
            <w:tcW w:w="2523" w:type="dxa"/>
            <w:tcBorders>
              <w:top w:val="nil"/>
              <w:left w:val="nil"/>
              <w:bottom w:val="single" w:sz="4" w:space="0" w:color="BFBFBF"/>
              <w:right w:val="single" w:sz="4" w:space="0" w:color="BFBFBF"/>
            </w:tcBorders>
            <w:shd w:val="clear" w:color="auto" w:fill="auto"/>
            <w:vAlign w:val="center"/>
          </w:tcPr>
          <w:p w14:paraId="03E3022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Vida útil (anos)</w:t>
            </w:r>
          </w:p>
        </w:tc>
        <w:tc>
          <w:tcPr>
            <w:tcW w:w="4536" w:type="dxa"/>
            <w:tcBorders>
              <w:top w:val="nil"/>
              <w:left w:val="nil"/>
              <w:bottom w:val="single" w:sz="4" w:space="0" w:color="BFBFBF"/>
              <w:right w:val="single" w:sz="4" w:space="0" w:color="000000"/>
            </w:tcBorders>
            <w:shd w:val="clear" w:color="auto" w:fill="auto"/>
            <w:vAlign w:val="bottom"/>
          </w:tcPr>
          <w:p w14:paraId="36D696A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Tempo de durabilidade do produto</w:t>
            </w:r>
          </w:p>
        </w:tc>
      </w:tr>
      <w:tr w:rsidR="007D636F" w14:paraId="6FD9007D" w14:textId="77777777" w:rsidTr="00702D42">
        <w:trPr>
          <w:trHeight w:val="4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6BEC303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lastRenderedPageBreak/>
              <w:t>AC</w:t>
            </w:r>
          </w:p>
        </w:tc>
        <w:tc>
          <w:tcPr>
            <w:tcW w:w="2523" w:type="dxa"/>
            <w:tcBorders>
              <w:top w:val="nil"/>
              <w:left w:val="nil"/>
              <w:bottom w:val="single" w:sz="4" w:space="0" w:color="BFBFBF"/>
              <w:right w:val="single" w:sz="4" w:space="0" w:color="BFBFBF"/>
            </w:tcBorders>
            <w:shd w:val="clear" w:color="auto" w:fill="auto"/>
            <w:vAlign w:val="center"/>
          </w:tcPr>
          <w:p w14:paraId="5F032B0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Valor residual</w:t>
            </w:r>
          </w:p>
        </w:tc>
        <w:tc>
          <w:tcPr>
            <w:tcW w:w="4536" w:type="dxa"/>
            <w:tcBorders>
              <w:top w:val="nil"/>
              <w:left w:val="nil"/>
              <w:bottom w:val="single" w:sz="4" w:space="0" w:color="BFBFBF"/>
              <w:right w:val="single" w:sz="4" w:space="0" w:color="000000"/>
            </w:tcBorders>
            <w:shd w:val="clear" w:color="auto" w:fill="auto"/>
            <w:vAlign w:val="bottom"/>
          </w:tcPr>
          <w:p w14:paraId="1795FB5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Valor de venda de um ativo em percentual</w:t>
            </w:r>
          </w:p>
        </w:tc>
      </w:tr>
      <w:tr w:rsidR="007D636F" w14:paraId="46C148D4" w14:textId="77777777" w:rsidTr="00702D42">
        <w:trPr>
          <w:trHeight w:val="6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2F4B63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AD</w:t>
            </w:r>
          </w:p>
        </w:tc>
        <w:tc>
          <w:tcPr>
            <w:tcW w:w="2523" w:type="dxa"/>
            <w:tcBorders>
              <w:top w:val="nil"/>
              <w:left w:val="nil"/>
              <w:bottom w:val="single" w:sz="4" w:space="0" w:color="BFBFBF"/>
              <w:right w:val="single" w:sz="4" w:space="0" w:color="BFBFBF"/>
            </w:tcBorders>
            <w:shd w:val="clear" w:color="auto" w:fill="auto"/>
            <w:vAlign w:val="center"/>
          </w:tcPr>
          <w:p w14:paraId="30FF511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Categoria</w:t>
            </w:r>
          </w:p>
        </w:tc>
        <w:tc>
          <w:tcPr>
            <w:tcW w:w="4536" w:type="dxa"/>
            <w:tcBorders>
              <w:top w:val="nil"/>
              <w:left w:val="nil"/>
              <w:bottom w:val="single" w:sz="4" w:space="0" w:color="BFBFBF"/>
              <w:right w:val="single" w:sz="4" w:space="0" w:color="000000"/>
            </w:tcBorders>
            <w:shd w:val="clear" w:color="auto" w:fill="auto"/>
            <w:vAlign w:val="bottom"/>
          </w:tcPr>
          <w:p w14:paraId="4DD6DBF6" w14:textId="5CE3F36C"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o produto pode ser considerado na categoria infraestrutura, transporte ou equipamentos</w:t>
            </w:r>
            <w:r w:rsidR="00795324">
              <w:rPr>
                <w:color w:val="000000"/>
                <w:sz w:val="21"/>
                <w:szCs w:val="21"/>
              </w:rPr>
              <w:t>.</w:t>
            </w:r>
          </w:p>
        </w:tc>
      </w:tr>
      <w:tr w:rsidR="007D636F" w14:paraId="687B7289" w14:textId="77777777" w:rsidTr="00702D42">
        <w:trPr>
          <w:trHeight w:val="6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013CC6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AE</w:t>
            </w:r>
          </w:p>
        </w:tc>
        <w:tc>
          <w:tcPr>
            <w:tcW w:w="2523" w:type="dxa"/>
            <w:tcBorders>
              <w:top w:val="nil"/>
              <w:left w:val="nil"/>
              <w:bottom w:val="single" w:sz="4" w:space="0" w:color="BFBFBF"/>
              <w:right w:val="single" w:sz="4" w:space="0" w:color="BFBFBF"/>
            </w:tcBorders>
            <w:shd w:val="clear" w:color="auto" w:fill="auto"/>
            <w:vAlign w:val="center"/>
          </w:tcPr>
          <w:p w14:paraId="129547A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Manutenção</w:t>
            </w:r>
            <w:r>
              <w:rPr>
                <w:color w:val="000000"/>
                <w:sz w:val="21"/>
                <w:szCs w:val="21"/>
              </w:rPr>
              <w:br/>
              <w:t>(% v.a./ano)</w:t>
            </w:r>
          </w:p>
        </w:tc>
        <w:tc>
          <w:tcPr>
            <w:tcW w:w="4536" w:type="dxa"/>
            <w:tcBorders>
              <w:top w:val="nil"/>
              <w:left w:val="nil"/>
              <w:bottom w:val="single" w:sz="4" w:space="0" w:color="BFBFBF"/>
              <w:right w:val="single" w:sz="4" w:space="0" w:color="000000"/>
            </w:tcBorders>
            <w:shd w:val="clear" w:color="auto" w:fill="auto"/>
            <w:vAlign w:val="bottom"/>
          </w:tcPr>
          <w:p w14:paraId="03EAF9B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porcentagem sobre o valor de compra gasta para realizar a manutenção do produto por ano.</w:t>
            </w:r>
          </w:p>
        </w:tc>
      </w:tr>
      <w:tr w:rsidR="007D636F" w14:paraId="0564C736" w14:textId="77777777" w:rsidTr="00702D42">
        <w:trPr>
          <w:trHeight w:val="9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62E5E63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AF</w:t>
            </w:r>
          </w:p>
        </w:tc>
        <w:tc>
          <w:tcPr>
            <w:tcW w:w="2523" w:type="dxa"/>
            <w:tcBorders>
              <w:top w:val="nil"/>
              <w:left w:val="nil"/>
              <w:bottom w:val="single" w:sz="4" w:space="0" w:color="BFBFBF"/>
              <w:right w:val="single" w:sz="4" w:space="0" w:color="BFBFBF"/>
            </w:tcBorders>
            <w:shd w:val="clear" w:color="auto" w:fill="auto"/>
            <w:vAlign w:val="center"/>
          </w:tcPr>
          <w:p w14:paraId="28BE1B6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Inclui</w:t>
            </w:r>
            <w:r>
              <w:rPr>
                <w:color w:val="000000"/>
                <w:sz w:val="21"/>
                <w:szCs w:val="21"/>
              </w:rPr>
              <w:br/>
              <w:t>reinvestimento?</w:t>
            </w:r>
            <w:r>
              <w:rPr>
                <w:color w:val="000000"/>
                <w:sz w:val="21"/>
                <w:szCs w:val="21"/>
              </w:rPr>
              <w:br/>
              <w:t>(S/N)</w:t>
            </w:r>
          </w:p>
        </w:tc>
        <w:tc>
          <w:tcPr>
            <w:tcW w:w="4536" w:type="dxa"/>
            <w:tcBorders>
              <w:top w:val="nil"/>
              <w:left w:val="nil"/>
              <w:bottom w:val="single" w:sz="4" w:space="0" w:color="BFBFBF"/>
              <w:right w:val="single" w:sz="4" w:space="0" w:color="000000"/>
            </w:tcBorders>
            <w:shd w:val="clear" w:color="auto" w:fill="auto"/>
            <w:vAlign w:val="bottom"/>
          </w:tcPr>
          <w:p w14:paraId="202D500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o item de investimento precisa ser readquirido quando encerrar a sua vida útil.</w:t>
            </w:r>
          </w:p>
        </w:tc>
      </w:tr>
      <w:tr w:rsidR="007D636F" w14:paraId="155A8C19" w14:textId="77777777" w:rsidTr="00702D42">
        <w:trPr>
          <w:trHeight w:val="56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63B16D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AG</w:t>
            </w:r>
          </w:p>
        </w:tc>
        <w:tc>
          <w:tcPr>
            <w:tcW w:w="2523" w:type="dxa"/>
            <w:tcBorders>
              <w:top w:val="nil"/>
              <w:left w:val="nil"/>
              <w:bottom w:val="single" w:sz="4" w:space="0" w:color="BFBFBF"/>
              <w:right w:val="single" w:sz="4" w:space="0" w:color="BFBFBF"/>
            </w:tcBorders>
            <w:shd w:val="clear" w:color="auto" w:fill="auto"/>
            <w:vAlign w:val="center"/>
          </w:tcPr>
          <w:p w14:paraId="23E8271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xml:space="preserve">Inclui valor </w:t>
            </w:r>
            <w:r>
              <w:rPr>
                <w:color w:val="000000"/>
                <w:sz w:val="21"/>
                <w:szCs w:val="21"/>
              </w:rPr>
              <w:br/>
              <w:t>residual?</w:t>
            </w:r>
          </w:p>
        </w:tc>
        <w:tc>
          <w:tcPr>
            <w:tcW w:w="4536" w:type="dxa"/>
            <w:tcBorders>
              <w:top w:val="nil"/>
              <w:left w:val="nil"/>
              <w:bottom w:val="single" w:sz="4" w:space="0" w:color="BFBFBF"/>
              <w:right w:val="single" w:sz="4" w:space="0" w:color="000000"/>
            </w:tcBorders>
            <w:shd w:val="clear" w:color="auto" w:fill="auto"/>
            <w:vAlign w:val="bottom"/>
          </w:tcPr>
          <w:p w14:paraId="1C30C0A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o produto terá valor de venda (S/N)</w:t>
            </w:r>
          </w:p>
        </w:tc>
      </w:tr>
      <w:tr w:rsidR="007D636F" w14:paraId="6B3726AE"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4DBD69F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AH-BA</w:t>
            </w:r>
          </w:p>
        </w:tc>
        <w:tc>
          <w:tcPr>
            <w:tcW w:w="2523" w:type="dxa"/>
            <w:tcBorders>
              <w:top w:val="nil"/>
              <w:left w:val="nil"/>
              <w:bottom w:val="single" w:sz="4" w:space="0" w:color="BFBFBF"/>
              <w:right w:val="single" w:sz="4" w:space="0" w:color="BFBFBF"/>
            </w:tcBorders>
            <w:shd w:val="clear" w:color="auto" w:fill="auto"/>
            <w:vAlign w:val="center"/>
          </w:tcPr>
          <w:p w14:paraId="7697A64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Investimento + Reinvestimento (#)</w:t>
            </w:r>
          </w:p>
        </w:tc>
        <w:tc>
          <w:tcPr>
            <w:tcW w:w="4536" w:type="dxa"/>
            <w:tcBorders>
              <w:top w:val="nil"/>
              <w:left w:val="nil"/>
              <w:bottom w:val="single" w:sz="4" w:space="0" w:color="BFBFBF"/>
              <w:right w:val="single" w:sz="4" w:space="0" w:color="000000"/>
            </w:tcBorders>
            <w:shd w:val="clear" w:color="auto" w:fill="auto"/>
            <w:vAlign w:val="bottom"/>
          </w:tcPr>
          <w:p w14:paraId="32D33223" w14:textId="77777777" w:rsidR="007D636F" w:rsidRDefault="007D636F" w:rsidP="00E97A71">
            <w:pPr>
              <w:pBdr>
                <w:top w:val="nil"/>
                <w:left w:val="nil"/>
                <w:bottom w:val="nil"/>
                <w:right w:val="nil"/>
                <w:between w:val="nil"/>
              </w:pBdr>
              <w:spacing w:after="0"/>
              <w:ind w:firstLine="0"/>
              <w:jc w:val="left"/>
              <w:rPr>
                <w:color w:val="FF0000"/>
                <w:sz w:val="21"/>
                <w:szCs w:val="21"/>
              </w:rPr>
            </w:pPr>
            <w:r>
              <w:rPr>
                <w:color w:val="000000"/>
                <w:sz w:val="21"/>
                <w:szCs w:val="21"/>
              </w:rPr>
              <w:t> Quantidade do item para reinvestimento</w:t>
            </w:r>
          </w:p>
        </w:tc>
      </w:tr>
      <w:tr w:rsidR="007D636F" w14:paraId="07CCA54C"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DD3C35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BB-BU</w:t>
            </w:r>
          </w:p>
        </w:tc>
        <w:tc>
          <w:tcPr>
            <w:tcW w:w="2523" w:type="dxa"/>
            <w:tcBorders>
              <w:top w:val="nil"/>
              <w:left w:val="nil"/>
              <w:bottom w:val="single" w:sz="4" w:space="0" w:color="BFBFBF"/>
              <w:right w:val="single" w:sz="4" w:space="0" w:color="BFBFBF"/>
            </w:tcBorders>
            <w:shd w:val="clear" w:color="auto" w:fill="auto"/>
            <w:vAlign w:val="center"/>
          </w:tcPr>
          <w:p w14:paraId="7FFAC53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Investimento + Reinvestimento ($1000)</w:t>
            </w:r>
          </w:p>
        </w:tc>
        <w:tc>
          <w:tcPr>
            <w:tcW w:w="4536" w:type="dxa"/>
            <w:tcBorders>
              <w:top w:val="nil"/>
              <w:left w:val="nil"/>
              <w:bottom w:val="single" w:sz="4" w:space="0" w:color="BFBFBF"/>
              <w:right w:val="single" w:sz="4" w:space="0" w:color="000000"/>
            </w:tcBorders>
            <w:shd w:val="clear" w:color="auto" w:fill="auto"/>
            <w:vAlign w:val="bottom"/>
          </w:tcPr>
          <w:p w14:paraId="526BACA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Valor do item para reinvestimento</w:t>
            </w:r>
          </w:p>
        </w:tc>
      </w:tr>
      <w:tr w:rsidR="007D636F" w14:paraId="6DBEB1FB"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0EE016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BV-CO</w:t>
            </w:r>
          </w:p>
        </w:tc>
        <w:tc>
          <w:tcPr>
            <w:tcW w:w="2523" w:type="dxa"/>
            <w:tcBorders>
              <w:top w:val="nil"/>
              <w:left w:val="nil"/>
              <w:bottom w:val="single" w:sz="4" w:space="0" w:color="BFBFBF"/>
              <w:right w:val="single" w:sz="4" w:space="0" w:color="BFBFBF"/>
            </w:tcBorders>
            <w:shd w:val="clear" w:color="auto" w:fill="auto"/>
            <w:vAlign w:val="center"/>
          </w:tcPr>
          <w:p w14:paraId="55B9312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Desmobilização de ativos ($)</w:t>
            </w:r>
          </w:p>
        </w:tc>
        <w:tc>
          <w:tcPr>
            <w:tcW w:w="4536" w:type="dxa"/>
            <w:tcBorders>
              <w:top w:val="nil"/>
              <w:left w:val="nil"/>
              <w:bottom w:val="single" w:sz="4" w:space="0" w:color="BFBFBF"/>
              <w:right w:val="single" w:sz="4" w:space="0" w:color="000000"/>
            </w:tcBorders>
            <w:shd w:val="clear" w:color="auto" w:fill="auto"/>
            <w:vAlign w:val="bottom"/>
          </w:tcPr>
          <w:p w14:paraId="3CA053E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Informações de valor para a venda de ativos</w:t>
            </w:r>
          </w:p>
        </w:tc>
      </w:tr>
      <w:tr w:rsidR="007D636F" w14:paraId="470F56D6"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47BEE2D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CP-DI</w:t>
            </w:r>
          </w:p>
        </w:tc>
        <w:tc>
          <w:tcPr>
            <w:tcW w:w="2523" w:type="dxa"/>
            <w:tcBorders>
              <w:top w:val="nil"/>
              <w:left w:val="nil"/>
              <w:bottom w:val="single" w:sz="4" w:space="0" w:color="BFBFBF"/>
              <w:right w:val="single" w:sz="4" w:space="0" w:color="BFBFBF"/>
            </w:tcBorders>
            <w:shd w:val="clear" w:color="auto" w:fill="auto"/>
            <w:vAlign w:val="center"/>
          </w:tcPr>
          <w:p w14:paraId="011056D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Desmobilização de ativos (#)</w:t>
            </w:r>
          </w:p>
        </w:tc>
        <w:tc>
          <w:tcPr>
            <w:tcW w:w="4536" w:type="dxa"/>
            <w:tcBorders>
              <w:top w:val="nil"/>
              <w:left w:val="nil"/>
              <w:bottom w:val="single" w:sz="4" w:space="0" w:color="BFBFBF"/>
              <w:right w:val="single" w:sz="4" w:space="0" w:color="000000"/>
            </w:tcBorders>
            <w:shd w:val="clear" w:color="auto" w:fill="auto"/>
            <w:vAlign w:val="bottom"/>
          </w:tcPr>
          <w:p w14:paraId="6AE0A46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Informações de valor para a venda de ativos</w:t>
            </w:r>
          </w:p>
        </w:tc>
      </w:tr>
      <w:tr w:rsidR="007D636F" w14:paraId="0B9CCB1C"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283324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DJ-EC</w:t>
            </w:r>
          </w:p>
        </w:tc>
        <w:tc>
          <w:tcPr>
            <w:tcW w:w="2523" w:type="dxa"/>
            <w:tcBorders>
              <w:top w:val="nil"/>
              <w:left w:val="nil"/>
              <w:bottom w:val="single" w:sz="4" w:space="0" w:color="BFBFBF"/>
              <w:right w:val="single" w:sz="4" w:space="0" w:color="BFBFBF"/>
            </w:tcBorders>
            <w:shd w:val="clear" w:color="auto" w:fill="auto"/>
            <w:vAlign w:val="center"/>
          </w:tcPr>
          <w:p w14:paraId="6E2C7BC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Ativos totais (#)</w:t>
            </w:r>
          </w:p>
        </w:tc>
        <w:tc>
          <w:tcPr>
            <w:tcW w:w="4536" w:type="dxa"/>
            <w:tcBorders>
              <w:top w:val="nil"/>
              <w:left w:val="nil"/>
              <w:bottom w:val="single" w:sz="4" w:space="0" w:color="BFBFBF"/>
              <w:right w:val="single" w:sz="4" w:space="0" w:color="000000"/>
            </w:tcBorders>
            <w:shd w:val="clear" w:color="auto" w:fill="auto"/>
            <w:vAlign w:val="bottom"/>
          </w:tcPr>
          <w:p w14:paraId="3B962F2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Número total de ativos</w:t>
            </w:r>
          </w:p>
        </w:tc>
      </w:tr>
      <w:tr w:rsidR="007D636F" w14:paraId="29C2C414" w14:textId="77777777" w:rsidTr="00702D42">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1928AB05"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ED-EW</w:t>
            </w:r>
          </w:p>
        </w:tc>
        <w:tc>
          <w:tcPr>
            <w:tcW w:w="2523" w:type="dxa"/>
            <w:tcBorders>
              <w:top w:val="nil"/>
              <w:left w:val="nil"/>
              <w:bottom w:val="single" w:sz="4" w:space="0" w:color="BFBFBF"/>
              <w:right w:val="single" w:sz="4" w:space="0" w:color="BFBFBF"/>
            </w:tcBorders>
            <w:shd w:val="clear" w:color="auto" w:fill="auto"/>
            <w:vAlign w:val="center"/>
          </w:tcPr>
          <w:p w14:paraId="48359AF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Manutenção de ativos ($1000)</w:t>
            </w:r>
          </w:p>
        </w:tc>
        <w:tc>
          <w:tcPr>
            <w:tcW w:w="4536" w:type="dxa"/>
            <w:tcBorders>
              <w:top w:val="nil"/>
              <w:left w:val="nil"/>
              <w:bottom w:val="single" w:sz="4" w:space="0" w:color="BFBFBF"/>
              <w:right w:val="single" w:sz="4" w:space="0" w:color="000000"/>
            </w:tcBorders>
            <w:shd w:val="clear" w:color="auto" w:fill="auto"/>
            <w:vAlign w:val="bottom"/>
          </w:tcPr>
          <w:p w14:paraId="4B8789E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Cálculo de despesas de manutenção dos ativos</w:t>
            </w:r>
          </w:p>
        </w:tc>
      </w:tr>
      <w:tr w:rsidR="007D636F" w14:paraId="4A49537D" w14:textId="77777777" w:rsidTr="00702D42">
        <w:trPr>
          <w:trHeight w:val="300"/>
          <w:jc w:val="center"/>
        </w:trPr>
        <w:tc>
          <w:tcPr>
            <w:tcW w:w="733" w:type="dxa"/>
            <w:tcBorders>
              <w:top w:val="nil"/>
              <w:left w:val="single" w:sz="4" w:space="0" w:color="000000"/>
              <w:bottom w:val="single" w:sz="4" w:space="0" w:color="000000"/>
              <w:right w:val="single" w:sz="4" w:space="0" w:color="BFBFBF"/>
            </w:tcBorders>
            <w:shd w:val="clear" w:color="auto" w:fill="auto"/>
            <w:vAlign w:val="center"/>
          </w:tcPr>
          <w:p w14:paraId="2FE9069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EX-FQ</w:t>
            </w:r>
          </w:p>
        </w:tc>
        <w:tc>
          <w:tcPr>
            <w:tcW w:w="2523" w:type="dxa"/>
            <w:tcBorders>
              <w:top w:val="nil"/>
              <w:left w:val="nil"/>
              <w:bottom w:val="single" w:sz="4" w:space="0" w:color="000000"/>
              <w:right w:val="single" w:sz="4" w:space="0" w:color="BFBFBF"/>
            </w:tcBorders>
            <w:shd w:val="clear" w:color="auto" w:fill="auto"/>
            <w:vAlign w:val="center"/>
          </w:tcPr>
          <w:p w14:paraId="19AE81B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Depreciação ($)</w:t>
            </w:r>
          </w:p>
        </w:tc>
        <w:tc>
          <w:tcPr>
            <w:tcW w:w="4536" w:type="dxa"/>
            <w:tcBorders>
              <w:top w:val="nil"/>
              <w:left w:val="nil"/>
              <w:bottom w:val="single" w:sz="4" w:space="0" w:color="000000"/>
              <w:right w:val="single" w:sz="4" w:space="0" w:color="000000"/>
            </w:tcBorders>
            <w:shd w:val="clear" w:color="auto" w:fill="auto"/>
            <w:vAlign w:val="bottom"/>
          </w:tcPr>
          <w:p w14:paraId="56B3C99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Cálculo de despesas de depreciação dos ativos</w:t>
            </w:r>
          </w:p>
        </w:tc>
      </w:tr>
    </w:tbl>
    <w:p w14:paraId="7A14ADA3" w14:textId="77777777" w:rsidR="007D636F" w:rsidRPr="005250F7" w:rsidRDefault="007D636F" w:rsidP="007D636F">
      <w:pPr>
        <w:pStyle w:val="Ttulo4"/>
        <w:rPr>
          <w:color w:val="2E75B5"/>
        </w:rPr>
      </w:pPr>
      <w:bookmarkStart w:id="93" w:name="_Toc525025451"/>
      <w:r w:rsidRPr="005250F7">
        <w:rPr>
          <w:color w:val="2E75B5"/>
        </w:rPr>
        <w:t>Alteração / Inclusão de dados:</w:t>
      </w:r>
      <w:bookmarkEnd w:id="93"/>
    </w:p>
    <w:p w14:paraId="3334F285" w14:textId="5C6D8B16" w:rsidR="007D636F" w:rsidRDefault="007D636F" w:rsidP="007D636F">
      <w:pPr>
        <w:spacing w:after="0"/>
      </w:pPr>
      <w:r>
        <w:t>Para inserir informações sobre uma Unidade de Conservação não contemplada, o usuário deverá seguir a sequência de preenchimento utilizando o arquivo “</w:t>
      </w:r>
      <w:r w:rsidRPr="002E7606">
        <w:t>Formulário SNUC</w:t>
      </w:r>
      <w:r>
        <w:t>”, como segue: na planilha “UC COMPLETAR” primeiramente o usuário deverá preencher o nome da Unidade de Conservação não contemplada, como mostrado na</w:t>
      </w:r>
      <w:r w:rsidR="005D552E">
        <w:t xml:space="preserve"> </w:t>
      </w:r>
      <w:r w:rsidR="005D552E">
        <w:fldChar w:fldCharType="begin"/>
      </w:r>
      <w:r w:rsidR="005D552E">
        <w:instrText xml:space="preserve"> REF _Ref525026988 \h </w:instrText>
      </w:r>
      <w:r w:rsidR="005D552E">
        <w:fldChar w:fldCharType="separate"/>
      </w:r>
      <w:r w:rsidR="003530A1">
        <w:t xml:space="preserve">Figura </w:t>
      </w:r>
      <w:r w:rsidR="003530A1">
        <w:rPr>
          <w:noProof/>
        </w:rPr>
        <w:t>15</w:t>
      </w:r>
      <w:r w:rsidR="003530A1">
        <w:t xml:space="preserve">: </w:t>
      </w:r>
      <w:r w:rsidR="003530A1" w:rsidRPr="006C0DAE">
        <w:t>Formulário SNUC nome da UC</w:t>
      </w:r>
      <w:r w:rsidR="005D552E">
        <w:fldChar w:fldCharType="end"/>
      </w:r>
      <w:r>
        <w:t>.</w:t>
      </w:r>
    </w:p>
    <w:p w14:paraId="36F02FF2" w14:textId="77777777" w:rsidR="005D552E" w:rsidRDefault="007D636F" w:rsidP="005D552E">
      <w:pPr>
        <w:keepNext/>
        <w:spacing w:after="0"/>
        <w:jc w:val="center"/>
      </w:pPr>
      <w:bookmarkStart w:id="94" w:name="_Hlk524970484"/>
      <w:r>
        <w:rPr>
          <w:noProof/>
        </w:rPr>
        <w:drawing>
          <wp:inline distT="0" distB="0" distL="0" distR="0" wp14:anchorId="45E5F3B7" wp14:editId="21C383BB">
            <wp:extent cx="5400040" cy="27336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976" b="3533"/>
                    <a:stretch/>
                  </pic:blipFill>
                  <pic:spPr bwMode="auto">
                    <a:xfrm>
                      <a:off x="0" y="0"/>
                      <a:ext cx="5400040" cy="2733675"/>
                    </a:xfrm>
                    <a:prstGeom prst="rect">
                      <a:avLst/>
                    </a:prstGeom>
                    <a:ln>
                      <a:noFill/>
                    </a:ln>
                    <a:extLst>
                      <a:ext uri="{53640926-AAD7-44D8-BBD7-CCE9431645EC}">
                        <a14:shadowObscured xmlns:a14="http://schemas.microsoft.com/office/drawing/2010/main"/>
                      </a:ext>
                    </a:extLst>
                  </pic:spPr>
                </pic:pic>
              </a:graphicData>
            </a:graphic>
          </wp:inline>
        </w:drawing>
      </w:r>
    </w:p>
    <w:p w14:paraId="1148B12F" w14:textId="6839F51E" w:rsidR="007D636F" w:rsidRDefault="005D552E" w:rsidP="005D552E">
      <w:pPr>
        <w:pStyle w:val="Legenda"/>
        <w:jc w:val="center"/>
      </w:pPr>
      <w:bookmarkStart w:id="95" w:name="_Ref525026988"/>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15</w:t>
      </w:r>
      <w:r w:rsidR="008C3D2A">
        <w:rPr>
          <w:noProof/>
        </w:rPr>
        <w:fldChar w:fldCharType="end"/>
      </w:r>
      <w:r>
        <w:t xml:space="preserve">: </w:t>
      </w:r>
      <w:r w:rsidRPr="006C0DAE">
        <w:t>Formulário SNUC nome da UC</w:t>
      </w:r>
      <w:bookmarkEnd w:id="95"/>
    </w:p>
    <w:p w14:paraId="72E56CD5" w14:textId="77777777" w:rsidR="00795324" w:rsidRDefault="00795324" w:rsidP="00795324">
      <w:pPr>
        <w:spacing w:after="0"/>
      </w:pPr>
      <w:bookmarkStart w:id="96" w:name="_Hlk524970387"/>
      <w:bookmarkEnd w:id="94"/>
      <w:r>
        <w:lastRenderedPageBreak/>
        <w:t>Para o correto planejamento e ajuste da ferramenta aos ativos das UCs analisadas, é importante o usuário ter em mente a durabilidade dos ativos / equipamentos que as unidades foco da análise já possuem.</w:t>
      </w:r>
    </w:p>
    <w:p w14:paraId="23F3B007" w14:textId="78094465" w:rsidR="007D636F" w:rsidRDefault="007D636F" w:rsidP="00795324">
      <w:pPr>
        <w:spacing w:after="0"/>
      </w:pPr>
      <w:r>
        <w:t xml:space="preserve">Na coluna AD o usuário deverá preencher escolhendo um </w:t>
      </w:r>
      <w:r w:rsidRPr="00795324">
        <w:rPr>
          <w:u w:val="single"/>
        </w:rPr>
        <w:t>tipo de investimento</w:t>
      </w:r>
      <w:r>
        <w:t xml:space="preserve"> semelhante aquele necessário a atividade (isso será utilizado para definir as premissas de vida útil, valor residual e reinvestimento do bem investido). Na coluna AE o usuário deverá preencher o custo unitário do investimento necessário para a realização de cada atividade. Na coluna AF o usuário deverá preencher a quantidade de itens de investimento necessários para realização da atividade.</w:t>
      </w:r>
      <w:r w:rsidRPr="00F26CA5">
        <w:t xml:space="preserve"> </w:t>
      </w:r>
      <w:r>
        <w:t xml:space="preserve">Esse preenchimento é mostrado na </w:t>
      </w:r>
      <w:r w:rsidR="005D552E">
        <w:fldChar w:fldCharType="begin"/>
      </w:r>
      <w:r w:rsidR="005D552E">
        <w:instrText xml:space="preserve"> REF _Ref525027371 \h </w:instrText>
      </w:r>
      <w:r w:rsidR="005D552E">
        <w:fldChar w:fldCharType="separate"/>
      </w:r>
      <w:r w:rsidR="003530A1">
        <w:t xml:space="preserve">Figura </w:t>
      </w:r>
      <w:r w:rsidR="003530A1">
        <w:rPr>
          <w:noProof/>
        </w:rPr>
        <w:t>18</w:t>
      </w:r>
      <w:r w:rsidR="003530A1">
        <w:t xml:space="preserve">: </w:t>
      </w:r>
      <w:r w:rsidR="003530A1" w:rsidRPr="00855FDD">
        <w:t>Formulário SNUC Investimentos</w:t>
      </w:r>
      <w:r w:rsidR="005D552E">
        <w:fldChar w:fldCharType="end"/>
      </w:r>
      <w:r>
        <w:t>.</w:t>
      </w:r>
    </w:p>
    <w:p w14:paraId="31710C03" w14:textId="77777777" w:rsidR="005D552E" w:rsidRDefault="007D636F" w:rsidP="005D552E">
      <w:pPr>
        <w:keepNext/>
        <w:spacing w:after="0"/>
        <w:jc w:val="center"/>
      </w:pPr>
      <w:r>
        <w:rPr>
          <w:noProof/>
        </w:rPr>
        <w:drawing>
          <wp:inline distT="0" distB="0" distL="0" distR="0" wp14:anchorId="67C88DF8" wp14:editId="13FB415B">
            <wp:extent cx="5029200" cy="35242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9200" cy="3524250"/>
                    </a:xfrm>
                    <a:prstGeom prst="rect">
                      <a:avLst/>
                    </a:prstGeom>
                  </pic:spPr>
                </pic:pic>
              </a:graphicData>
            </a:graphic>
          </wp:inline>
        </w:drawing>
      </w:r>
    </w:p>
    <w:p w14:paraId="56B4D029" w14:textId="22EFEA28" w:rsidR="007D636F" w:rsidRDefault="005D552E" w:rsidP="005D552E">
      <w:pPr>
        <w:pStyle w:val="Legenda"/>
        <w:jc w:val="center"/>
      </w:pPr>
      <w:bookmarkStart w:id="97" w:name="_Ref525027371"/>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18</w:t>
      </w:r>
      <w:r w:rsidR="008C3D2A">
        <w:rPr>
          <w:noProof/>
        </w:rPr>
        <w:fldChar w:fldCharType="end"/>
      </w:r>
      <w:r>
        <w:t xml:space="preserve">: </w:t>
      </w:r>
      <w:r w:rsidRPr="00855FDD">
        <w:t>Formulário SNUC Investimentos</w:t>
      </w:r>
      <w:bookmarkEnd w:id="97"/>
    </w:p>
    <w:bookmarkEnd w:id="96"/>
    <w:p w14:paraId="0860E4E6" w14:textId="1A60E19F" w:rsidR="007D636F" w:rsidRDefault="007D636F" w:rsidP="007D636F">
      <w:pPr>
        <w:spacing w:after="0"/>
      </w:pPr>
      <w:r>
        <w:t>O arquivo “</w:t>
      </w:r>
      <w:r w:rsidRPr="002E7606">
        <w:t>Formulário SNUC</w:t>
      </w:r>
      <w:r>
        <w:t xml:space="preserve">” na planilha “Output UC Investimentos” apresenta os resultados a serem implementados no modelo na planilha “UC Investimentos”, o usuário deve copiar as células A3:G123 como valores na última linha preenchida da planilha “UC Investimentos”, como na </w:t>
      </w:r>
      <w:r w:rsidR="005D552E">
        <w:fldChar w:fldCharType="begin"/>
      </w:r>
      <w:r w:rsidR="005D552E">
        <w:instrText xml:space="preserve"> REF _Ref525027397 \h </w:instrText>
      </w:r>
      <w:r w:rsidR="005D552E">
        <w:fldChar w:fldCharType="separate"/>
      </w:r>
      <w:r w:rsidR="003530A1">
        <w:t xml:space="preserve">Figura </w:t>
      </w:r>
      <w:r w:rsidR="003530A1">
        <w:rPr>
          <w:noProof/>
        </w:rPr>
        <w:t>19</w:t>
      </w:r>
      <w:r w:rsidR="003530A1">
        <w:t xml:space="preserve">: </w:t>
      </w:r>
      <w:r w:rsidR="003530A1" w:rsidRPr="004173CA">
        <w:t>Formulário SNUC Output UC Investimentos</w:t>
      </w:r>
      <w:r w:rsidR="005D552E">
        <w:fldChar w:fldCharType="end"/>
      </w:r>
      <w:r>
        <w:t>.</w:t>
      </w:r>
    </w:p>
    <w:p w14:paraId="3EC17720" w14:textId="77777777" w:rsidR="005D552E" w:rsidRDefault="007D636F" w:rsidP="005D552E">
      <w:pPr>
        <w:keepNext/>
        <w:spacing w:after="0"/>
        <w:jc w:val="center"/>
      </w:pPr>
      <w:r>
        <w:rPr>
          <w:noProof/>
        </w:rPr>
        <w:lastRenderedPageBreak/>
        <w:drawing>
          <wp:inline distT="0" distB="0" distL="0" distR="0" wp14:anchorId="290706DE" wp14:editId="0D9F3F14">
            <wp:extent cx="5400040" cy="268668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686685"/>
                    </a:xfrm>
                    <a:prstGeom prst="rect">
                      <a:avLst/>
                    </a:prstGeom>
                  </pic:spPr>
                </pic:pic>
              </a:graphicData>
            </a:graphic>
          </wp:inline>
        </w:drawing>
      </w:r>
    </w:p>
    <w:p w14:paraId="0839FAD7" w14:textId="5F59297F" w:rsidR="007D636F" w:rsidRDefault="005D552E" w:rsidP="005D552E">
      <w:pPr>
        <w:pStyle w:val="Legenda"/>
        <w:jc w:val="center"/>
      </w:pPr>
      <w:bookmarkStart w:id="98" w:name="_Ref525027397"/>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19</w:t>
      </w:r>
      <w:r w:rsidR="008C3D2A">
        <w:rPr>
          <w:noProof/>
        </w:rPr>
        <w:fldChar w:fldCharType="end"/>
      </w:r>
      <w:r>
        <w:t xml:space="preserve">: </w:t>
      </w:r>
      <w:r w:rsidRPr="004173CA">
        <w:t>Formulário SNUC Output UC Investimentos</w:t>
      </w:r>
      <w:bookmarkEnd w:id="98"/>
    </w:p>
    <w:p w14:paraId="6C378847" w14:textId="120856E0" w:rsidR="007D636F" w:rsidRDefault="007D636F" w:rsidP="007D636F">
      <w:pPr>
        <w:spacing w:after="0"/>
        <w:ind w:firstLine="720"/>
      </w:pPr>
      <w:r>
        <w:t>O modelo já irá atualizar as planilhas de Resultados e Análise: “UC Resultado”, “Análise Detalhada”, “Análise Atividades”, “Análise Processos”</w:t>
      </w:r>
      <w:r w:rsidR="00795324">
        <w:t xml:space="preserve">. As </w:t>
      </w:r>
      <w:r>
        <w:t>planilhas de Projeção: “UC Projeção” e “Projeção Sistema” precisam ser atualizadas</w:t>
      </w:r>
      <w:r w:rsidR="00795324">
        <w:t xml:space="preserve"> posteriormente</w:t>
      </w:r>
      <w:r>
        <w:t>.</w:t>
      </w:r>
    </w:p>
    <w:p w14:paraId="64F99B33" w14:textId="77777777" w:rsidR="001F7B51" w:rsidRDefault="001F7B51" w:rsidP="007D636F">
      <w:pPr>
        <w:spacing w:after="0"/>
        <w:ind w:firstLine="720"/>
      </w:pPr>
    </w:p>
    <w:p w14:paraId="285DBB18" w14:textId="77777777" w:rsidR="007D636F" w:rsidRPr="005250F7" w:rsidRDefault="007D636F" w:rsidP="007D636F">
      <w:pPr>
        <w:pStyle w:val="Ttulo4"/>
        <w:rPr>
          <w:color w:val="2E75B5"/>
        </w:rPr>
      </w:pPr>
      <w:bookmarkStart w:id="99" w:name="_1yyy98l" w:colFirst="0" w:colLast="0"/>
      <w:bookmarkStart w:id="100" w:name="_4iylrwe" w:colFirst="0" w:colLast="0"/>
      <w:bookmarkStart w:id="101" w:name="_Toc525025452"/>
      <w:bookmarkEnd w:id="99"/>
      <w:bookmarkEnd w:id="100"/>
      <w:r w:rsidRPr="005250F7">
        <w:rPr>
          <w:color w:val="2E75B5"/>
        </w:rPr>
        <w:t>Importância e utilização da planilha no modelo</w:t>
      </w:r>
      <w:bookmarkEnd w:id="101"/>
    </w:p>
    <w:p w14:paraId="2EDF41A4" w14:textId="1995E57E" w:rsidR="007D636F" w:rsidRDefault="007D636F" w:rsidP="007D636F">
      <w:pPr>
        <w:spacing w:after="0"/>
      </w:pPr>
      <w:r>
        <w:t xml:space="preserve">Esta planilha permite </w:t>
      </w:r>
      <w:r w:rsidR="001F7B51">
        <w:t>consulta a</w:t>
      </w:r>
      <w:r>
        <w:t>os investimentos de cada Unidade de Conservação em um horizonte de até 20 anos. O seu preenchimento reflete diretamente nos resultados demonstrados nas planilhas “UC Resultado”, “Análise Detalhada”, “Análise Atividades”, “Análise Processos”, bem como nas planilhas de projeção.</w:t>
      </w:r>
    </w:p>
    <w:p w14:paraId="35C2DEB6" w14:textId="77777777" w:rsidR="00EF509C" w:rsidRPr="00CB6013" w:rsidRDefault="00AC4ED5" w:rsidP="00BE79AC">
      <w:pPr>
        <w:pStyle w:val="Ttulo3"/>
        <w:pBdr>
          <w:bottom w:val="single" w:sz="4" w:space="1" w:color="auto"/>
        </w:pBdr>
        <w:ind w:left="0"/>
      </w:pPr>
      <w:bookmarkStart w:id="102" w:name="_Toc525025453"/>
      <w:r w:rsidRPr="00CB6013">
        <w:t>Matriz de Receitas</w:t>
      </w:r>
      <w:bookmarkEnd w:id="102"/>
    </w:p>
    <w:p w14:paraId="0FE6BFF7" w14:textId="77777777" w:rsidR="00EF509C" w:rsidRPr="005250F7" w:rsidRDefault="00AC4ED5" w:rsidP="00EF01FA">
      <w:pPr>
        <w:pStyle w:val="Ttulo4"/>
        <w:rPr>
          <w:color w:val="2E75B5"/>
        </w:rPr>
      </w:pPr>
      <w:bookmarkStart w:id="103" w:name="_Toc525025454"/>
      <w:r w:rsidRPr="005250F7">
        <w:rPr>
          <w:color w:val="2E75B5"/>
        </w:rPr>
        <w:t>Objetivos da aba:</w:t>
      </w:r>
      <w:bookmarkEnd w:id="103"/>
    </w:p>
    <w:p w14:paraId="225F2406" w14:textId="34C3CEEA" w:rsidR="00EF509C" w:rsidRDefault="00AC4ED5">
      <w:pPr>
        <w:spacing w:after="0"/>
      </w:pPr>
      <w:r>
        <w:t>O objetivo desta planilha é listar os tipos de receitas</w:t>
      </w:r>
      <w:r w:rsidR="00352D97">
        <w:t xml:space="preserve"> </w:t>
      </w:r>
      <w:r>
        <w:t>/</w:t>
      </w:r>
      <w:r w:rsidR="00352D97">
        <w:t xml:space="preserve"> </w:t>
      </w:r>
      <w:r>
        <w:t>fontes de financiamento e quantifica-los para cada Unidades de Conservação. As receitas disponibilizadas para as Unidades de Conservação podem vir de fontes orçamentárias ou extra orçamentárias, tais como compensação ambiental, doações, financiamento por projetos, pagamentos por serviços ambientais (PSA), autorizações, serviços de apoio à visitação, emenda parlamentar, multas, venda de ingressos, pagamento de outorga por concessão de uso público ou extrativismo e exploração de produtos madeireiros e não madeireiros.</w:t>
      </w:r>
    </w:p>
    <w:p w14:paraId="36F5C3FC" w14:textId="77777777" w:rsidR="00EF509C" w:rsidRPr="005250F7" w:rsidRDefault="00AC4ED5" w:rsidP="00EF01FA">
      <w:pPr>
        <w:pStyle w:val="Ttulo4"/>
        <w:rPr>
          <w:color w:val="2E75B5"/>
        </w:rPr>
      </w:pPr>
      <w:bookmarkStart w:id="104" w:name="_Toc525025455"/>
      <w:r w:rsidRPr="005250F7">
        <w:rPr>
          <w:color w:val="2E75B5"/>
        </w:rPr>
        <w:t>Conceitos utilizados:</w:t>
      </w:r>
      <w:bookmarkEnd w:id="104"/>
    </w:p>
    <w:p w14:paraId="0D6C712B" w14:textId="77777777" w:rsidR="00EF509C" w:rsidRDefault="00AC4ED5">
      <w:pPr>
        <w:numPr>
          <w:ilvl w:val="0"/>
          <w:numId w:val="3"/>
        </w:numPr>
        <w:pBdr>
          <w:top w:val="nil"/>
          <w:left w:val="nil"/>
          <w:bottom w:val="nil"/>
          <w:right w:val="nil"/>
          <w:between w:val="nil"/>
        </w:pBdr>
        <w:spacing w:before="0" w:after="0"/>
        <w:ind w:left="357" w:hanging="357"/>
        <w:contextualSpacing/>
      </w:pPr>
      <w:r>
        <w:rPr>
          <w:b/>
          <w:color w:val="000000"/>
        </w:rPr>
        <w:t>Orçamento público:</w:t>
      </w:r>
      <w:r>
        <w:rPr>
          <w:color w:val="000000"/>
        </w:rPr>
        <w:t xml:space="preserve"> “É um instrumento de planejamento governamental em que constam as despesas da administração pública para um ano, em equilíbrio com a arrecadação das receitas previstas. É o documento onde o governo reúne todas as receitas arrecadadas e programa o que de fato vai ser feito com esses recursos. É onde aloca os recursos destinados a hospitais, manutenção das estradas, construção </w:t>
      </w:r>
      <w:r>
        <w:rPr>
          <w:color w:val="000000"/>
        </w:rPr>
        <w:lastRenderedPageBreak/>
        <w:t>de escolas, pagamento de professores. É no orçamento onde estão previstos todos os recursos arrecadados e onde esses recursos serão destinados.”</w:t>
      </w:r>
      <w:r>
        <w:rPr>
          <w:color w:val="000000"/>
          <w:vertAlign w:val="superscript"/>
        </w:rPr>
        <w:footnoteReference w:id="2"/>
      </w:r>
    </w:p>
    <w:p w14:paraId="143E3133" w14:textId="77777777" w:rsidR="00EF509C" w:rsidRDefault="00AC4ED5">
      <w:pPr>
        <w:numPr>
          <w:ilvl w:val="0"/>
          <w:numId w:val="3"/>
        </w:numPr>
        <w:pBdr>
          <w:top w:val="nil"/>
          <w:left w:val="nil"/>
          <w:bottom w:val="nil"/>
          <w:right w:val="nil"/>
          <w:between w:val="nil"/>
        </w:pBdr>
        <w:spacing w:before="0" w:after="0"/>
        <w:ind w:left="357" w:hanging="357"/>
        <w:contextualSpacing/>
      </w:pPr>
      <w:r>
        <w:rPr>
          <w:b/>
          <w:color w:val="000000"/>
        </w:rPr>
        <w:t>Compensação Ambiental:</w:t>
      </w:r>
      <w:r>
        <w:rPr>
          <w:color w:val="000000"/>
        </w:rPr>
        <w:t xml:space="preserve"> A compensação ambiental é um instrumento de política pública que, intervindo junto aos agentes econômicos, proporciona a incorporação dos custos sociais e ambientais da degradação gerada por determinados empreendimentos, em seus custos globais. A lei 9.985/2000, que instituiu o Sistema Nacional de Unidades de Conservação da Natureza, através de seu artigo 36, impõe ao empreendedor a obrigatoriedade de apoiar a implantação e manutenção de unidade de conservação do grupo de proteção integral, quando, durante o processo de licenciamento e com fundamento em EIA/RIMA, um empreendimento for considerado como de significativo impacto ambiental. A compensação ambiental é, portanto, um importante mecanismo fortalecedor do SNUC.  Após fixado o valor da compensação ambiental para um determinado empreendimento e definida a sua destinação pelo órgão licenciador, o empreendedor é notificado a firmar termo de compromisso com o Instituto Chico Mendes, visando ao cumprimento da condicionante. Esse procedimento foi regularizado através da IN 10/2014 do Instituto Chico Mendes. Devem ser obedecidas as ações prioritárias para aplicação dos recursos de compensação ambiental, descritas no Decreto 4340/02, quais sejam:</w:t>
      </w:r>
    </w:p>
    <w:p w14:paraId="30F23C4F" w14:textId="7D706FBB" w:rsidR="00EF509C" w:rsidRDefault="00AC4ED5">
      <w:pPr>
        <w:spacing w:after="0"/>
        <w:ind w:left="1440" w:firstLine="0"/>
      </w:pPr>
      <w:r>
        <w:t xml:space="preserve">I - </w:t>
      </w:r>
      <w:r w:rsidR="00764727">
        <w:t>Regularização</w:t>
      </w:r>
      <w:r>
        <w:t xml:space="preserve"> fundiária e demarcação das terras;</w:t>
      </w:r>
    </w:p>
    <w:p w14:paraId="580060D0" w14:textId="77777777" w:rsidR="00EF509C" w:rsidRDefault="00AC4ED5">
      <w:pPr>
        <w:spacing w:after="0"/>
        <w:ind w:left="1440" w:firstLine="0"/>
      </w:pPr>
      <w:r>
        <w:t>II - Elaboração, revisão ou implantação de plano de manejo;</w:t>
      </w:r>
    </w:p>
    <w:p w14:paraId="218EFBA8" w14:textId="77777777" w:rsidR="00EF509C" w:rsidRDefault="00AC4ED5">
      <w:pPr>
        <w:spacing w:after="0"/>
        <w:ind w:left="1440" w:firstLine="0"/>
      </w:pPr>
      <w:r>
        <w:t>III - aquisição de bens e serviços necessários à implantação, gestão, monitoramento e proteção da unidade, compreendendo sua área de amortecimento;</w:t>
      </w:r>
    </w:p>
    <w:p w14:paraId="05592BAF" w14:textId="77777777" w:rsidR="00EF509C" w:rsidRDefault="00AC4ED5">
      <w:pPr>
        <w:spacing w:after="0"/>
        <w:ind w:left="1440" w:firstLine="0"/>
      </w:pPr>
      <w:r>
        <w:t xml:space="preserve">IV - Desenvolvimento de estudos necessários à criação de nova unidade de conservação; </w:t>
      </w:r>
    </w:p>
    <w:p w14:paraId="48ED8F46" w14:textId="77777777" w:rsidR="00EF509C" w:rsidRDefault="00AC4ED5">
      <w:pPr>
        <w:spacing w:after="0"/>
        <w:ind w:left="1440" w:firstLine="0"/>
      </w:pPr>
      <w:r>
        <w:t>V - Desenvolvimento de pesquisas necessárias para o manejo da unidade de conservação e área de amortecimento. (ICMBIO, 2017</w:t>
      </w:r>
      <w:r>
        <w:rPr>
          <w:vertAlign w:val="superscript"/>
        </w:rPr>
        <w:footnoteReference w:id="3"/>
      </w:r>
      <w:r>
        <w:t>).</w:t>
      </w:r>
    </w:p>
    <w:p w14:paraId="5C9E3AD5" w14:textId="77777777" w:rsidR="00EF509C" w:rsidRDefault="00AC4ED5">
      <w:pPr>
        <w:numPr>
          <w:ilvl w:val="0"/>
          <w:numId w:val="3"/>
        </w:numPr>
        <w:pBdr>
          <w:top w:val="nil"/>
          <w:left w:val="nil"/>
          <w:bottom w:val="nil"/>
          <w:right w:val="nil"/>
          <w:between w:val="nil"/>
        </w:pBdr>
        <w:spacing w:before="0" w:after="0"/>
        <w:contextualSpacing/>
      </w:pPr>
      <w:r>
        <w:rPr>
          <w:b/>
          <w:color w:val="000000"/>
        </w:rPr>
        <w:t>Financiamento internacional:</w:t>
      </w:r>
      <w:r>
        <w:rPr>
          <w:color w:val="000000"/>
        </w:rPr>
        <w:t xml:space="preserve"> doações de países ou instituições internacionais, bem como acordos bilaterais.</w:t>
      </w:r>
    </w:p>
    <w:p w14:paraId="3D43E561" w14:textId="77777777" w:rsidR="00EF509C" w:rsidRDefault="00AC4ED5">
      <w:pPr>
        <w:numPr>
          <w:ilvl w:val="0"/>
          <w:numId w:val="3"/>
        </w:numPr>
        <w:pBdr>
          <w:top w:val="nil"/>
          <w:left w:val="nil"/>
          <w:bottom w:val="nil"/>
          <w:right w:val="nil"/>
          <w:between w:val="nil"/>
        </w:pBdr>
        <w:spacing w:before="0" w:after="0"/>
        <w:contextualSpacing/>
      </w:pPr>
      <w:r>
        <w:rPr>
          <w:b/>
          <w:color w:val="000000"/>
        </w:rPr>
        <w:t>Concessão:</w:t>
      </w:r>
      <w:r>
        <w:rPr>
          <w:color w:val="000000"/>
        </w:rPr>
        <w:t xml:space="preserve"> receita proveniente de situação em que uma empresa privada ou organização da sociedade civil recebe o direto de exploração de serviços e atividades de apoio ao visitante ou extrativistas. Em contrapartida, o parceiro repassa valores financeiros ao órgão e promove melhorias de infraestrutura e prestação de serviços na unidade.</w:t>
      </w:r>
    </w:p>
    <w:p w14:paraId="70C39892" w14:textId="77777777" w:rsidR="00EF509C" w:rsidRDefault="00AC4ED5">
      <w:pPr>
        <w:numPr>
          <w:ilvl w:val="0"/>
          <w:numId w:val="3"/>
        </w:numPr>
        <w:pBdr>
          <w:top w:val="nil"/>
          <w:left w:val="nil"/>
          <w:bottom w:val="nil"/>
          <w:right w:val="nil"/>
          <w:between w:val="nil"/>
        </w:pBdr>
        <w:spacing w:before="0" w:after="0"/>
        <w:contextualSpacing/>
      </w:pPr>
      <w:r>
        <w:rPr>
          <w:b/>
          <w:color w:val="000000"/>
        </w:rPr>
        <w:t>Turismo ou uso público:</w:t>
      </w:r>
      <w:r>
        <w:rPr>
          <w:color w:val="000000"/>
        </w:rPr>
        <w:t xml:space="preserve"> receita advinda da cobrança de ingressos e outros serviços de apoio à visitação realizados diretamente pelo órgão gestor;</w:t>
      </w:r>
    </w:p>
    <w:p w14:paraId="1AC10D2E" w14:textId="77777777" w:rsidR="00EF509C" w:rsidRDefault="00AC4ED5">
      <w:pPr>
        <w:numPr>
          <w:ilvl w:val="0"/>
          <w:numId w:val="3"/>
        </w:numPr>
        <w:pBdr>
          <w:top w:val="nil"/>
          <w:left w:val="nil"/>
          <w:bottom w:val="nil"/>
          <w:right w:val="nil"/>
          <w:between w:val="nil"/>
        </w:pBdr>
        <w:spacing w:before="0" w:after="0"/>
        <w:contextualSpacing/>
      </w:pPr>
      <w:r>
        <w:rPr>
          <w:b/>
          <w:color w:val="000000"/>
        </w:rPr>
        <w:t>Parcerias:</w:t>
      </w:r>
      <w:r>
        <w:rPr>
          <w:color w:val="000000"/>
        </w:rPr>
        <w:t xml:space="preserve"> organizações do terceiro setor ou privadas podem firmar parcerias com os órgãos gestores e unidades de conservação, contribuindo com a contratação de equipes de apoio, compra de materiais e equipamentos ou repasses financeiros;</w:t>
      </w:r>
    </w:p>
    <w:p w14:paraId="7B23662A" w14:textId="77777777" w:rsidR="00EF509C" w:rsidRDefault="00AC4ED5">
      <w:pPr>
        <w:numPr>
          <w:ilvl w:val="0"/>
          <w:numId w:val="3"/>
        </w:numPr>
        <w:pBdr>
          <w:top w:val="nil"/>
          <w:left w:val="nil"/>
          <w:bottom w:val="nil"/>
          <w:right w:val="nil"/>
          <w:between w:val="nil"/>
        </w:pBdr>
        <w:spacing w:before="0" w:after="0"/>
        <w:contextualSpacing/>
      </w:pPr>
      <w:r>
        <w:rPr>
          <w:b/>
          <w:color w:val="000000"/>
        </w:rPr>
        <w:lastRenderedPageBreak/>
        <w:t>Fundo:</w:t>
      </w:r>
      <w:r>
        <w:rPr>
          <w:color w:val="000000"/>
        </w:rPr>
        <w:t xml:space="preserve"> corresponde às receitas do recebimento de doações de outras entidades por meio de um fundo. Geralmente o fundo é controlado por uma entidade externa que repassa os recursos para a unidade contribuindo para sua consolidação e operação.</w:t>
      </w:r>
    </w:p>
    <w:p w14:paraId="18134BE7" w14:textId="77777777" w:rsidR="00EF509C" w:rsidRDefault="00AC4ED5">
      <w:pPr>
        <w:numPr>
          <w:ilvl w:val="0"/>
          <w:numId w:val="3"/>
        </w:numPr>
        <w:pBdr>
          <w:top w:val="nil"/>
          <w:left w:val="nil"/>
          <w:bottom w:val="nil"/>
          <w:right w:val="nil"/>
          <w:between w:val="nil"/>
        </w:pBdr>
        <w:spacing w:before="0" w:after="0"/>
        <w:contextualSpacing/>
      </w:pPr>
      <w:r>
        <w:rPr>
          <w:b/>
          <w:color w:val="000000"/>
        </w:rPr>
        <w:t>Pagamentos por Serviços Ambientais (PSA):</w:t>
      </w:r>
      <w:r>
        <w:rPr>
          <w:color w:val="000000"/>
        </w:rPr>
        <w:t xml:space="preserve"> é o pagamento pela realização dos serviços ambientais providos pelas unidades de conservação.</w:t>
      </w:r>
    </w:p>
    <w:p w14:paraId="37538D19" w14:textId="77777777" w:rsidR="00EF509C" w:rsidRDefault="00AC4ED5">
      <w:pPr>
        <w:numPr>
          <w:ilvl w:val="0"/>
          <w:numId w:val="3"/>
        </w:numPr>
        <w:pBdr>
          <w:top w:val="nil"/>
          <w:left w:val="nil"/>
          <w:bottom w:val="nil"/>
          <w:right w:val="nil"/>
          <w:between w:val="nil"/>
        </w:pBdr>
        <w:spacing w:before="0"/>
        <w:contextualSpacing/>
      </w:pPr>
      <w:r>
        <w:rPr>
          <w:b/>
          <w:color w:val="000000"/>
        </w:rPr>
        <w:t>Doações:</w:t>
      </w:r>
      <w:r>
        <w:rPr>
          <w:color w:val="000000"/>
        </w:rPr>
        <w:t xml:space="preserve"> Podem ser realizadas por pessoas físicas ou jurídicas, incluindo doações de áreas para regularização das unidades de conservação.</w:t>
      </w:r>
    </w:p>
    <w:p w14:paraId="1B58CA0E" w14:textId="56C3ECD6" w:rsidR="00EF509C" w:rsidRDefault="00AC4ED5" w:rsidP="00EF01FA">
      <w:pPr>
        <w:pStyle w:val="Ttulo4"/>
        <w:rPr>
          <w:color w:val="2E75B5"/>
        </w:rPr>
      </w:pPr>
      <w:bookmarkStart w:id="105" w:name="_Toc525025456"/>
      <w:r w:rsidRPr="005250F7">
        <w:rPr>
          <w:color w:val="2E75B5"/>
        </w:rPr>
        <w:t>Informações já inseridas:</w:t>
      </w:r>
      <w:bookmarkEnd w:id="105"/>
    </w:p>
    <w:p w14:paraId="3561AA81" w14:textId="30587B16" w:rsidR="001F7B51" w:rsidRPr="001F7B51" w:rsidRDefault="00142F7A" w:rsidP="001F7B51">
      <w:r>
        <w:t>Contém dados de 5 Unidades de Conservação que foram visitadas pela equipe de Consultores.</w:t>
      </w:r>
    </w:p>
    <w:p w14:paraId="384C49FC" w14:textId="77777777" w:rsidR="00EF509C" w:rsidRDefault="00AC4ED5">
      <w:pPr>
        <w:keepNext/>
        <w:pBdr>
          <w:top w:val="nil"/>
          <w:left w:val="nil"/>
          <w:bottom w:val="nil"/>
          <w:right w:val="nil"/>
          <w:between w:val="nil"/>
        </w:pBdr>
        <w:spacing w:after="0"/>
        <w:ind w:firstLine="0"/>
        <w:jc w:val="center"/>
        <w:rPr>
          <w:i/>
          <w:color w:val="44546A"/>
          <w:sz w:val="18"/>
          <w:szCs w:val="18"/>
        </w:rPr>
      </w:pPr>
      <w:bookmarkStart w:id="106" w:name="_25b2l0r" w:colFirst="0" w:colLast="0"/>
      <w:bookmarkEnd w:id="106"/>
      <w:r>
        <w:rPr>
          <w:i/>
          <w:color w:val="44546A"/>
          <w:sz w:val="18"/>
          <w:szCs w:val="18"/>
        </w:rPr>
        <w:t>Tabela 10: Descrição do conteúdo da Aba Receitas</w:t>
      </w:r>
    </w:p>
    <w:tbl>
      <w:tblPr>
        <w:tblStyle w:val="a8"/>
        <w:tblW w:w="7650" w:type="dxa"/>
        <w:jc w:val="center"/>
        <w:tblInd w:w="0" w:type="dxa"/>
        <w:tblLayout w:type="fixed"/>
        <w:tblLook w:val="0400" w:firstRow="0" w:lastRow="0" w:firstColumn="0" w:lastColumn="0" w:noHBand="0" w:noVBand="1"/>
      </w:tblPr>
      <w:tblGrid>
        <w:gridCol w:w="846"/>
        <w:gridCol w:w="1755"/>
        <w:gridCol w:w="5049"/>
      </w:tblGrid>
      <w:tr w:rsidR="00EF509C" w14:paraId="51362B76" w14:textId="77777777">
        <w:trPr>
          <w:trHeight w:val="300"/>
          <w:jc w:val="center"/>
        </w:trPr>
        <w:tc>
          <w:tcPr>
            <w:tcW w:w="846" w:type="dxa"/>
            <w:tcBorders>
              <w:top w:val="single" w:sz="4" w:space="0" w:color="000000"/>
              <w:left w:val="single" w:sz="4" w:space="0" w:color="000000"/>
              <w:bottom w:val="single" w:sz="4" w:space="0" w:color="000000"/>
              <w:right w:val="nil"/>
            </w:tcBorders>
            <w:shd w:val="clear" w:color="auto" w:fill="E7E6E6"/>
            <w:vAlign w:val="center"/>
          </w:tcPr>
          <w:p w14:paraId="61BF2CA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1755" w:type="dxa"/>
            <w:tcBorders>
              <w:top w:val="single" w:sz="4" w:space="0" w:color="000000"/>
              <w:left w:val="nil"/>
              <w:bottom w:val="single" w:sz="4" w:space="0" w:color="000000"/>
              <w:right w:val="nil"/>
            </w:tcBorders>
            <w:shd w:val="clear" w:color="auto" w:fill="E7E6E6"/>
            <w:vAlign w:val="center"/>
          </w:tcPr>
          <w:p w14:paraId="7E20CFE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5049" w:type="dxa"/>
            <w:tcBorders>
              <w:top w:val="single" w:sz="4" w:space="0" w:color="000000"/>
              <w:left w:val="nil"/>
              <w:bottom w:val="single" w:sz="4" w:space="0" w:color="000000"/>
              <w:right w:val="single" w:sz="4" w:space="0" w:color="000000"/>
            </w:tcBorders>
            <w:shd w:val="clear" w:color="auto" w:fill="E7E6E6"/>
            <w:vAlign w:val="center"/>
          </w:tcPr>
          <w:p w14:paraId="4BD54EA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Descrição</w:t>
            </w:r>
          </w:p>
        </w:tc>
      </w:tr>
      <w:tr w:rsidR="00EF509C" w14:paraId="1F5FC5BB"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262E37D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1755" w:type="dxa"/>
            <w:tcBorders>
              <w:top w:val="nil"/>
              <w:left w:val="nil"/>
              <w:bottom w:val="single" w:sz="4" w:space="0" w:color="A6A6A6"/>
              <w:right w:val="single" w:sz="4" w:space="0" w:color="A6A6A6"/>
            </w:tcBorders>
            <w:shd w:val="clear" w:color="auto" w:fill="auto"/>
            <w:vAlign w:val="center"/>
          </w:tcPr>
          <w:p w14:paraId="5620209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UC</w:t>
            </w:r>
          </w:p>
        </w:tc>
        <w:tc>
          <w:tcPr>
            <w:tcW w:w="5049" w:type="dxa"/>
            <w:tcBorders>
              <w:top w:val="nil"/>
              <w:left w:val="nil"/>
              <w:bottom w:val="single" w:sz="4" w:space="0" w:color="A6A6A6"/>
              <w:right w:val="single" w:sz="4" w:space="0" w:color="000000"/>
            </w:tcBorders>
            <w:shd w:val="clear" w:color="auto" w:fill="auto"/>
            <w:vAlign w:val="bottom"/>
          </w:tcPr>
          <w:p w14:paraId="2990497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 de todas as UCs presentes no modelo</w:t>
            </w:r>
          </w:p>
        </w:tc>
      </w:tr>
      <w:tr w:rsidR="00EF509C" w14:paraId="1BA484B9"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38316CCD"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1755" w:type="dxa"/>
            <w:tcBorders>
              <w:top w:val="nil"/>
              <w:left w:val="nil"/>
              <w:bottom w:val="single" w:sz="4" w:space="0" w:color="A6A6A6"/>
              <w:right w:val="single" w:sz="4" w:space="0" w:color="A6A6A6"/>
            </w:tcBorders>
            <w:shd w:val="clear" w:color="auto" w:fill="auto"/>
            <w:vAlign w:val="center"/>
          </w:tcPr>
          <w:p w14:paraId="5B27D47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Classificação Receita</w:t>
            </w:r>
          </w:p>
        </w:tc>
        <w:tc>
          <w:tcPr>
            <w:tcW w:w="5049" w:type="dxa"/>
            <w:tcBorders>
              <w:top w:val="nil"/>
              <w:left w:val="nil"/>
              <w:bottom w:val="single" w:sz="4" w:space="0" w:color="A6A6A6"/>
              <w:right w:val="single" w:sz="4" w:space="0" w:color="000000"/>
            </w:tcBorders>
            <w:shd w:val="clear" w:color="auto" w:fill="auto"/>
            <w:vAlign w:val="bottom"/>
          </w:tcPr>
          <w:p w14:paraId="220E5A2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Tipo de receita a ser considerado</w:t>
            </w:r>
          </w:p>
        </w:tc>
      </w:tr>
      <w:tr w:rsidR="00EF509C" w14:paraId="468CBAB9"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118473C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1755" w:type="dxa"/>
            <w:tcBorders>
              <w:top w:val="nil"/>
              <w:left w:val="nil"/>
              <w:bottom w:val="single" w:sz="4" w:space="0" w:color="A6A6A6"/>
              <w:right w:val="single" w:sz="4" w:space="0" w:color="A6A6A6"/>
            </w:tcBorders>
            <w:shd w:val="clear" w:color="auto" w:fill="auto"/>
            <w:vAlign w:val="center"/>
          </w:tcPr>
          <w:p w14:paraId="215AEA4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Fonte</w:t>
            </w:r>
          </w:p>
        </w:tc>
        <w:tc>
          <w:tcPr>
            <w:tcW w:w="5049" w:type="dxa"/>
            <w:tcBorders>
              <w:top w:val="nil"/>
              <w:left w:val="nil"/>
              <w:bottom w:val="single" w:sz="4" w:space="0" w:color="A6A6A6"/>
              <w:right w:val="single" w:sz="4" w:space="0" w:color="000000"/>
            </w:tcBorders>
            <w:shd w:val="clear" w:color="auto" w:fill="auto"/>
            <w:vAlign w:val="bottom"/>
          </w:tcPr>
          <w:p w14:paraId="37DA236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Fonte provedora do recurso</w:t>
            </w:r>
          </w:p>
        </w:tc>
      </w:tr>
      <w:tr w:rsidR="00EF509C" w14:paraId="46BF5C27"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1FE42DA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1755" w:type="dxa"/>
            <w:tcBorders>
              <w:top w:val="nil"/>
              <w:left w:val="nil"/>
              <w:bottom w:val="single" w:sz="4" w:space="0" w:color="A6A6A6"/>
              <w:right w:val="single" w:sz="4" w:space="0" w:color="A6A6A6"/>
            </w:tcBorders>
            <w:shd w:val="clear" w:color="auto" w:fill="auto"/>
            <w:vAlign w:val="center"/>
          </w:tcPr>
          <w:p w14:paraId="0FB8A02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Padrão Receita</w:t>
            </w:r>
          </w:p>
        </w:tc>
        <w:tc>
          <w:tcPr>
            <w:tcW w:w="5049" w:type="dxa"/>
            <w:tcBorders>
              <w:top w:val="nil"/>
              <w:left w:val="nil"/>
              <w:bottom w:val="single" w:sz="4" w:space="0" w:color="A6A6A6"/>
              <w:right w:val="single" w:sz="4" w:space="0" w:color="000000"/>
            </w:tcBorders>
            <w:shd w:val="clear" w:color="auto" w:fill="auto"/>
            <w:vAlign w:val="bottom"/>
          </w:tcPr>
          <w:p w14:paraId="38E510B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Nomenclatura da receita com a sua respectiva fonte</w:t>
            </w:r>
          </w:p>
        </w:tc>
      </w:tr>
      <w:tr w:rsidR="00EF509C" w14:paraId="0920998D"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363F20E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1755" w:type="dxa"/>
            <w:tcBorders>
              <w:top w:val="nil"/>
              <w:left w:val="nil"/>
              <w:bottom w:val="single" w:sz="4" w:space="0" w:color="A6A6A6"/>
              <w:right w:val="single" w:sz="4" w:space="0" w:color="A6A6A6"/>
            </w:tcBorders>
            <w:shd w:val="clear" w:color="auto" w:fill="auto"/>
            <w:vAlign w:val="center"/>
          </w:tcPr>
          <w:p w14:paraId="2EDF1F5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Região</w:t>
            </w:r>
          </w:p>
        </w:tc>
        <w:tc>
          <w:tcPr>
            <w:tcW w:w="5049" w:type="dxa"/>
            <w:tcBorders>
              <w:top w:val="nil"/>
              <w:left w:val="nil"/>
              <w:bottom w:val="single" w:sz="4" w:space="0" w:color="A6A6A6"/>
              <w:right w:val="single" w:sz="4" w:space="0" w:color="000000"/>
            </w:tcBorders>
            <w:shd w:val="clear" w:color="auto" w:fill="auto"/>
            <w:vAlign w:val="bottom"/>
          </w:tcPr>
          <w:p w14:paraId="40C2B82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Região onde a UC se localiza</w:t>
            </w:r>
          </w:p>
        </w:tc>
      </w:tr>
      <w:tr w:rsidR="00EF509C" w14:paraId="09C39993"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42AF6BB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F-J</w:t>
            </w:r>
          </w:p>
        </w:tc>
        <w:tc>
          <w:tcPr>
            <w:tcW w:w="1755" w:type="dxa"/>
            <w:tcBorders>
              <w:top w:val="nil"/>
              <w:left w:val="nil"/>
              <w:bottom w:val="single" w:sz="4" w:space="0" w:color="A6A6A6"/>
              <w:right w:val="single" w:sz="4" w:space="0" w:color="A6A6A6"/>
            </w:tcBorders>
            <w:shd w:val="clear" w:color="auto" w:fill="auto"/>
            <w:vAlign w:val="center"/>
          </w:tcPr>
          <w:p w14:paraId="5EC4663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Concessão/ Turismo</w:t>
            </w:r>
          </w:p>
        </w:tc>
        <w:tc>
          <w:tcPr>
            <w:tcW w:w="5049" w:type="dxa"/>
            <w:tcBorders>
              <w:top w:val="nil"/>
              <w:left w:val="nil"/>
              <w:bottom w:val="single" w:sz="4" w:space="0" w:color="A6A6A6"/>
              <w:right w:val="single" w:sz="4" w:space="0" w:color="000000"/>
            </w:tcBorders>
            <w:shd w:val="clear" w:color="auto" w:fill="auto"/>
            <w:vAlign w:val="bottom"/>
          </w:tcPr>
          <w:p w14:paraId="2F91DC77"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Contém dados para a projeção das receitas referentes à Concessão e turismo</w:t>
            </w:r>
          </w:p>
        </w:tc>
      </w:tr>
      <w:tr w:rsidR="00EF509C" w14:paraId="63195303" w14:textId="77777777">
        <w:trPr>
          <w:trHeight w:val="300"/>
          <w:jc w:val="center"/>
        </w:trPr>
        <w:tc>
          <w:tcPr>
            <w:tcW w:w="846" w:type="dxa"/>
            <w:tcBorders>
              <w:top w:val="nil"/>
              <w:left w:val="single" w:sz="4" w:space="0" w:color="000000"/>
              <w:bottom w:val="single" w:sz="4" w:space="0" w:color="A6A6A6"/>
              <w:right w:val="single" w:sz="4" w:space="0" w:color="A6A6A6"/>
            </w:tcBorders>
            <w:shd w:val="clear" w:color="auto" w:fill="auto"/>
            <w:vAlign w:val="center"/>
          </w:tcPr>
          <w:p w14:paraId="2FE755C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K-AD</w:t>
            </w:r>
          </w:p>
        </w:tc>
        <w:tc>
          <w:tcPr>
            <w:tcW w:w="1755" w:type="dxa"/>
            <w:tcBorders>
              <w:top w:val="nil"/>
              <w:left w:val="nil"/>
              <w:bottom w:val="single" w:sz="4" w:space="0" w:color="A6A6A6"/>
              <w:right w:val="single" w:sz="4" w:space="0" w:color="A6A6A6"/>
            </w:tcBorders>
            <w:shd w:val="clear" w:color="auto" w:fill="auto"/>
            <w:vAlign w:val="center"/>
          </w:tcPr>
          <w:p w14:paraId="58D3523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ano</w:t>
            </w:r>
          </w:p>
        </w:tc>
        <w:tc>
          <w:tcPr>
            <w:tcW w:w="5049" w:type="dxa"/>
            <w:tcBorders>
              <w:top w:val="nil"/>
              <w:left w:val="nil"/>
              <w:bottom w:val="single" w:sz="4" w:space="0" w:color="A6A6A6"/>
              <w:right w:val="single" w:sz="4" w:space="0" w:color="000000"/>
            </w:tcBorders>
            <w:shd w:val="clear" w:color="auto" w:fill="auto"/>
            <w:vAlign w:val="bottom"/>
          </w:tcPr>
          <w:p w14:paraId="3E050EE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previsto da receita por cada ano, durante 20 anos</w:t>
            </w:r>
          </w:p>
        </w:tc>
      </w:tr>
      <w:tr w:rsidR="00EF509C" w14:paraId="4CE686CA" w14:textId="77777777">
        <w:trPr>
          <w:trHeight w:val="300"/>
          <w:jc w:val="center"/>
        </w:trPr>
        <w:tc>
          <w:tcPr>
            <w:tcW w:w="846" w:type="dxa"/>
            <w:tcBorders>
              <w:top w:val="nil"/>
              <w:left w:val="single" w:sz="4" w:space="0" w:color="000000"/>
              <w:bottom w:val="single" w:sz="4" w:space="0" w:color="000000"/>
              <w:right w:val="single" w:sz="4" w:space="0" w:color="A6A6A6"/>
            </w:tcBorders>
            <w:shd w:val="clear" w:color="auto" w:fill="auto"/>
            <w:vAlign w:val="center"/>
          </w:tcPr>
          <w:p w14:paraId="5D92828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AE-AX</w:t>
            </w:r>
          </w:p>
        </w:tc>
        <w:tc>
          <w:tcPr>
            <w:tcW w:w="1755" w:type="dxa"/>
            <w:tcBorders>
              <w:top w:val="nil"/>
              <w:left w:val="nil"/>
              <w:bottom w:val="single" w:sz="4" w:space="0" w:color="000000"/>
              <w:right w:val="single" w:sz="4" w:space="0" w:color="A6A6A6"/>
            </w:tcBorders>
            <w:shd w:val="clear" w:color="auto" w:fill="auto"/>
            <w:vAlign w:val="center"/>
          </w:tcPr>
          <w:p w14:paraId="58A6C9E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Probabilidade/ano</w:t>
            </w:r>
          </w:p>
        </w:tc>
        <w:tc>
          <w:tcPr>
            <w:tcW w:w="5049" w:type="dxa"/>
            <w:tcBorders>
              <w:top w:val="nil"/>
              <w:left w:val="nil"/>
              <w:bottom w:val="single" w:sz="4" w:space="0" w:color="000000"/>
              <w:right w:val="single" w:sz="4" w:space="0" w:color="000000"/>
            </w:tcBorders>
            <w:shd w:val="clear" w:color="auto" w:fill="auto"/>
            <w:vAlign w:val="bottom"/>
          </w:tcPr>
          <w:p w14:paraId="119CF16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 probabilidade de execução dessa receita</w:t>
            </w:r>
          </w:p>
        </w:tc>
      </w:tr>
    </w:tbl>
    <w:p w14:paraId="42CDC2F5" w14:textId="77777777" w:rsidR="00EF509C" w:rsidRPr="005250F7" w:rsidRDefault="00AC4ED5" w:rsidP="00EF01FA">
      <w:pPr>
        <w:pStyle w:val="Ttulo4"/>
        <w:rPr>
          <w:color w:val="2E75B5"/>
        </w:rPr>
      </w:pPr>
      <w:bookmarkStart w:id="107" w:name="_Toc525025457"/>
      <w:r w:rsidRPr="005250F7">
        <w:rPr>
          <w:color w:val="2E75B5"/>
        </w:rPr>
        <w:t>Alteração/ Inclusão de dados:</w:t>
      </w:r>
      <w:bookmarkEnd w:id="107"/>
    </w:p>
    <w:p w14:paraId="4680A8FB" w14:textId="50DF7BA6" w:rsidR="00313DC6" w:rsidRDefault="00AC4ED5" w:rsidP="00313DC6">
      <w:r>
        <w:t>O modelo prevê algumas opções de receita, mas se o usuário desejar ele poderá adiciona novos dados. Para isso, os novos dados devem ser preenchidos na seguinte ordem:</w:t>
      </w:r>
    </w:p>
    <w:p w14:paraId="70C6189B" w14:textId="77777777" w:rsidR="00EF509C" w:rsidRDefault="00AC4ED5">
      <w:pPr>
        <w:keepNext/>
        <w:pBdr>
          <w:top w:val="nil"/>
          <w:left w:val="nil"/>
          <w:bottom w:val="nil"/>
          <w:right w:val="nil"/>
          <w:between w:val="nil"/>
        </w:pBdr>
        <w:spacing w:after="0"/>
        <w:ind w:firstLine="0"/>
        <w:jc w:val="center"/>
        <w:rPr>
          <w:i/>
          <w:color w:val="44546A"/>
          <w:sz w:val="18"/>
          <w:szCs w:val="18"/>
        </w:rPr>
      </w:pPr>
      <w:bookmarkStart w:id="108" w:name="_34g0dwd" w:colFirst="0" w:colLast="0"/>
      <w:bookmarkEnd w:id="108"/>
      <w:r>
        <w:rPr>
          <w:i/>
          <w:color w:val="44546A"/>
          <w:sz w:val="18"/>
          <w:szCs w:val="18"/>
        </w:rPr>
        <w:t>Tabela 11: Ordem de preenchimento das receitas</w:t>
      </w:r>
    </w:p>
    <w:tbl>
      <w:tblPr>
        <w:tblStyle w:val="a9"/>
        <w:tblW w:w="7482" w:type="dxa"/>
        <w:jc w:val="center"/>
        <w:tblInd w:w="0" w:type="dxa"/>
        <w:tblLayout w:type="fixed"/>
        <w:tblLook w:val="0400" w:firstRow="0" w:lastRow="0" w:firstColumn="0" w:lastColumn="0" w:noHBand="0" w:noVBand="1"/>
      </w:tblPr>
      <w:tblGrid>
        <w:gridCol w:w="735"/>
        <w:gridCol w:w="733"/>
        <w:gridCol w:w="1894"/>
        <w:gridCol w:w="4120"/>
      </w:tblGrid>
      <w:tr w:rsidR="00EF509C" w14:paraId="5AD5C9B5" w14:textId="77777777">
        <w:trPr>
          <w:trHeight w:val="300"/>
          <w:jc w:val="center"/>
        </w:trPr>
        <w:tc>
          <w:tcPr>
            <w:tcW w:w="735" w:type="dxa"/>
            <w:tcBorders>
              <w:top w:val="single" w:sz="4" w:space="0" w:color="000000"/>
              <w:left w:val="single" w:sz="4" w:space="0" w:color="000000"/>
              <w:bottom w:val="single" w:sz="4" w:space="0" w:color="000000"/>
              <w:right w:val="single" w:sz="4" w:space="0" w:color="A6A6A6"/>
            </w:tcBorders>
            <w:shd w:val="clear" w:color="auto" w:fill="E7E6E6"/>
            <w:vAlign w:val="center"/>
          </w:tcPr>
          <w:p w14:paraId="7AAAD9E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Ordem</w:t>
            </w:r>
          </w:p>
        </w:tc>
        <w:tc>
          <w:tcPr>
            <w:tcW w:w="733" w:type="dxa"/>
            <w:tcBorders>
              <w:top w:val="single" w:sz="4" w:space="0" w:color="000000"/>
              <w:left w:val="nil"/>
              <w:bottom w:val="single" w:sz="4" w:space="0" w:color="000000"/>
              <w:right w:val="single" w:sz="4" w:space="0" w:color="A6A6A6"/>
            </w:tcBorders>
            <w:shd w:val="clear" w:color="auto" w:fill="E7E6E6"/>
            <w:vAlign w:val="center"/>
          </w:tcPr>
          <w:p w14:paraId="077787C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1894" w:type="dxa"/>
            <w:tcBorders>
              <w:top w:val="single" w:sz="4" w:space="0" w:color="000000"/>
              <w:left w:val="nil"/>
              <w:bottom w:val="single" w:sz="4" w:space="0" w:color="000000"/>
              <w:right w:val="single" w:sz="4" w:space="0" w:color="A6A6A6"/>
            </w:tcBorders>
            <w:shd w:val="clear" w:color="auto" w:fill="E7E6E6"/>
            <w:vAlign w:val="center"/>
          </w:tcPr>
          <w:p w14:paraId="0F9FE08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4120" w:type="dxa"/>
            <w:tcBorders>
              <w:top w:val="single" w:sz="4" w:space="0" w:color="000000"/>
              <w:left w:val="nil"/>
              <w:bottom w:val="single" w:sz="4" w:space="0" w:color="000000"/>
              <w:right w:val="single" w:sz="4" w:space="0" w:color="000000"/>
            </w:tcBorders>
            <w:shd w:val="clear" w:color="auto" w:fill="E7E6E6"/>
            <w:vAlign w:val="center"/>
          </w:tcPr>
          <w:p w14:paraId="0375D76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Como preencher</w:t>
            </w:r>
          </w:p>
        </w:tc>
      </w:tr>
      <w:tr w:rsidR="00EF509C" w14:paraId="7E441D80"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56A81A8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1º</w:t>
            </w:r>
          </w:p>
        </w:tc>
        <w:tc>
          <w:tcPr>
            <w:tcW w:w="733" w:type="dxa"/>
            <w:tcBorders>
              <w:top w:val="nil"/>
              <w:left w:val="nil"/>
              <w:bottom w:val="single" w:sz="4" w:space="0" w:color="A6A6A6"/>
              <w:right w:val="single" w:sz="4" w:space="0" w:color="A6A6A6"/>
            </w:tcBorders>
            <w:shd w:val="clear" w:color="auto" w:fill="auto"/>
            <w:vAlign w:val="center"/>
          </w:tcPr>
          <w:p w14:paraId="0A0F0EA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1894" w:type="dxa"/>
            <w:tcBorders>
              <w:top w:val="nil"/>
              <w:left w:val="nil"/>
              <w:bottom w:val="single" w:sz="4" w:space="0" w:color="A6A6A6"/>
              <w:right w:val="single" w:sz="4" w:space="0" w:color="A6A6A6"/>
            </w:tcBorders>
            <w:shd w:val="clear" w:color="auto" w:fill="auto"/>
            <w:vAlign w:val="center"/>
          </w:tcPr>
          <w:p w14:paraId="7EB1F36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UC</w:t>
            </w:r>
          </w:p>
        </w:tc>
        <w:tc>
          <w:tcPr>
            <w:tcW w:w="4120" w:type="dxa"/>
            <w:tcBorders>
              <w:top w:val="nil"/>
              <w:left w:val="nil"/>
              <w:bottom w:val="single" w:sz="4" w:space="0" w:color="A6A6A6"/>
              <w:right w:val="single" w:sz="4" w:space="0" w:color="000000"/>
            </w:tcBorders>
            <w:shd w:val="clear" w:color="auto" w:fill="auto"/>
            <w:vAlign w:val="center"/>
          </w:tcPr>
          <w:p w14:paraId="0BD4D03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Selecionar o item em lista suspensa</w:t>
            </w:r>
          </w:p>
        </w:tc>
      </w:tr>
      <w:tr w:rsidR="00EF509C" w14:paraId="7F7F1520"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162CA3B3"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2º</w:t>
            </w:r>
          </w:p>
        </w:tc>
        <w:tc>
          <w:tcPr>
            <w:tcW w:w="733" w:type="dxa"/>
            <w:tcBorders>
              <w:top w:val="nil"/>
              <w:left w:val="nil"/>
              <w:bottom w:val="single" w:sz="4" w:space="0" w:color="A6A6A6"/>
              <w:right w:val="single" w:sz="4" w:space="0" w:color="A6A6A6"/>
            </w:tcBorders>
            <w:shd w:val="clear" w:color="auto" w:fill="auto"/>
            <w:vAlign w:val="center"/>
          </w:tcPr>
          <w:p w14:paraId="4990C89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1894" w:type="dxa"/>
            <w:tcBorders>
              <w:top w:val="nil"/>
              <w:left w:val="nil"/>
              <w:bottom w:val="single" w:sz="4" w:space="0" w:color="A6A6A6"/>
              <w:right w:val="single" w:sz="4" w:space="0" w:color="A6A6A6"/>
            </w:tcBorders>
            <w:shd w:val="clear" w:color="auto" w:fill="auto"/>
            <w:vAlign w:val="center"/>
          </w:tcPr>
          <w:p w14:paraId="526C3C6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Classificação Receita</w:t>
            </w:r>
          </w:p>
        </w:tc>
        <w:tc>
          <w:tcPr>
            <w:tcW w:w="4120" w:type="dxa"/>
            <w:tcBorders>
              <w:top w:val="nil"/>
              <w:left w:val="nil"/>
              <w:bottom w:val="single" w:sz="4" w:space="0" w:color="A6A6A6"/>
              <w:right w:val="single" w:sz="4" w:space="0" w:color="000000"/>
            </w:tcBorders>
            <w:shd w:val="clear" w:color="auto" w:fill="auto"/>
            <w:vAlign w:val="center"/>
          </w:tcPr>
          <w:p w14:paraId="1D55CBF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Selecionar o item em lista suspensa</w:t>
            </w:r>
          </w:p>
        </w:tc>
      </w:tr>
      <w:tr w:rsidR="00EF509C" w14:paraId="6BD0F4D5"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95A6EA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3º</w:t>
            </w:r>
          </w:p>
        </w:tc>
        <w:tc>
          <w:tcPr>
            <w:tcW w:w="733" w:type="dxa"/>
            <w:tcBorders>
              <w:top w:val="nil"/>
              <w:left w:val="nil"/>
              <w:bottom w:val="single" w:sz="4" w:space="0" w:color="A6A6A6"/>
              <w:right w:val="single" w:sz="4" w:space="0" w:color="A6A6A6"/>
            </w:tcBorders>
            <w:shd w:val="clear" w:color="auto" w:fill="auto"/>
            <w:vAlign w:val="center"/>
          </w:tcPr>
          <w:p w14:paraId="2D52CFA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1894" w:type="dxa"/>
            <w:tcBorders>
              <w:top w:val="nil"/>
              <w:left w:val="nil"/>
              <w:bottom w:val="single" w:sz="4" w:space="0" w:color="A6A6A6"/>
              <w:right w:val="single" w:sz="4" w:space="0" w:color="A6A6A6"/>
            </w:tcBorders>
            <w:shd w:val="clear" w:color="auto" w:fill="auto"/>
            <w:vAlign w:val="center"/>
          </w:tcPr>
          <w:p w14:paraId="5CF5509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Fonte</w:t>
            </w:r>
          </w:p>
        </w:tc>
        <w:tc>
          <w:tcPr>
            <w:tcW w:w="4120" w:type="dxa"/>
            <w:tcBorders>
              <w:top w:val="nil"/>
              <w:left w:val="nil"/>
              <w:bottom w:val="single" w:sz="4" w:space="0" w:color="A6A6A6"/>
              <w:right w:val="single" w:sz="4" w:space="0" w:color="000000"/>
            </w:tcBorders>
            <w:shd w:val="clear" w:color="auto" w:fill="auto"/>
            <w:vAlign w:val="center"/>
          </w:tcPr>
          <w:p w14:paraId="4A20EA7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 do provedor do recurso, escrever com '-</w:t>
            </w:r>
          </w:p>
        </w:tc>
      </w:tr>
      <w:tr w:rsidR="00EF509C" w14:paraId="2843B99B"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A4D826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4º</w:t>
            </w:r>
          </w:p>
        </w:tc>
        <w:tc>
          <w:tcPr>
            <w:tcW w:w="733" w:type="dxa"/>
            <w:tcBorders>
              <w:top w:val="nil"/>
              <w:left w:val="nil"/>
              <w:bottom w:val="single" w:sz="4" w:space="0" w:color="A6A6A6"/>
              <w:right w:val="single" w:sz="4" w:space="0" w:color="A6A6A6"/>
            </w:tcBorders>
            <w:shd w:val="clear" w:color="auto" w:fill="auto"/>
            <w:vAlign w:val="center"/>
          </w:tcPr>
          <w:p w14:paraId="1A902FA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1894" w:type="dxa"/>
            <w:tcBorders>
              <w:top w:val="nil"/>
              <w:left w:val="nil"/>
              <w:bottom w:val="single" w:sz="4" w:space="0" w:color="A6A6A6"/>
              <w:right w:val="single" w:sz="4" w:space="0" w:color="A6A6A6"/>
            </w:tcBorders>
            <w:shd w:val="clear" w:color="auto" w:fill="auto"/>
            <w:vAlign w:val="center"/>
          </w:tcPr>
          <w:p w14:paraId="28805CF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Padrão Receita</w:t>
            </w:r>
          </w:p>
        </w:tc>
        <w:tc>
          <w:tcPr>
            <w:tcW w:w="4120" w:type="dxa"/>
            <w:tcBorders>
              <w:top w:val="nil"/>
              <w:left w:val="nil"/>
              <w:bottom w:val="single" w:sz="4" w:space="0" w:color="A6A6A6"/>
              <w:right w:val="single" w:sz="4" w:space="0" w:color="000000"/>
            </w:tcBorders>
            <w:shd w:val="clear" w:color="auto" w:fill="auto"/>
            <w:vAlign w:val="center"/>
          </w:tcPr>
          <w:p w14:paraId="5F7BB7B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Preenchimento automático</w:t>
            </w:r>
          </w:p>
        </w:tc>
      </w:tr>
      <w:tr w:rsidR="00EF509C" w14:paraId="7CA81A6C"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93425C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5º</w:t>
            </w:r>
          </w:p>
        </w:tc>
        <w:tc>
          <w:tcPr>
            <w:tcW w:w="733" w:type="dxa"/>
            <w:tcBorders>
              <w:top w:val="nil"/>
              <w:left w:val="nil"/>
              <w:bottom w:val="single" w:sz="4" w:space="0" w:color="A6A6A6"/>
              <w:right w:val="single" w:sz="4" w:space="0" w:color="A6A6A6"/>
            </w:tcBorders>
            <w:shd w:val="clear" w:color="auto" w:fill="auto"/>
            <w:vAlign w:val="center"/>
          </w:tcPr>
          <w:p w14:paraId="709A458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1894" w:type="dxa"/>
            <w:tcBorders>
              <w:top w:val="nil"/>
              <w:left w:val="nil"/>
              <w:bottom w:val="single" w:sz="4" w:space="0" w:color="A6A6A6"/>
              <w:right w:val="single" w:sz="4" w:space="0" w:color="A6A6A6"/>
            </w:tcBorders>
            <w:shd w:val="clear" w:color="auto" w:fill="auto"/>
            <w:vAlign w:val="center"/>
          </w:tcPr>
          <w:p w14:paraId="6969CD5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Região</w:t>
            </w:r>
          </w:p>
        </w:tc>
        <w:tc>
          <w:tcPr>
            <w:tcW w:w="4120" w:type="dxa"/>
            <w:tcBorders>
              <w:top w:val="nil"/>
              <w:left w:val="nil"/>
              <w:bottom w:val="single" w:sz="4" w:space="0" w:color="A6A6A6"/>
              <w:right w:val="single" w:sz="4" w:space="0" w:color="000000"/>
            </w:tcBorders>
            <w:shd w:val="clear" w:color="auto" w:fill="auto"/>
            <w:vAlign w:val="center"/>
          </w:tcPr>
          <w:p w14:paraId="1AF679B7"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Preenchimento automático</w:t>
            </w:r>
          </w:p>
        </w:tc>
      </w:tr>
      <w:tr w:rsidR="00EF509C" w14:paraId="5056AC31"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580AA33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6º</w:t>
            </w:r>
          </w:p>
        </w:tc>
        <w:tc>
          <w:tcPr>
            <w:tcW w:w="733" w:type="dxa"/>
            <w:tcBorders>
              <w:top w:val="nil"/>
              <w:left w:val="nil"/>
              <w:bottom w:val="single" w:sz="4" w:space="0" w:color="A6A6A6"/>
              <w:right w:val="single" w:sz="4" w:space="0" w:color="A6A6A6"/>
            </w:tcBorders>
            <w:shd w:val="clear" w:color="auto" w:fill="auto"/>
            <w:vAlign w:val="center"/>
          </w:tcPr>
          <w:p w14:paraId="2B25145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F-J</w:t>
            </w:r>
          </w:p>
        </w:tc>
        <w:tc>
          <w:tcPr>
            <w:tcW w:w="1894" w:type="dxa"/>
            <w:tcBorders>
              <w:top w:val="nil"/>
              <w:left w:val="nil"/>
              <w:bottom w:val="single" w:sz="4" w:space="0" w:color="A6A6A6"/>
              <w:right w:val="single" w:sz="4" w:space="0" w:color="A6A6A6"/>
            </w:tcBorders>
            <w:shd w:val="clear" w:color="auto" w:fill="auto"/>
            <w:vAlign w:val="center"/>
          </w:tcPr>
          <w:p w14:paraId="4889CB0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Concessão/ Turismo</w:t>
            </w:r>
          </w:p>
        </w:tc>
        <w:tc>
          <w:tcPr>
            <w:tcW w:w="4120" w:type="dxa"/>
            <w:tcBorders>
              <w:top w:val="nil"/>
              <w:left w:val="nil"/>
              <w:bottom w:val="single" w:sz="4" w:space="0" w:color="A6A6A6"/>
              <w:right w:val="single" w:sz="4" w:space="0" w:color="000000"/>
            </w:tcBorders>
            <w:shd w:val="clear" w:color="auto" w:fill="auto"/>
            <w:vAlign w:val="center"/>
          </w:tcPr>
          <w:p w14:paraId="693FD18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Caso possuam outorga de concessão</w:t>
            </w:r>
          </w:p>
        </w:tc>
      </w:tr>
      <w:tr w:rsidR="00EF509C" w14:paraId="63F1B992"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2818C6D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7º</w:t>
            </w:r>
          </w:p>
        </w:tc>
        <w:tc>
          <w:tcPr>
            <w:tcW w:w="733" w:type="dxa"/>
            <w:tcBorders>
              <w:top w:val="nil"/>
              <w:left w:val="nil"/>
              <w:bottom w:val="single" w:sz="4" w:space="0" w:color="A6A6A6"/>
              <w:right w:val="single" w:sz="4" w:space="0" w:color="A6A6A6"/>
            </w:tcBorders>
            <w:shd w:val="clear" w:color="auto" w:fill="auto"/>
            <w:vAlign w:val="center"/>
          </w:tcPr>
          <w:p w14:paraId="599012C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K-AD</w:t>
            </w:r>
          </w:p>
        </w:tc>
        <w:tc>
          <w:tcPr>
            <w:tcW w:w="1894" w:type="dxa"/>
            <w:tcBorders>
              <w:top w:val="nil"/>
              <w:left w:val="nil"/>
              <w:bottom w:val="single" w:sz="4" w:space="0" w:color="A6A6A6"/>
              <w:right w:val="single" w:sz="4" w:space="0" w:color="A6A6A6"/>
            </w:tcBorders>
            <w:shd w:val="clear" w:color="auto" w:fill="auto"/>
            <w:vAlign w:val="center"/>
          </w:tcPr>
          <w:p w14:paraId="072DF1E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ano</w:t>
            </w:r>
          </w:p>
        </w:tc>
        <w:tc>
          <w:tcPr>
            <w:tcW w:w="4120" w:type="dxa"/>
            <w:tcBorders>
              <w:top w:val="nil"/>
              <w:left w:val="nil"/>
              <w:bottom w:val="single" w:sz="4" w:space="0" w:color="A6A6A6"/>
              <w:right w:val="single" w:sz="4" w:space="0" w:color="000000"/>
            </w:tcBorders>
            <w:shd w:val="clear" w:color="auto" w:fill="auto"/>
            <w:vAlign w:val="center"/>
          </w:tcPr>
          <w:p w14:paraId="08A603F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de receita a cada ano</w:t>
            </w:r>
          </w:p>
        </w:tc>
      </w:tr>
      <w:tr w:rsidR="00EF509C" w14:paraId="2ECCDD7E" w14:textId="77777777">
        <w:trPr>
          <w:trHeight w:val="620"/>
          <w:jc w:val="center"/>
        </w:trPr>
        <w:tc>
          <w:tcPr>
            <w:tcW w:w="735" w:type="dxa"/>
            <w:tcBorders>
              <w:top w:val="nil"/>
              <w:left w:val="single" w:sz="4" w:space="0" w:color="000000"/>
              <w:bottom w:val="single" w:sz="4" w:space="0" w:color="000000"/>
              <w:right w:val="single" w:sz="4" w:space="0" w:color="A6A6A6"/>
            </w:tcBorders>
            <w:shd w:val="clear" w:color="auto" w:fill="auto"/>
            <w:vAlign w:val="center"/>
          </w:tcPr>
          <w:p w14:paraId="4B68F66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8º</w:t>
            </w:r>
          </w:p>
        </w:tc>
        <w:tc>
          <w:tcPr>
            <w:tcW w:w="733" w:type="dxa"/>
            <w:tcBorders>
              <w:top w:val="nil"/>
              <w:left w:val="nil"/>
              <w:bottom w:val="single" w:sz="4" w:space="0" w:color="000000"/>
              <w:right w:val="single" w:sz="4" w:space="0" w:color="A6A6A6"/>
            </w:tcBorders>
            <w:shd w:val="clear" w:color="auto" w:fill="auto"/>
            <w:vAlign w:val="center"/>
          </w:tcPr>
          <w:p w14:paraId="14C1712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AE-AX</w:t>
            </w:r>
          </w:p>
        </w:tc>
        <w:tc>
          <w:tcPr>
            <w:tcW w:w="1894" w:type="dxa"/>
            <w:tcBorders>
              <w:top w:val="nil"/>
              <w:left w:val="nil"/>
              <w:bottom w:val="single" w:sz="4" w:space="0" w:color="000000"/>
              <w:right w:val="single" w:sz="4" w:space="0" w:color="A6A6A6"/>
            </w:tcBorders>
            <w:shd w:val="clear" w:color="auto" w:fill="auto"/>
            <w:vAlign w:val="center"/>
          </w:tcPr>
          <w:p w14:paraId="5C1EFE0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Probabilidade/ano</w:t>
            </w:r>
          </w:p>
        </w:tc>
        <w:tc>
          <w:tcPr>
            <w:tcW w:w="4120" w:type="dxa"/>
            <w:tcBorders>
              <w:top w:val="nil"/>
              <w:left w:val="nil"/>
              <w:bottom w:val="single" w:sz="4" w:space="0" w:color="000000"/>
              <w:right w:val="single" w:sz="4" w:space="0" w:color="000000"/>
            </w:tcBorders>
            <w:shd w:val="clear" w:color="auto" w:fill="auto"/>
            <w:vAlign w:val="center"/>
          </w:tcPr>
          <w:p w14:paraId="2C03F4A3"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Preencher de acordo com a probabilidade</w:t>
            </w:r>
          </w:p>
        </w:tc>
      </w:tr>
    </w:tbl>
    <w:p w14:paraId="045A012B" w14:textId="77777777" w:rsidR="00EF509C" w:rsidRDefault="00AC4ED5">
      <w:pPr>
        <w:keepNext/>
        <w:pBdr>
          <w:top w:val="nil"/>
          <w:left w:val="nil"/>
          <w:bottom w:val="nil"/>
          <w:right w:val="nil"/>
          <w:between w:val="nil"/>
        </w:pBdr>
        <w:spacing w:before="240" w:after="0"/>
        <w:ind w:firstLine="0"/>
        <w:jc w:val="center"/>
        <w:rPr>
          <w:color w:val="000000"/>
        </w:rPr>
      </w:pPr>
      <w:bookmarkStart w:id="109" w:name="_1jlao46" w:colFirst="0" w:colLast="0"/>
      <w:bookmarkEnd w:id="109"/>
      <w:r>
        <w:rPr>
          <w:noProof/>
          <w:color w:val="000000"/>
        </w:rPr>
        <w:lastRenderedPageBreak/>
        <w:drawing>
          <wp:inline distT="0" distB="0" distL="0" distR="0" wp14:anchorId="026E68B7" wp14:editId="60B3F332">
            <wp:extent cx="5563654" cy="2086408"/>
            <wp:effectExtent l="0" t="0" r="0" b="0"/>
            <wp:docPr id="3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9"/>
                    <a:srcRect/>
                    <a:stretch>
                      <a:fillRect/>
                    </a:stretch>
                  </pic:blipFill>
                  <pic:spPr>
                    <a:xfrm>
                      <a:off x="0" y="0"/>
                      <a:ext cx="5563654" cy="2086408"/>
                    </a:xfrm>
                    <a:prstGeom prst="rect">
                      <a:avLst/>
                    </a:prstGeom>
                    <a:ln/>
                  </pic:spPr>
                </pic:pic>
              </a:graphicData>
            </a:graphic>
          </wp:inline>
        </w:drawing>
      </w:r>
    </w:p>
    <w:p w14:paraId="0BEB92A9" w14:textId="77777777" w:rsidR="00EF509C" w:rsidRDefault="00AC4ED5">
      <w:pPr>
        <w:keepNext/>
        <w:pBdr>
          <w:top w:val="nil"/>
          <w:left w:val="nil"/>
          <w:bottom w:val="nil"/>
          <w:right w:val="nil"/>
          <w:between w:val="nil"/>
        </w:pBdr>
        <w:spacing w:before="240" w:after="0"/>
        <w:ind w:firstLine="0"/>
        <w:jc w:val="center"/>
        <w:rPr>
          <w:color w:val="000000"/>
        </w:rPr>
      </w:pPr>
      <w:r>
        <w:rPr>
          <w:noProof/>
          <w:color w:val="000000"/>
        </w:rPr>
        <w:drawing>
          <wp:inline distT="0" distB="0" distL="0" distR="0" wp14:anchorId="7285A047" wp14:editId="0B62AFD8">
            <wp:extent cx="5630930" cy="2130331"/>
            <wp:effectExtent l="0" t="0" r="0" b="0"/>
            <wp:docPr id="3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0"/>
                    <a:srcRect/>
                    <a:stretch>
                      <a:fillRect/>
                    </a:stretch>
                  </pic:blipFill>
                  <pic:spPr>
                    <a:xfrm>
                      <a:off x="0" y="0"/>
                      <a:ext cx="5630930" cy="2130331"/>
                    </a:xfrm>
                    <a:prstGeom prst="rect">
                      <a:avLst/>
                    </a:prstGeom>
                    <a:ln/>
                  </pic:spPr>
                </pic:pic>
              </a:graphicData>
            </a:graphic>
          </wp:inline>
        </w:drawing>
      </w:r>
    </w:p>
    <w:p w14:paraId="76801562" w14:textId="77777777" w:rsidR="00313DC6" w:rsidRDefault="00AC4ED5" w:rsidP="00313DC6">
      <w:pPr>
        <w:keepNext/>
        <w:pBdr>
          <w:top w:val="nil"/>
          <w:left w:val="nil"/>
          <w:bottom w:val="nil"/>
          <w:right w:val="nil"/>
          <w:between w:val="nil"/>
        </w:pBdr>
        <w:spacing w:before="240" w:after="0"/>
        <w:ind w:firstLine="0"/>
        <w:jc w:val="center"/>
      </w:pPr>
      <w:r>
        <w:rPr>
          <w:noProof/>
          <w:color w:val="000000"/>
        </w:rPr>
        <w:drawing>
          <wp:inline distT="0" distB="0" distL="0" distR="0" wp14:anchorId="6400A23F" wp14:editId="075D2E3F">
            <wp:extent cx="5575428" cy="2100680"/>
            <wp:effectExtent l="0" t="0" r="0" b="0"/>
            <wp:docPr id="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a:srcRect/>
                    <a:stretch>
                      <a:fillRect/>
                    </a:stretch>
                  </pic:blipFill>
                  <pic:spPr>
                    <a:xfrm>
                      <a:off x="0" y="0"/>
                      <a:ext cx="5575428" cy="2100680"/>
                    </a:xfrm>
                    <a:prstGeom prst="rect">
                      <a:avLst/>
                    </a:prstGeom>
                    <a:ln/>
                  </pic:spPr>
                </pic:pic>
              </a:graphicData>
            </a:graphic>
          </wp:inline>
        </w:drawing>
      </w:r>
    </w:p>
    <w:p w14:paraId="67660E2C" w14:textId="0C0FC326" w:rsidR="00EF509C" w:rsidRDefault="00313DC6" w:rsidP="00313DC6">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20</w:t>
      </w:r>
      <w:r w:rsidR="008C3D2A">
        <w:rPr>
          <w:noProof/>
        </w:rPr>
        <w:fldChar w:fldCharType="end"/>
      </w:r>
      <w:r>
        <w:t xml:space="preserve">: </w:t>
      </w:r>
      <w:r w:rsidRPr="004E5C5F">
        <w:t>Ordem de preenchimento das receitas</w:t>
      </w:r>
    </w:p>
    <w:p w14:paraId="4EE68AE6" w14:textId="77777777" w:rsidR="00EF509C" w:rsidRPr="005250F7" w:rsidRDefault="00AC4ED5" w:rsidP="00EF01FA">
      <w:pPr>
        <w:pStyle w:val="Ttulo4"/>
      </w:pPr>
      <w:bookmarkStart w:id="110" w:name="_43ky6rz" w:colFirst="0" w:colLast="0"/>
      <w:bookmarkStart w:id="111" w:name="_Toc525025458"/>
      <w:bookmarkEnd w:id="110"/>
      <w:r w:rsidRPr="005250F7">
        <w:rPr>
          <w:color w:val="2E75B5"/>
        </w:rPr>
        <w:t>Importância e utilização da planilha no modelo:</w:t>
      </w:r>
      <w:bookmarkEnd w:id="111"/>
    </w:p>
    <w:p w14:paraId="7D6B80A7" w14:textId="77777777" w:rsidR="00EF509C" w:rsidRDefault="00AC4ED5">
      <w:pPr>
        <w:spacing w:after="0"/>
      </w:pPr>
      <w:r>
        <w:t>Essa planilha fornece os dados projetados de receita por cada Unidade de Conservação para o cálculo realizado na planilha “UC Resultado” e “Análise Detalhada”.</w:t>
      </w:r>
    </w:p>
    <w:p w14:paraId="2033847A" w14:textId="77777777" w:rsidR="00EF509C" w:rsidRDefault="00EF509C">
      <w:pPr>
        <w:spacing w:after="0"/>
      </w:pPr>
    </w:p>
    <w:p w14:paraId="3D80CA86" w14:textId="77777777" w:rsidR="00EF509C" w:rsidRPr="00CB6013" w:rsidRDefault="00AC4ED5" w:rsidP="00BE79AC">
      <w:pPr>
        <w:pStyle w:val="Ttulo3"/>
        <w:pBdr>
          <w:bottom w:val="single" w:sz="4" w:space="1" w:color="auto"/>
        </w:pBdr>
        <w:ind w:left="0"/>
      </w:pPr>
      <w:bookmarkStart w:id="112" w:name="_4h042r0" w:colFirst="0" w:colLast="0"/>
      <w:bookmarkStart w:id="113" w:name="_2w5ecyt" w:colFirst="0" w:colLast="0"/>
      <w:bookmarkStart w:id="114" w:name="_3vac5uf" w:colFirst="0" w:colLast="0"/>
      <w:bookmarkStart w:id="115" w:name="_2afmg28" w:colFirst="0" w:colLast="0"/>
      <w:bookmarkStart w:id="116" w:name="_pkwqa1" w:colFirst="0" w:colLast="0"/>
      <w:bookmarkStart w:id="117" w:name="_Toc525025459"/>
      <w:bookmarkEnd w:id="112"/>
      <w:bookmarkEnd w:id="113"/>
      <w:bookmarkEnd w:id="114"/>
      <w:bookmarkEnd w:id="115"/>
      <w:bookmarkEnd w:id="116"/>
      <w:r w:rsidRPr="00CB6013">
        <w:lastRenderedPageBreak/>
        <w:t>Matriz de Investimentos</w:t>
      </w:r>
      <w:bookmarkEnd w:id="117"/>
    </w:p>
    <w:p w14:paraId="10E64210" w14:textId="77777777" w:rsidR="00EF509C" w:rsidRPr="005250F7" w:rsidRDefault="00AC4ED5" w:rsidP="00EF01FA">
      <w:pPr>
        <w:pStyle w:val="Ttulo4"/>
        <w:rPr>
          <w:color w:val="2E75B5"/>
        </w:rPr>
      </w:pPr>
      <w:bookmarkStart w:id="118" w:name="_Toc525025460"/>
      <w:r w:rsidRPr="005250F7">
        <w:rPr>
          <w:color w:val="2E75B5"/>
        </w:rPr>
        <w:t>Objetivos da aba:</w:t>
      </w:r>
      <w:bookmarkEnd w:id="118"/>
    </w:p>
    <w:p w14:paraId="6C8108F2" w14:textId="669B0B80" w:rsidR="00EF509C" w:rsidRDefault="00AC4ED5">
      <w:pPr>
        <w:spacing w:after="0"/>
      </w:pPr>
      <w:r>
        <w:t>Esta Matriz fornece informações</w:t>
      </w:r>
      <w:r w:rsidR="0006288B">
        <w:t xml:space="preserve"> de referência</w:t>
      </w:r>
      <w:r>
        <w:t xml:space="preserve"> sobre os itens de investimentos disponíveis </w:t>
      </w:r>
      <w:r w:rsidR="0006288B">
        <w:t>que são</w:t>
      </w:r>
      <w:r>
        <w:t xml:space="preserve"> alocados nas Unidades de Conservação e seus respectivos preços por região.</w:t>
      </w:r>
    </w:p>
    <w:p w14:paraId="2D412167" w14:textId="77777777" w:rsidR="00EF509C" w:rsidRPr="005250F7" w:rsidRDefault="00AC4ED5" w:rsidP="00EF01FA">
      <w:pPr>
        <w:pStyle w:val="Ttulo4"/>
        <w:rPr>
          <w:color w:val="2E75B5"/>
        </w:rPr>
      </w:pPr>
      <w:bookmarkStart w:id="119" w:name="_Toc525025461"/>
      <w:r w:rsidRPr="005250F7">
        <w:rPr>
          <w:color w:val="2E75B5"/>
        </w:rPr>
        <w:t>Conceitos utilizados:</w:t>
      </w:r>
      <w:bookmarkEnd w:id="119"/>
    </w:p>
    <w:p w14:paraId="36AB3F11" w14:textId="77777777" w:rsidR="00EF509C" w:rsidRDefault="00AC4ED5">
      <w:pPr>
        <w:spacing w:after="0"/>
      </w:pPr>
      <w:r>
        <w:t>É considerado como investimento no modelo todo o gasto que é capaz de gerar resultados para a unidade por mais de 12 (doze) meses.</w:t>
      </w:r>
    </w:p>
    <w:p w14:paraId="629F3010" w14:textId="77777777" w:rsidR="00EF509C" w:rsidRDefault="00AC4ED5">
      <w:pPr>
        <w:spacing w:after="0"/>
      </w:pPr>
      <w:r>
        <w:t>Os investimentos podem ser classificados como: equipamentos, máquinas, construções e reforma das estruturas, veículos e embarcações e qualquer outra aquisição que produza retorno futuro. Por exemplo, a compra de um carro otimiza o tempo dispendido na fiscalização das áreas e uma mochila-bomba costal contribui no combate a incêndios.</w:t>
      </w:r>
    </w:p>
    <w:p w14:paraId="1003BB32" w14:textId="77777777" w:rsidR="00EF509C" w:rsidRDefault="00AC4ED5">
      <w:pPr>
        <w:spacing w:after="0"/>
        <w:ind w:firstLine="0"/>
      </w:pPr>
      <w:r>
        <w:t xml:space="preserve">Outros conceitos presentes na planilha: </w:t>
      </w:r>
    </w:p>
    <w:p w14:paraId="7A31176C" w14:textId="77777777" w:rsidR="00EF509C" w:rsidRDefault="00AC4ED5">
      <w:pPr>
        <w:numPr>
          <w:ilvl w:val="0"/>
          <w:numId w:val="1"/>
        </w:numPr>
        <w:pBdr>
          <w:top w:val="nil"/>
          <w:left w:val="nil"/>
          <w:bottom w:val="nil"/>
          <w:right w:val="nil"/>
          <w:between w:val="nil"/>
        </w:pBdr>
        <w:spacing w:before="0" w:after="0"/>
        <w:ind w:hanging="720"/>
        <w:contextualSpacing/>
      </w:pPr>
      <w:bookmarkStart w:id="120" w:name="_1302m92" w:colFirst="0" w:colLast="0"/>
      <w:bookmarkEnd w:id="120"/>
      <w:r>
        <w:rPr>
          <w:b/>
          <w:color w:val="000000"/>
        </w:rPr>
        <w:t>Vida útil:</w:t>
      </w:r>
      <w:r>
        <w:rPr>
          <w:color w:val="000000"/>
        </w:rPr>
        <w:t xml:space="preserve"> É uma estimativa do tempo de durabilidade de um produto / equipamento;</w:t>
      </w:r>
    </w:p>
    <w:p w14:paraId="485C7528" w14:textId="77777777" w:rsidR="00EF509C" w:rsidRDefault="00AC4ED5">
      <w:pPr>
        <w:numPr>
          <w:ilvl w:val="0"/>
          <w:numId w:val="1"/>
        </w:numPr>
        <w:pBdr>
          <w:top w:val="nil"/>
          <w:left w:val="nil"/>
          <w:bottom w:val="nil"/>
          <w:right w:val="nil"/>
          <w:between w:val="nil"/>
        </w:pBdr>
        <w:spacing w:before="0" w:after="0"/>
        <w:ind w:hanging="720"/>
        <w:contextualSpacing/>
      </w:pPr>
      <w:r>
        <w:rPr>
          <w:b/>
          <w:color w:val="000000"/>
        </w:rPr>
        <w:t>Valor residual:</w:t>
      </w:r>
      <w:r>
        <w:rPr>
          <w:color w:val="000000"/>
        </w:rPr>
        <w:t xml:space="preserve"> É o valor de venda um ativo ao final da sua vida útil.</w:t>
      </w:r>
    </w:p>
    <w:p w14:paraId="1E07612A" w14:textId="77777777" w:rsidR="00EF509C" w:rsidRDefault="00AC4ED5">
      <w:pPr>
        <w:numPr>
          <w:ilvl w:val="0"/>
          <w:numId w:val="1"/>
        </w:numPr>
        <w:pBdr>
          <w:top w:val="nil"/>
          <w:left w:val="nil"/>
          <w:bottom w:val="nil"/>
          <w:right w:val="nil"/>
          <w:between w:val="nil"/>
        </w:pBdr>
        <w:spacing w:before="0" w:after="0"/>
        <w:ind w:hanging="720"/>
        <w:contextualSpacing/>
      </w:pPr>
      <w:r>
        <w:rPr>
          <w:b/>
          <w:color w:val="000000"/>
        </w:rPr>
        <w:t>Desmobilização de ativos:</w:t>
      </w:r>
      <w:r>
        <w:rPr>
          <w:color w:val="000000"/>
        </w:rPr>
        <w:t xml:space="preserve"> É o processo de descarte ambientalmente adequado de ativos ao final da sua vida útil.</w:t>
      </w:r>
    </w:p>
    <w:p w14:paraId="1C2755BC" w14:textId="77777777" w:rsidR="00EF509C" w:rsidRPr="005250F7" w:rsidRDefault="00AC4ED5" w:rsidP="00EF01FA">
      <w:pPr>
        <w:pStyle w:val="Ttulo4"/>
        <w:rPr>
          <w:color w:val="2E75B5"/>
        </w:rPr>
      </w:pPr>
      <w:bookmarkStart w:id="121" w:name="_Toc525025462"/>
      <w:r w:rsidRPr="005250F7">
        <w:rPr>
          <w:color w:val="2E75B5"/>
        </w:rPr>
        <w:t>Informações já inseridas:</w:t>
      </w:r>
      <w:bookmarkEnd w:id="121"/>
    </w:p>
    <w:p w14:paraId="68FFB6F5" w14:textId="6F2529B0" w:rsidR="00013A43" w:rsidRPr="00013A43" w:rsidRDefault="00013A43" w:rsidP="00013A43">
      <w:pPr>
        <w:spacing w:after="0"/>
      </w:pPr>
      <w:bookmarkStart w:id="122" w:name="_2250f4o" w:colFirst="0" w:colLast="0"/>
      <w:bookmarkStart w:id="123" w:name="_Toc525025463"/>
      <w:bookmarkEnd w:id="122"/>
      <w:r>
        <w:t>Nesta planilha há informações obtidas em conversas com gestores das 5 UCs visitadas.</w:t>
      </w:r>
    </w:p>
    <w:p w14:paraId="00103423" w14:textId="54AC171E" w:rsidR="00EF509C" w:rsidRPr="005250F7" w:rsidRDefault="00AC4ED5" w:rsidP="00EF01FA">
      <w:pPr>
        <w:pStyle w:val="Ttulo4"/>
        <w:rPr>
          <w:color w:val="2E75B5"/>
        </w:rPr>
      </w:pPr>
      <w:r w:rsidRPr="005250F7">
        <w:rPr>
          <w:color w:val="2E75B5"/>
        </w:rPr>
        <w:t>Alteração/ Inclusão de dados:</w:t>
      </w:r>
      <w:bookmarkEnd w:id="123"/>
    </w:p>
    <w:p w14:paraId="08ACDC7D" w14:textId="77777777" w:rsidR="00EF509C" w:rsidRDefault="00AC4ED5">
      <w:r>
        <w:t>Caso o usuário deseje incluir novos itens, ele deverá seguir os seguintes passos:</w:t>
      </w:r>
    </w:p>
    <w:p w14:paraId="6A935C9C" w14:textId="77777777" w:rsidR="00EF509C" w:rsidRDefault="00AC4ED5">
      <w:pPr>
        <w:keepNext/>
        <w:pBdr>
          <w:top w:val="nil"/>
          <w:left w:val="nil"/>
          <w:bottom w:val="nil"/>
          <w:right w:val="nil"/>
          <w:between w:val="nil"/>
        </w:pBdr>
        <w:spacing w:after="0"/>
        <w:ind w:firstLine="0"/>
        <w:jc w:val="center"/>
        <w:rPr>
          <w:i/>
          <w:color w:val="44546A"/>
          <w:sz w:val="18"/>
          <w:szCs w:val="18"/>
        </w:rPr>
      </w:pPr>
      <w:bookmarkStart w:id="124" w:name="_319y80a" w:colFirst="0" w:colLast="0"/>
      <w:bookmarkEnd w:id="124"/>
      <w:r>
        <w:rPr>
          <w:i/>
          <w:color w:val="44546A"/>
          <w:sz w:val="18"/>
          <w:szCs w:val="18"/>
        </w:rPr>
        <w:t>Tabela 15: Ordem de preenchimento Matriz Investimentos</w:t>
      </w:r>
    </w:p>
    <w:tbl>
      <w:tblPr>
        <w:tblStyle w:val="ad"/>
        <w:tblW w:w="6587" w:type="dxa"/>
        <w:jc w:val="center"/>
        <w:tblInd w:w="0" w:type="dxa"/>
        <w:tblLayout w:type="fixed"/>
        <w:tblLook w:val="0400" w:firstRow="0" w:lastRow="0" w:firstColumn="0" w:lastColumn="0" w:noHBand="0" w:noVBand="1"/>
      </w:tblPr>
      <w:tblGrid>
        <w:gridCol w:w="735"/>
        <w:gridCol w:w="733"/>
        <w:gridCol w:w="2532"/>
        <w:gridCol w:w="2587"/>
      </w:tblGrid>
      <w:tr w:rsidR="00EF509C" w14:paraId="002E0EF5" w14:textId="77777777">
        <w:trPr>
          <w:trHeight w:val="300"/>
          <w:jc w:val="center"/>
        </w:trPr>
        <w:tc>
          <w:tcPr>
            <w:tcW w:w="735" w:type="dxa"/>
            <w:tcBorders>
              <w:top w:val="single" w:sz="4" w:space="0" w:color="000000"/>
              <w:left w:val="single" w:sz="4" w:space="0" w:color="000000"/>
              <w:bottom w:val="single" w:sz="4" w:space="0" w:color="000000"/>
              <w:right w:val="single" w:sz="4" w:space="0" w:color="A6A6A6"/>
            </w:tcBorders>
            <w:shd w:val="clear" w:color="auto" w:fill="E7E6E6"/>
            <w:vAlign w:val="center"/>
          </w:tcPr>
          <w:p w14:paraId="3254B2D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Ordem</w:t>
            </w:r>
          </w:p>
        </w:tc>
        <w:tc>
          <w:tcPr>
            <w:tcW w:w="733" w:type="dxa"/>
            <w:tcBorders>
              <w:top w:val="single" w:sz="4" w:space="0" w:color="000000"/>
              <w:left w:val="nil"/>
              <w:bottom w:val="single" w:sz="4" w:space="0" w:color="000000"/>
              <w:right w:val="single" w:sz="4" w:space="0" w:color="A6A6A6"/>
            </w:tcBorders>
            <w:shd w:val="clear" w:color="auto" w:fill="E7E6E6"/>
            <w:vAlign w:val="center"/>
          </w:tcPr>
          <w:p w14:paraId="765CE40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2532" w:type="dxa"/>
            <w:tcBorders>
              <w:top w:val="single" w:sz="4" w:space="0" w:color="000000"/>
              <w:left w:val="nil"/>
              <w:bottom w:val="single" w:sz="4" w:space="0" w:color="000000"/>
              <w:right w:val="single" w:sz="4" w:space="0" w:color="A6A6A6"/>
            </w:tcBorders>
            <w:shd w:val="clear" w:color="auto" w:fill="E7E6E6"/>
            <w:vAlign w:val="center"/>
          </w:tcPr>
          <w:p w14:paraId="64A3B94D"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2587" w:type="dxa"/>
            <w:tcBorders>
              <w:top w:val="single" w:sz="4" w:space="0" w:color="000000"/>
              <w:left w:val="nil"/>
              <w:bottom w:val="single" w:sz="4" w:space="0" w:color="000000"/>
              <w:right w:val="single" w:sz="4" w:space="0" w:color="000000"/>
            </w:tcBorders>
            <w:shd w:val="clear" w:color="auto" w:fill="E7E6E6"/>
            <w:vAlign w:val="center"/>
          </w:tcPr>
          <w:p w14:paraId="7808AEFD"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Como preencher</w:t>
            </w:r>
          </w:p>
        </w:tc>
      </w:tr>
      <w:tr w:rsidR="00EF509C" w14:paraId="05B5E28B"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020087FA"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1º</w:t>
            </w:r>
          </w:p>
        </w:tc>
        <w:tc>
          <w:tcPr>
            <w:tcW w:w="733" w:type="dxa"/>
            <w:tcBorders>
              <w:top w:val="nil"/>
              <w:left w:val="nil"/>
              <w:bottom w:val="single" w:sz="4" w:space="0" w:color="A6A6A6"/>
              <w:right w:val="single" w:sz="4" w:space="0" w:color="A6A6A6"/>
            </w:tcBorders>
            <w:shd w:val="clear" w:color="auto" w:fill="auto"/>
            <w:vAlign w:val="center"/>
          </w:tcPr>
          <w:p w14:paraId="696D336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2532" w:type="dxa"/>
            <w:tcBorders>
              <w:top w:val="nil"/>
              <w:left w:val="nil"/>
              <w:bottom w:val="single" w:sz="4" w:space="0" w:color="A6A6A6"/>
              <w:right w:val="single" w:sz="4" w:space="0" w:color="A6A6A6"/>
            </w:tcBorders>
            <w:shd w:val="clear" w:color="auto" w:fill="auto"/>
            <w:vAlign w:val="center"/>
          </w:tcPr>
          <w:p w14:paraId="1D5AA7E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Item</w:t>
            </w:r>
          </w:p>
        </w:tc>
        <w:tc>
          <w:tcPr>
            <w:tcW w:w="2587" w:type="dxa"/>
            <w:tcBorders>
              <w:top w:val="nil"/>
              <w:left w:val="nil"/>
              <w:bottom w:val="single" w:sz="4" w:space="0" w:color="A6A6A6"/>
              <w:right w:val="single" w:sz="4" w:space="0" w:color="000000"/>
            </w:tcBorders>
            <w:shd w:val="clear" w:color="auto" w:fill="auto"/>
            <w:vAlign w:val="center"/>
          </w:tcPr>
          <w:p w14:paraId="39E79E6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Nome do produto</w:t>
            </w:r>
          </w:p>
        </w:tc>
      </w:tr>
      <w:tr w:rsidR="00EF509C" w14:paraId="05607C6C"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2DC0964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2º</w:t>
            </w:r>
          </w:p>
        </w:tc>
        <w:tc>
          <w:tcPr>
            <w:tcW w:w="733" w:type="dxa"/>
            <w:tcBorders>
              <w:top w:val="nil"/>
              <w:left w:val="nil"/>
              <w:bottom w:val="single" w:sz="4" w:space="0" w:color="A6A6A6"/>
              <w:right w:val="single" w:sz="4" w:space="0" w:color="A6A6A6"/>
            </w:tcBorders>
            <w:shd w:val="clear" w:color="auto" w:fill="auto"/>
            <w:vAlign w:val="center"/>
          </w:tcPr>
          <w:p w14:paraId="5052334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2532" w:type="dxa"/>
            <w:tcBorders>
              <w:top w:val="nil"/>
              <w:left w:val="nil"/>
              <w:bottom w:val="single" w:sz="4" w:space="0" w:color="A6A6A6"/>
              <w:right w:val="single" w:sz="4" w:space="0" w:color="A6A6A6"/>
            </w:tcBorders>
            <w:shd w:val="clear" w:color="auto" w:fill="auto"/>
            <w:vAlign w:val="center"/>
          </w:tcPr>
          <w:p w14:paraId="7C87076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Unidade</w:t>
            </w:r>
          </w:p>
        </w:tc>
        <w:tc>
          <w:tcPr>
            <w:tcW w:w="2587" w:type="dxa"/>
            <w:tcBorders>
              <w:top w:val="nil"/>
              <w:left w:val="nil"/>
              <w:bottom w:val="single" w:sz="4" w:space="0" w:color="A6A6A6"/>
              <w:right w:val="single" w:sz="4" w:space="0" w:color="000000"/>
            </w:tcBorders>
            <w:shd w:val="clear" w:color="auto" w:fill="auto"/>
            <w:vAlign w:val="center"/>
          </w:tcPr>
          <w:p w14:paraId="63350DD4" w14:textId="77777777" w:rsidR="00EF509C" w:rsidRDefault="00AC4ED5">
            <w:pPr>
              <w:pBdr>
                <w:top w:val="nil"/>
                <w:left w:val="nil"/>
                <w:bottom w:val="nil"/>
                <w:right w:val="nil"/>
                <w:between w:val="nil"/>
              </w:pBdr>
              <w:spacing w:after="0"/>
              <w:ind w:firstLine="0"/>
              <w:jc w:val="left"/>
              <w:rPr>
                <w:color w:val="000000"/>
                <w:sz w:val="21"/>
                <w:szCs w:val="21"/>
              </w:rPr>
            </w:pPr>
            <w:proofErr w:type="spellStart"/>
            <w:r>
              <w:rPr>
                <w:color w:val="000000"/>
                <w:sz w:val="21"/>
                <w:szCs w:val="21"/>
              </w:rPr>
              <w:t>Un</w:t>
            </w:r>
            <w:proofErr w:type="spellEnd"/>
            <w:r>
              <w:rPr>
                <w:color w:val="000000"/>
                <w:sz w:val="21"/>
                <w:szCs w:val="21"/>
              </w:rPr>
              <w:t>, m², km, kit outros</w:t>
            </w:r>
          </w:p>
        </w:tc>
      </w:tr>
      <w:tr w:rsidR="00EF509C" w14:paraId="6CDBA917"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6191FF1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3º</w:t>
            </w:r>
          </w:p>
        </w:tc>
        <w:tc>
          <w:tcPr>
            <w:tcW w:w="733" w:type="dxa"/>
            <w:tcBorders>
              <w:top w:val="nil"/>
              <w:left w:val="nil"/>
              <w:bottom w:val="single" w:sz="4" w:space="0" w:color="A6A6A6"/>
              <w:right w:val="single" w:sz="4" w:space="0" w:color="A6A6A6"/>
            </w:tcBorders>
            <w:shd w:val="clear" w:color="auto" w:fill="auto"/>
            <w:vAlign w:val="center"/>
          </w:tcPr>
          <w:p w14:paraId="38F51178"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2532" w:type="dxa"/>
            <w:tcBorders>
              <w:top w:val="nil"/>
              <w:left w:val="nil"/>
              <w:bottom w:val="single" w:sz="4" w:space="0" w:color="A6A6A6"/>
              <w:right w:val="single" w:sz="4" w:space="0" w:color="A6A6A6"/>
            </w:tcBorders>
            <w:shd w:val="clear" w:color="auto" w:fill="auto"/>
            <w:vAlign w:val="center"/>
          </w:tcPr>
          <w:p w14:paraId="2CABEDD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CO</w:t>
            </w:r>
          </w:p>
        </w:tc>
        <w:tc>
          <w:tcPr>
            <w:tcW w:w="2587" w:type="dxa"/>
            <w:tcBorders>
              <w:top w:val="nil"/>
              <w:left w:val="nil"/>
              <w:bottom w:val="single" w:sz="4" w:space="0" w:color="A6A6A6"/>
              <w:right w:val="single" w:sz="4" w:space="0" w:color="000000"/>
            </w:tcBorders>
            <w:shd w:val="clear" w:color="auto" w:fill="auto"/>
            <w:vAlign w:val="center"/>
          </w:tcPr>
          <w:p w14:paraId="5ACFB18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78C22FDC"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1F2D80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4º</w:t>
            </w:r>
          </w:p>
        </w:tc>
        <w:tc>
          <w:tcPr>
            <w:tcW w:w="733" w:type="dxa"/>
            <w:tcBorders>
              <w:top w:val="nil"/>
              <w:left w:val="nil"/>
              <w:bottom w:val="single" w:sz="4" w:space="0" w:color="A6A6A6"/>
              <w:right w:val="single" w:sz="4" w:space="0" w:color="A6A6A6"/>
            </w:tcBorders>
            <w:shd w:val="clear" w:color="auto" w:fill="auto"/>
            <w:vAlign w:val="center"/>
          </w:tcPr>
          <w:p w14:paraId="1C5599E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2532" w:type="dxa"/>
            <w:tcBorders>
              <w:top w:val="nil"/>
              <w:left w:val="nil"/>
              <w:bottom w:val="single" w:sz="4" w:space="0" w:color="A6A6A6"/>
              <w:right w:val="single" w:sz="4" w:space="0" w:color="A6A6A6"/>
            </w:tcBorders>
            <w:shd w:val="clear" w:color="auto" w:fill="auto"/>
            <w:vAlign w:val="center"/>
          </w:tcPr>
          <w:p w14:paraId="1AFEBA5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w:t>
            </w:r>
          </w:p>
        </w:tc>
        <w:tc>
          <w:tcPr>
            <w:tcW w:w="2587" w:type="dxa"/>
            <w:tcBorders>
              <w:top w:val="nil"/>
              <w:left w:val="nil"/>
              <w:bottom w:val="single" w:sz="4" w:space="0" w:color="A6A6A6"/>
              <w:right w:val="single" w:sz="4" w:space="0" w:color="000000"/>
            </w:tcBorders>
            <w:shd w:val="clear" w:color="auto" w:fill="auto"/>
            <w:vAlign w:val="center"/>
          </w:tcPr>
          <w:p w14:paraId="3940748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49E37E5A"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CB2F133"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5º</w:t>
            </w:r>
          </w:p>
        </w:tc>
        <w:tc>
          <w:tcPr>
            <w:tcW w:w="733" w:type="dxa"/>
            <w:tcBorders>
              <w:top w:val="nil"/>
              <w:left w:val="nil"/>
              <w:bottom w:val="single" w:sz="4" w:space="0" w:color="A6A6A6"/>
              <w:right w:val="single" w:sz="4" w:space="0" w:color="A6A6A6"/>
            </w:tcBorders>
            <w:shd w:val="clear" w:color="auto" w:fill="auto"/>
            <w:vAlign w:val="center"/>
          </w:tcPr>
          <w:p w14:paraId="07DC091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2532" w:type="dxa"/>
            <w:tcBorders>
              <w:top w:val="nil"/>
              <w:left w:val="nil"/>
              <w:bottom w:val="single" w:sz="4" w:space="0" w:color="A6A6A6"/>
              <w:right w:val="single" w:sz="4" w:space="0" w:color="A6A6A6"/>
            </w:tcBorders>
            <w:shd w:val="clear" w:color="auto" w:fill="auto"/>
            <w:vAlign w:val="center"/>
          </w:tcPr>
          <w:p w14:paraId="1F56AAB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NE</w:t>
            </w:r>
          </w:p>
        </w:tc>
        <w:tc>
          <w:tcPr>
            <w:tcW w:w="2587" w:type="dxa"/>
            <w:tcBorders>
              <w:top w:val="nil"/>
              <w:left w:val="nil"/>
              <w:bottom w:val="single" w:sz="4" w:space="0" w:color="A6A6A6"/>
              <w:right w:val="single" w:sz="4" w:space="0" w:color="000000"/>
            </w:tcBorders>
            <w:shd w:val="clear" w:color="auto" w:fill="auto"/>
            <w:vAlign w:val="center"/>
          </w:tcPr>
          <w:p w14:paraId="5ADF76F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03D04C9C"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37732B5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6º</w:t>
            </w:r>
          </w:p>
        </w:tc>
        <w:tc>
          <w:tcPr>
            <w:tcW w:w="733" w:type="dxa"/>
            <w:tcBorders>
              <w:top w:val="nil"/>
              <w:left w:val="nil"/>
              <w:bottom w:val="single" w:sz="4" w:space="0" w:color="A6A6A6"/>
              <w:right w:val="single" w:sz="4" w:space="0" w:color="A6A6A6"/>
            </w:tcBorders>
            <w:shd w:val="clear" w:color="auto" w:fill="auto"/>
            <w:vAlign w:val="center"/>
          </w:tcPr>
          <w:p w14:paraId="5853ABD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w:t>
            </w:r>
          </w:p>
        </w:tc>
        <w:tc>
          <w:tcPr>
            <w:tcW w:w="2532" w:type="dxa"/>
            <w:tcBorders>
              <w:top w:val="nil"/>
              <w:left w:val="nil"/>
              <w:bottom w:val="single" w:sz="4" w:space="0" w:color="A6A6A6"/>
              <w:right w:val="single" w:sz="4" w:space="0" w:color="A6A6A6"/>
            </w:tcBorders>
            <w:shd w:val="clear" w:color="auto" w:fill="auto"/>
            <w:vAlign w:val="center"/>
          </w:tcPr>
          <w:p w14:paraId="1CF3FFC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w:t>
            </w:r>
          </w:p>
        </w:tc>
        <w:tc>
          <w:tcPr>
            <w:tcW w:w="2587" w:type="dxa"/>
            <w:tcBorders>
              <w:top w:val="nil"/>
              <w:left w:val="nil"/>
              <w:bottom w:val="single" w:sz="4" w:space="0" w:color="A6A6A6"/>
              <w:right w:val="single" w:sz="4" w:space="0" w:color="000000"/>
            </w:tcBorders>
            <w:shd w:val="clear" w:color="auto" w:fill="auto"/>
            <w:vAlign w:val="center"/>
          </w:tcPr>
          <w:p w14:paraId="57A8DA6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77E7C1B3"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6917BB4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7º</w:t>
            </w:r>
          </w:p>
        </w:tc>
        <w:tc>
          <w:tcPr>
            <w:tcW w:w="733" w:type="dxa"/>
            <w:tcBorders>
              <w:top w:val="nil"/>
              <w:left w:val="nil"/>
              <w:bottom w:val="single" w:sz="4" w:space="0" w:color="A6A6A6"/>
              <w:right w:val="single" w:sz="4" w:space="0" w:color="A6A6A6"/>
            </w:tcBorders>
            <w:shd w:val="clear" w:color="auto" w:fill="auto"/>
            <w:vAlign w:val="center"/>
          </w:tcPr>
          <w:p w14:paraId="4E79C03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G</w:t>
            </w:r>
          </w:p>
        </w:tc>
        <w:tc>
          <w:tcPr>
            <w:tcW w:w="2532" w:type="dxa"/>
            <w:tcBorders>
              <w:top w:val="nil"/>
              <w:left w:val="nil"/>
              <w:bottom w:val="single" w:sz="4" w:space="0" w:color="A6A6A6"/>
              <w:right w:val="single" w:sz="4" w:space="0" w:color="A6A6A6"/>
            </w:tcBorders>
            <w:shd w:val="clear" w:color="auto" w:fill="auto"/>
            <w:vAlign w:val="center"/>
          </w:tcPr>
          <w:p w14:paraId="2FCF8A6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SE</w:t>
            </w:r>
          </w:p>
        </w:tc>
        <w:tc>
          <w:tcPr>
            <w:tcW w:w="2587" w:type="dxa"/>
            <w:tcBorders>
              <w:top w:val="nil"/>
              <w:left w:val="nil"/>
              <w:bottom w:val="single" w:sz="4" w:space="0" w:color="A6A6A6"/>
              <w:right w:val="single" w:sz="4" w:space="0" w:color="000000"/>
            </w:tcBorders>
            <w:shd w:val="clear" w:color="auto" w:fill="auto"/>
            <w:vAlign w:val="center"/>
          </w:tcPr>
          <w:p w14:paraId="47FE0A8E"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em reais</w:t>
            </w:r>
          </w:p>
        </w:tc>
      </w:tr>
      <w:tr w:rsidR="00EF509C" w14:paraId="15A23A46"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10FEE13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8º</w:t>
            </w:r>
          </w:p>
        </w:tc>
        <w:tc>
          <w:tcPr>
            <w:tcW w:w="733" w:type="dxa"/>
            <w:tcBorders>
              <w:top w:val="nil"/>
              <w:left w:val="nil"/>
              <w:bottom w:val="single" w:sz="4" w:space="0" w:color="A6A6A6"/>
              <w:right w:val="single" w:sz="4" w:space="0" w:color="A6A6A6"/>
            </w:tcBorders>
            <w:shd w:val="clear" w:color="auto" w:fill="auto"/>
            <w:vAlign w:val="center"/>
          </w:tcPr>
          <w:p w14:paraId="1D13F30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H</w:t>
            </w:r>
          </w:p>
        </w:tc>
        <w:tc>
          <w:tcPr>
            <w:tcW w:w="2532" w:type="dxa"/>
            <w:tcBorders>
              <w:top w:val="nil"/>
              <w:left w:val="nil"/>
              <w:bottom w:val="single" w:sz="4" w:space="0" w:color="A6A6A6"/>
              <w:right w:val="single" w:sz="4" w:space="0" w:color="A6A6A6"/>
            </w:tcBorders>
            <w:shd w:val="clear" w:color="auto" w:fill="auto"/>
            <w:vAlign w:val="center"/>
          </w:tcPr>
          <w:p w14:paraId="215FDFF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Vida útil</w:t>
            </w:r>
            <w:r>
              <w:rPr>
                <w:color w:val="000000"/>
                <w:sz w:val="21"/>
                <w:szCs w:val="21"/>
              </w:rPr>
              <w:br/>
              <w:t>(Anos)</w:t>
            </w:r>
          </w:p>
        </w:tc>
        <w:tc>
          <w:tcPr>
            <w:tcW w:w="2587" w:type="dxa"/>
            <w:tcBorders>
              <w:top w:val="nil"/>
              <w:left w:val="nil"/>
              <w:bottom w:val="single" w:sz="4" w:space="0" w:color="A6A6A6"/>
              <w:right w:val="single" w:sz="4" w:space="0" w:color="000000"/>
            </w:tcBorders>
            <w:shd w:val="clear" w:color="auto" w:fill="auto"/>
            <w:vAlign w:val="center"/>
          </w:tcPr>
          <w:p w14:paraId="761EC61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Número de anos</w:t>
            </w:r>
          </w:p>
        </w:tc>
      </w:tr>
      <w:tr w:rsidR="00EF509C" w14:paraId="0FAAD034"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0BA241B6"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9º</w:t>
            </w:r>
          </w:p>
        </w:tc>
        <w:tc>
          <w:tcPr>
            <w:tcW w:w="733" w:type="dxa"/>
            <w:tcBorders>
              <w:top w:val="nil"/>
              <w:left w:val="nil"/>
              <w:bottom w:val="single" w:sz="4" w:space="0" w:color="A6A6A6"/>
              <w:right w:val="single" w:sz="4" w:space="0" w:color="A6A6A6"/>
            </w:tcBorders>
            <w:shd w:val="clear" w:color="auto" w:fill="auto"/>
            <w:vAlign w:val="center"/>
          </w:tcPr>
          <w:p w14:paraId="6ABF9205"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I</w:t>
            </w:r>
          </w:p>
        </w:tc>
        <w:tc>
          <w:tcPr>
            <w:tcW w:w="2532" w:type="dxa"/>
            <w:tcBorders>
              <w:top w:val="nil"/>
              <w:left w:val="nil"/>
              <w:bottom w:val="single" w:sz="4" w:space="0" w:color="A6A6A6"/>
              <w:right w:val="single" w:sz="4" w:space="0" w:color="A6A6A6"/>
            </w:tcBorders>
            <w:shd w:val="clear" w:color="auto" w:fill="auto"/>
            <w:vAlign w:val="center"/>
          </w:tcPr>
          <w:p w14:paraId="5251BEC7"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Valor residual</w:t>
            </w:r>
            <w:r>
              <w:rPr>
                <w:color w:val="000000"/>
                <w:sz w:val="21"/>
                <w:szCs w:val="21"/>
              </w:rPr>
              <w:br/>
              <w:t>(%)</w:t>
            </w:r>
          </w:p>
        </w:tc>
        <w:tc>
          <w:tcPr>
            <w:tcW w:w="2587" w:type="dxa"/>
            <w:tcBorders>
              <w:top w:val="nil"/>
              <w:left w:val="nil"/>
              <w:bottom w:val="single" w:sz="4" w:space="0" w:color="A6A6A6"/>
              <w:right w:val="single" w:sz="4" w:space="0" w:color="000000"/>
            </w:tcBorders>
            <w:shd w:val="clear" w:color="auto" w:fill="auto"/>
            <w:vAlign w:val="center"/>
          </w:tcPr>
          <w:p w14:paraId="2510C6E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Porcentagem sobre o valor inicial</w:t>
            </w:r>
          </w:p>
        </w:tc>
      </w:tr>
      <w:tr w:rsidR="00EF509C" w14:paraId="2C4DF85A"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2702174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lastRenderedPageBreak/>
              <w:t>10º</w:t>
            </w:r>
          </w:p>
        </w:tc>
        <w:tc>
          <w:tcPr>
            <w:tcW w:w="733" w:type="dxa"/>
            <w:tcBorders>
              <w:top w:val="nil"/>
              <w:left w:val="nil"/>
              <w:bottom w:val="single" w:sz="4" w:space="0" w:color="A6A6A6"/>
              <w:right w:val="single" w:sz="4" w:space="0" w:color="A6A6A6"/>
            </w:tcBorders>
            <w:shd w:val="clear" w:color="auto" w:fill="auto"/>
            <w:vAlign w:val="center"/>
          </w:tcPr>
          <w:p w14:paraId="16440E6F"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J</w:t>
            </w:r>
          </w:p>
        </w:tc>
        <w:tc>
          <w:tcPr>
            <w:tcW w:w="2532" w:type="dxa"/>
            <w:tcBorders>
              <w:top w:val="nil"/>
              <w:left w:val="nil"/>
              <w:bottom w:val="single" w:sz="4" w:space="0" w:color="A6A6A6"/>
              <w:right w:val="single" w:sz="4" w:space="0" w:color="A6A6A6"/>
            </w:tcBorders>
            <w:shd w:val="clear" w:color="auto" w:fill="auto"/>
            <w:vAlign w:val="center"/>
          </w:tcPr>
          <w:p w14:paraId="4BEA73A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Categoria</w:t>
            </w:r>
          </w:p>
        </w:tc>
        <w:tc>
          <w:tcPr>
            <w:tcW w:w="2587" w:type="dxa"/>
            <w:tcBorders>
              <w:top w:val="nil"/>
              <w:left w:val="nil"/>
              <w:bottom w:val="single" w:sz="4" w:space="0" w:color="A6A6A6"/>
              <w:right w:val="single" w:sz="4" w:space="0" w:color="000000"/>
            </w:tcBorders>
            <w:shd w:val="clear" w:color="auto" w:fill="auto"/>
            <w:vAlign w:val="center"/>
          </w:tcPr>
          <w:p w14:paraId="7C643B9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Transporte, Infra- estrutura ou equipamento</w:t>
            </w:r>
          </w:p>
        </w:tc>
      </w:tr>
      <w:tr w:rsidR="00EF509C" w14:paraId="7D9EE3E2"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463D640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11º</w:t>
            </w:r>
          </w:p>
        </w:tc>
        <w:tc>
          <w:tcPr>
            <w:tcW w:w="733" w:type="dxa"/>
            <w:tcBorders>
              <w:top w:val="nil"/>
              <w:left w:val="nil"/>
              <w:bottom w:val="single" w:sz="4" w:space="0" w:color="A6A6A6"/>
              <w:right w:val="single" w:sz="4" w:space="0" w:color="A6A6A6"/>
            </w:tcBorders>
            <w:shd w:val="clear" w:color="auto" w:fill="auto"/>
            <w:vAlign w:val="center"/>
          </w:tcPr>
          <w:p w14:paraId="3C33E18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K</w:t>
            </w:r>
          </w:p>
        </w:tc>
        <w:tc>
          <w:tcPr>
            <w:tcW w:w="2532" w:type="dxa"/>
            <w:tcBorders>
              <w:top w:val="nil"/>
              <w:left w:val="nil"/>
              <w:bottom w:val="single" w:sz="4" w:space="0" w:color="A6A6A6"/>
              <w:right w:val="single" w:sz="4" w:space="0" w:color="A6A6A6"/>
            </w:tcBorders>
            <w:shd w:val="clear" w:color="auto" w:fill="auto"/>
            <w:vAlign w:val="center"/>
          </w:tcPr>
          <w:p w14:paraId="2D6092C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Manutenção</w:t>
            </w:r>
            <w:r>
              <w:rPr>
                <w:color w:val="000000"/>
                <w:sz w:val="21"/>
                <w:szCs w:val="21"/>
              </w:rPr>
              <w:br/>
              <w:t>(% v.a./ano)</w:t>
            </w:r>
          </w:p>
        </w:tc>
        <w:tc>
          <w:tcPr>
            <w:tcW w:w="2587" w:type="dxa"/>
            <w:tcBorders>
              <w:top w:val="nil"/>
              <w:left w:val="nil"/>
              <w:bottom w:val="single" w:sz="4" w:space="0" w:color="A6A6A6"/>
              <w:right w:val="single" w:sz="4" w:space="0" w:color="000000"/>
            </w:tcBorders>
            <w:shd w:val="clear" w:color="auto" w:fill="auto"/>
            <w:vAlign w:val="center"/>
          </w:tcPr>
          <w:p w14:paraId="6CEA8FE3"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Porcentagem sobre o valor inicial</w:t>
            </w:r>
          </w:p>
        </w:tc>
      </w:tr>
      <w:tr w:rsidR="00EF509C" w14:paraId="091AFA97" w14:textId="77777777">
        <w:trPr>
          <w:trHeight w:val="62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53994F0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12º</w:t>
            </w:r>
          </w:p>
        </w:tc>
        <w:tc>
          <w:tcPr>
            <w:tcW w:w="733" w:type="dxa"/>
            <w:tcBorders>
              <w:top w:val="nil"/>
              <w:left w:val="nil"/>
              <w:bottom w:val="single" w:sz="4" w:space="0" w:color="A6A6A6"/>
              <w:right w:val="single" w:sz="4" w:space="0" w:color="A6A6A6"/>
            </w:tcBorders>
            <w:shd w:val="clear" w:color="auto" w:fill="auto"/>
            <w:vAlign w:val="center"/>
          </w:tcPr>
          <w:p w14:paraId="3B78EDF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L</w:t>
            </w:r>
          </w:p>
        </w:tc>
        <w:tc>
          <w:tcPr>
            <w:tcW w:w="2532" w:type="dxa"/>
            <w:tcBorders>
              <w:top w:val="nil"/>
              <w:left w:val="nil"/>
              <w:bottom w:val="single" w:sz="4" w:space="0" w:color="A6A6A6"/>
              <w:right w:val="single" w:sz="4" w:space="0" w:color="A6A6A6"/>
            </w:tcBorders>
            <w:shd w:val="clear" w:color="auto" w:fill="auto"/>
            <w:vAlign w:val="center"/>
          </w:tcPr>
          <w:p w14:paraId="294D3E2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Inclui reinvestimento? (S/N)</w:t>
            </w:r>
          </w:p>
        </w:tc>
        <w:tc>
          <w:tcPr>
            <w:tcW w:w="2587" w:type="dxa"/>
            <w:tcBorders>
              <w:top w:val="nil"/>
              <w:left w:val="nil"/>
              <w:bottom w:val="single" w:sz="4" w:space="0" w:color="A6A6A6"/>
              <w:right w:val="single" w:sz="4" w:space="0" w:color="000000"/>
            </w:tcBorders>
            <w:shd w:val="clear" w:color="auto" w:fill="auto"/>
            <w:vAlign w:val="center"/>
          </w:tcPr>
          <w:p w14:paraId="1356EEFC"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Sim ou não</w:t>
            </w:r>
          </w:p>
        </w:tc>
      </w:tr>
      <w:tr w:rsidR="00EF509C" w14:paraId="3E47ED68" w14:textId="77777777">
        <w:trPr>
          <w:trHeight w:val="94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6B0C197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13º</w:t>
            </w:r>
          </w:p>
        </w:tc>
        <w:tc>
          <w:tcPr>
            <w:tcW w:w="733" w:type="dxa"/>
            <w:tcBorders>
              <w:top w:val="nil"/>
              <w:left w:val="nil"/>
              <w:bottom w:val="single" w:sz="4" w:space="0" w:color="A6A6A6"/>
              <w:right w:val="single" w:sz="4" w:space="0" w:color="A6A6A6"/>
            </w:tcBorders>
            <w:shd w:val="clear" w:color="auto" w:fill="auto"/>
            <w:vAlign w:val="center"/>
          </w:tcPr>
          <w:p w14:paraId="4A38F2C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M</w:t>
            </w:r>
          </w:p>
        </w:tc>
        <w:tc>
          <w:tcPr>
            <w:tcW w:w="2532" w:type="dxa"/>
            <w:tcBorders>
              <w:top w:val="nil"/>
              <w:left w:val="nil"/>
              <w:bottom w:val="single" w:sz="4" w:space="0" w:color="A6A6A6"/>
              <w:right w:val="single" w:sz="4" w:space="0" w:color="A6A6A6"/>
            </w:tcBorders>
            <w:shd w:val="clear" w:color="auto" w:fill="auto"/>
            <w:vAlign w:val="center"/>
          </w:tcPr>
          <w:p w14:paraId="05C74192"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 xml:space="preserve">Inclui valor </w:t>
            </w:r>
            <w:r>
              <w:rPr>
                <w:color w:val="000000"/>
                <w:sz w:val="21"/>
                <w:szCs w:val="21"/>
              </w:rPr>
              <w:br/>
              <w:t>residual?</w:t>
            </w:r>
            <w:r>
              <w:rPr>
                <w:color w:val="000000"/>
                <w:sz w:val="21"/>
                <w:szCs w:val="21"/>
              </w:rPr>
              <w:br/>
              <w:t>(S/N)</w:t>
            </w:r>
          </w:p>
        </w:tc>
        <w:tc>
          <w:tcPr>
            <w:tcW w:w="2587" w:type="dxa"/>
            <w:tcBorders>
              <w:top w:val="nil"/>
              <w:left w:val="nil"/>
              <w:bottom w:val="single" w:sz="4" w:space="0" w:color="A6A6A6"/>
              <w:right w:val="single" w:sz="4" w:space="0" w:color="000000"/>
            </w:tcBorders>
            <w:shd w:val="clear" w:color="auto" w:fill="auto"/>
            <w:vAlign w:val="center"/>
          </w:tcPr>
          <w:p w14:paraId="482B4020"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Sim ou não</w:t>
            </w:r>
          </w:p>
        </w:tc>
      </w:tr>
      <w:tr w:rsidR="00EF509C" w14:paraId="7AA887B7" w14:textId="77777777">
        <w:trPr>
          <w:trHeight w:val="300"/>
          <w:jc w:val="center"/>
        </w:trPr>
        <w:tc>
          <w:tcPr>
            <w:tcW w:w="735" w:type="dxa"/>
            <w:tcBorders>
              <w:top w:val="nil"/>
              <w:left w:val="single" w:sz="4" w:space="0" w:color="000000"/>
              <w:bottom w:val="single" w:sz="4" w:space="0" w:color="A6A6A6"/>
              <w:right w:val="single" w:sz="4" w:space="0" w:color="A6A6A6"/>
            </w:tcBorders>
            <w:shd w:val="clear" w:color="auto" w:fill="auto"/>
            <w:vAlign w:val="center"/>
          </w:tcPr>
          <w:p w14:paraId="686B8A31"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14º</w:t>
            </w:r>
          </w:p>
        </w:tc>
        <w:tc>
          <w:tcPr>
            <w:tcW w:w="733" w:type="dxa"/>
            <w:tcBorders>
              <w:top w:val="nil"/>
              <w:left w:val="nil"/>
              <w:bottom w:val="single" w:sz="4" w:space="0" w:color="A6A6A6"/>
              <w:right w:val="single" w:sz="4" w:space="0" w:color="A6A6A6"/>
            </w:tcBorders>
            <w:shd w:val="clear" w:color="auto" w:fill="auto"/>
            <w:vAlign w:val="center"/>
          </w:tcPr>
          <w:p w14:paraId="00A16AB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N</w:t>
            </w:r>
          </w:p>
        </w:tc>
        <w:tc>
          <w:tcPr>
            <w:tcW w:w="2532" w:type="dxa"/>
            <w:tcBorders>
              <w:top w:val="nil"/>
              <w:left w:val="nil"/>
              <w:bottom w:val="single" w:sz="4" w:space="0" w:color="A6A6A6"/>
              <w:right w:val="single" w:sz="4" w:space="0" w:color="A6A6A6"/>
            </w:tcBorders>
            <w:shd w:val="clear" w:color="auto" w:fill="auto"/>
            <w:vAlign w:val="center"/>
          </w:tcPr>
          <w:p w14:paraId="4B87E46B"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Premissa</w:t>
            </w:r>
          </w:p>
        </w:tc>
        <w:tc>
          <w:tcPr>
            <w:tcW w:w="2587" w:type="dxa"/>
            <w:tcBorders>
              <w:top w:val="nil"/>
              <w:left w:val="nil"/>
              <w:bottom w:val="single" w:sz="4" w:space="0" w:color="A6A6A6"/>
              <w:right w:val="single" w:sz="4" w:space="0" w:color="000000"/>
            </w:tcBorders>
            <w:shd w:val="clear" w:color="auto" w:fill="auto"/>
            <w:vAlign w:val="center"/>
          </w:tcPr>
          <w:p w14:paraId="3752B2F7"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Preencher com a premissa utilizada para classificar a informação</w:t>
            </w:r>
          </w:p>
        </w:tc>
      </w:tr>
      <w:tr w:rsidR="00EF509C" w14:paraId="76FEF4B9" w14:textId="77777777">
        <w:trPr>
          <w:trHeight w:val="300"/>
          <w:jc w:val="center"/>
        </w:trPr>
        <w:tc>
          <w:tcPr>
            <w:tcW w:w="735" w:type="dxa"/>
            <w:tcBorders>
              <w:top w:val="nil"/>
              <w:left w:val="single" w:sz="4" w:space="0" w:color="000000"/>
              <w:bottom w:val="single" w:sz="4" w:space="0" w:color="000000"/>
              <w:right w:val="single" w:sz="4" w:space="0" w:color="A6A6A6"/>
            </w:tcBorders>
            <w:shd w:val="clear" w:color="auto" w:fill="auto"/>
            <w:vAlign w:val="center"/>
          </w:tcPr>
          <w:p w14:paraId="2E6B7D74"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15º</w:t>
            </w:r>
          </w:p>
        </w:tc>
        <w:tc>
          <w:tcPr>
            <w:tcW w:w="733" w:type="dxa"/>
            <w:tcBorders>
              <w:top w:val="nil"/>
              <w:left w:val="nil"/>
              <w:bottom w:val="single" w:sz="4" w:space="0" w:color="000000"/>
              <w:right w:val="single" w:sz="4" w:space="0" w:color="A6A6A6"/>
            </w:tcBorders>
            <w:shd w:val="clear" w:color="auto" w:fill="auto"/>
            <w:vAlign w:val="center"/>
          </w:tcPr>
          <w:p w14:paraId="6CB89C4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O</w:t>
            </w:r>
          </w:p>
        </w:tc>
        <w:tc>
          <w:tcPr>
            <w:tcW w:w="2532" w:type="dxa"/>
            <w:tcBorders>
              <w:top w:val="nil"/>
              <w:left w:val="nil"/>
              <w:bottom w:val="single" w:sz="4" w:space="0" w:color="000000"/>
              <w:right w:val="single" w:sz="4" w:space="0" w:color="A6A6A6"/>
            </w:tcBorders>
            <w:shd w:val="clear" w:color="auto" w:fill="auto"/>
            <w:vAlign w:val="center"/>
          </w:tcPr>
          <w:p w14:paraId="015091DD"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Fonte Informação</w:t>
            </w:r>
          </w:p>
        </w:tc>
        <w:tc>
          <w:tcPr>
            <w:tcW w:w="2587" w:type="dxa"/>
            <w:tcBorders>
              <w:top w:val="nil"/>
              <w:left w:val="nil"/>
              <w:bottom w:val="single" w:sz="4" w:space="0" w:color="000000"/>
              <w:right w:val="single" w:sz="4" w:space="0" w:color="000000"/>
            </w:tcBorders>
            <w:shd w:val="clear" w:color="auto" w:fill="auto"/>
            <w:vAlign w:val="center"/>
          </w:tcPr>
          <w:p w14:paraId="0AF869C9" w14:textId="77777777" w:rsidR="00EF509C" w:rsidRDefault="00AC4ED5">
            <w:pPr>
              <w:pBdr>
                <w:top w:val="nil"/>
                <w:left w:val="nil"/>
                <w:bottom w:val="nil"/>
                <w:right w:val="nil"/>
                <w:between w:val="nil"/>
              </w:pBdr>
              <w:spacing w:after="0"/>
              <w:ind w:firstLine="0"/>
              <w:jc w:val="left"/>
              <w:rPr>
                <w:color w:val="000000"/>
                <w:sz w:val="21"/>
                <w:szCs w:val="21"/>
              </w:rPr>
            </w:pPr>
            <w:r>
              <w:rPr>
                <w:color w:val="000000"/>
                <w:sz w:val="21"/>
                <w:szCs w:val="21"/>
              </w:rPr>
              <w:t>Site ou contato</w:t>
            </w:r>
          </w:p>
        </w:tc>
      </w:tr>
    </w:tbl>
    <w:p w14:paraId="0F4A6713" w14:textId="77777777" w:rsidR="00313DC6" w:rsidRDefault="00AC4ED5" w:rsidP="00313DC6">
      <w:pPr>
        <w:keepNext/>
        <w:pBdr>
          <w:top w:val="nil"/>
          <w:left w:val="nil"/>
          <w:bottom w:val="nil"/>
          <w:right w:val="nil"/>
          <w:between w:val="nil"/>
        </w:pBdr>
        <w:spacing w:before="240" w:after="0"/>
        <w:ind w:firstLine="0"/>
        <w:jc w:val="center"/>
      </w:pPr>
      <w:r>
        <w:rPr>
          <w:noProof/>
          <w:color w:val="000000"/>
        </w:rPr>
        <w:drawing>
          <wp:inline distT="0" distB="0" distL="0" distR="0" wp14:anchorId="5FDA0CFC" wp14:editId="4B30F869">
            <wp:extent cx="5433095" cy="2031336"/>
            <wp:effectExtent l="0" t="0" r="0" b="0"/>
            <wp:docPr id="1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2"/>
                    <a:srcRect/>
                    <a:stretch>
                      <a:fillRect/>
                    </a:stretch>
                  </pic:blipFill>
                  <pic:spPr>
                    <a:xfrm>
                      <a:off x="0" y="0"/>
                      <a:ext cx="5433095" cy="2031336"/>
                    </a:xfrm>
                    <a:prstGeom prst="rect">
                      <a:avLst/>
                    </a:prstGeom>
                    <a:ln/>
                  </pic:spPr>
                </pic:pic>
              </a:graphicData>
            </a:graphic>
          </wp:inline>
        </w:drawing>
      </w:r>
    </w:p>
    <w:p w14:paraId="2DFF4519" w14:textId="32050A30" w:rsidR="00EF509C" w:rsidRDefault="00313DC6" w:rsidP="00313DC6">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21</w:t>
      </w:r>
      <w:r w:rsidR="008C3D2A">
        <w:rPr>
          <w:noProof/>
        </w:rPr>
        <w:fldChar w:fldCharType="end"/>
      </w:r>
      <w:r>
        <w:t xml:space="preserve">: </w:t>
      </w:r>
      <w:r w:rsidRPr="00C67941">
        <w:t>Planilha Matriz de Investimentos</w:t>
      </w:r>
    </w:p>
    <w:p w14:paraId="71657F99" w14:textId="77777777" w:rsidR="00EF509C" w:rsidRPr="005250F7" w:rsidRDefault="00AC4ED5" w:rsidP="00EF01FA">
      <w:pPr>
        <w:pStyle w:val="Ttulo4"/>
        <w:rPr>
          <w:color w:val="2E75B5"/>
        </w:rPr>
      </w:pPr>
      <w:bookmarkStart w:id="125" w:name="_1gf8i83" w:colFirst="0" w:colLast="0"/>
      <w:bookmarkStart w:id="126" w:name="_Toc525025464"/>
      <w:bookmarkEnd w:id="125"/>
      <w:r w:rsidRPr="005250F7">
        <w:rPr>
          <w:color w:val="2E75B5"/>
        </w:rPr>
        <w:t>Importância e utilização da planilha no modelo</w:t>
      </w:r>
      <w:bookmarkEnd w:id="126"/>
    </w:p>
    <w:p w14:paraId="5DDD0BB0" w14:textId="2037EC60" w:rsidR="00EF509C" w:rsidRDefault="00AC4ED5">
      <w:pPr>
        <w:spacing w:after="0"/>
      </w:pPr>
      <w:r>
        <w:t xml:space="preserve">A planilha “Matriz de Investimentos” </w:t>
      </w:r>
      <w:r w:rsidR="00E1638F">
        <w:t xml:space="preserve">serve de referência </w:t>
      </w:r>
      <w:r>
        <w:t>para o preenchimento da planilha “UC Investimentos”. A Matriz fornece o preço dos itens de investimento por região e determina outras variáveis importantes como custo de manutenção e valor residual do bem.</w:t>
      </w:r>
    </w:p>
    <w:p w14:paraId="334C095E" w14:textId="77777777" w:rsidR="007D636F" w:rsidRPr="00CB6013" w:rsidRDefault="007D636F" w:rsidP="00BE79AC">
      <w:pPr>
        <w:pStyle w:val="Ttulo3"/>
        <w:pBdr>
          <w:bottom w:val="single" w:sz="4" w:space="1" w:color="auto"/>
        </w:pBdr>
        <w:ind w:left="0"/>
      </w:pPr>
      <w:bookmarkStart w:id="127" w:name="_4du1wux" w:colFirst="0" w:colLast="0"/>
      <w:bookmarkStart w:id="128" w:name="_2szc72q" w:colFirst="0" w:colLast="0"/>
      <w:bookmarkStart w:id="129" w:name="_3s49zyc" w:colFirst="0" w:colLast="0"/>
      <w:bookmarkStart w:id="130" w:name="_279ka65" w:colFirst="0" w:colLast="0"/>
      <w:bookmarkStart w:id="131" w:name="_Toc525025465"/>
      <w:bookmarkStart w:id="132" w:name="_Toc524980302"/>
      <w:bookmarkEnd w:id="127"/>
      <w:bookmarkEnd w:id="128"/>
      <w:bookmarkEnd w:id="129"/>
      <w:bookmarkEnd w:id="130"/>
      <w:r w:rsidRPr="00CB6013">
        <w:t>Caracterização da UC</w:t>
      </w:r>
      <w:bookmarkEnd w:id="131"/>
    </w:p>
    <w:p w14:paraId="07103691" w14:textId="77777777" w:rsidR="007D636F" w:rsidRPr="005250F7" w:rsidRDefault="007D636F" w:rsidP="007D636F">
      <w:pPr>
        <w:pStyle w:val="Ttulo4"/>
        <w:rPr>
          <w:color w:val="2E75B5"/>
        </w:rPr>
      </w:pPr>
      <w:bookmarkStart w:id="133" w:name="_Toc525025466"/>
      <w:r w:rsidRPr="005250F7">
        <w:rPr>
          <w:color w:val="2E75B5"/>
        </w:rPr>
        <w:t>Objetivos da aba:</w:t>
      </w:r>
      <w:bookmarkEnd w:id="133"/>
      <w:r w:rsidRPr="005250F7">
        <w:rPr>
          <w:color w:val="2E75B5"/>
        </w:rPr>
        <w:t xml:space="preserve"> </w:t>
      </w:r>
    </w:p>
    <w:p w14:paraId="1409FCDF" w14:textId="25C2533A" w:rsidR="007D636F" w:rsidRDefault="007D636F" w:rsidP="007D636F">
      <w:pPr>
        <w:spacing w:after="0"/>
      </w:pPr>
      <w:r w:rsidRPr="002923AA">
        <w:t>Esta Matriz fornece informações</w:t>
      </w:r>
      <w:r>
        <w:t xml:space="preserve"> das Unidades de Conservação e suas características principais para se</w:t>
      </w:r>
      <w:r w:rsidR="00112167">
        <w:t>rem</w:t>
      </w:r>
      <w:r>
        <w:t xml:space="preserve"> utilizados</w:t>
      </w:r>
      <w:r w:rsidR="00112167">
        <w:t xml:space="preserve"> em outras planilhas</w:t>
      </w:r>
      <w:r>
        <w:t xml:space="preserve"> </w:t>
      </w:r>
      <w:r w:rsidR="00112167">
        <w:t>n</w:t>
      </w:r>
      <w:r>
        <w:t>o Modelo de custos. Ela contém as informações básicas de cadastro obtidas por meio do Cadastro Nacional de Unidades de Conservação (CNUC).</w:t>
      </w:r>
    </w:p>
    <w:p w14:paraId="5E36A039" w14:textId="77777777" w:rsidR="007D636F" w:rsidRPr="005250F7" w:rsidRDefault="007D636F" w:rsidP="007D636F">
      <w:pPr>
        <w:pStyle w:val="Ttulo4"/>
        <w:rPr>
          <w:color w:val="2E75B5"/>
        </w:rPr>
      </w:pPr>
      <w:bookmarkStart w:id="134" w:name="_Toc525025467"/>
      <w:r w:rsidRPr="005250F7">
        <w:rPr>
          <w:color w:val="2E75B5"/>
        </w:rPr>
        <w:t>Conceitos utilizados:</w:t>
      </w:r>
      <w:bookmarkEnd w:id="134"/>
      <w:r w:rsidRPr="005250F7">
        <w:rPr>
          <w:color w:val="2E75B5"/>
        </w:rPr>
        <w:t xml:space="preserve"> </w:t>
      </w:r>
    </w:p>
    <w:p w14:paraId="70AD80CC" w14:textId="77777777" w:rsidR="007D636F" w:rsidRDefault="007D636F" w:rsidP="007D636F">
      <w:pPr>
        <w:spacing w:after="0"/>
      </w:pPr>
      <w:r>
        <w:t xml:space="preserve">Foram utilizados os dados base do </w:t>
      </w:r>
      <w:r>
        <w:rPr>
          <w:b/>
        </w:rPr>
        <w:t xml:space="preserve">CNUC. </w:t>
      </w:r>
      <w:r>
        <w:t>Sendo</w:t>
      </w:r>
      <w:r>
        <w:rPr>
          <w:b/>
        </w:rPr>
        <w:t xml:space="preserve"> </w:t>
      </w:r>
      <w:r>
        <w:t xml:space="preserve">este mantido pelo MMA com a colaboração dos órgãos gestores federal, estaduais e municipais. Seu principal objetivo é disponibilizar um banco de dados com informações oficiais do Sistema Nacional de Unidades de Conservação. Neste ambiente são apresentadas as características físicas, </w:t>
      </w:r>
      <w:r>
        <w:lastRenderedPageBreak/>
        <w:t>biológicas, turísticas, gerenciais e os dados georreferenciados das unidades de conservação.</w:t>
      </w:r>
    </w:p>
    <w:p w14:paraId="4B3306FF" w14:textId="77777777" w:rsidR="007D636F" w:rsidRDefault="007D636F" w:rsidP="007D636F">
      <w:pPr>
        <w:spacing w:after="0"/>
      </w:pPr>
      <w:r>
        <w:t>Outros conceitos utilizados:</w:t>
      </w:r>
    </w:p>
    <w:p w14:paraId="7FA04C42" w14:textId="77777777" w:rsidR="007D636F" w:rsidRDefault="007D636F" w:rsidP="007D636F">
      <w:pPr>
        <w:spacing w:after="0"/>
      </w:pPr>
      <w:r>
        <w:rPr>
          <w:b/>
        </w:rPr>
        <w:t>- Sítio do Patrimônio Natural:</w:t>
      </w:r>
      <w:r>
        <w:t xml:space="preserve"> “São áreas únicas ao redor do mundo, reconhecidas pela Unesco pelo seu valor universal e importância natural e cultural, que precisam ser preservadas para o bem-estar da humanidade.”</w:t>
      </w:r>
      <w:r>
        <w:rPr>
          <w:vertAlign w:val="superscript"/>
        </w:rPr>
        <w:footnoteReference w:id="4"/>
      </w:r>
      <w:r>
        <w:t xml:space="preserve"> </w:t>
      </w:r>
    </w:p>
    <w:p w14:paraId="439A8832" w14:textId="77777777" w:rsidR="007D636F" w:rsidRDefault="007D636F" w:rsidP="007D636F">
      <w:pPr>
        <w:spacing w:after="0"/>
      </w:pPr>
      <w:r>
        <w:rPr>
          <w:b/>
        </w:rPr>
        <w:t xml:space="preserve">- Reserva da Biosfera: </w:t>
      </w:r>
      <w:r>
        <w:t>É um modelo de gestão integrada, participativa e sustentável dos recursos naturais. Deve ser constituída por 3 zonas: (i) área de proteção integral; (</w:t>
      </w:r>
      <w:proofErr w:type="spellStart"/>
      <w:r>
        <w:t>ii</w:t>
      </w:r>
      <w:proofErr w:type="spellEnd"/>
      <w:r>
        <w:t>) área de amortecimento e (</w:t>
      </w:r>
      <w:proofErr w:type="spellStart"/>
      <w:r>
        <w:t>iii</w:t>
      </w:r>
      <w:proofErr w:type="spellEnd"/>
      <w:r>
        <w:t>) área de transição.</w:t>
      </w:r>
      <w:r>
        <w:rPr>
          <w:vertAlign w:val="superscript"/>
        </w:rPr>
        <w:footnoteReference w:id="5"/>
      </w:r>
    </w:p>
    <w:p w14:paraId="1A67C8B3" w14:textId="77777777" w:rsidR="007D636F" w:rsidRDefault="007D636F" w:rsidP="007D636F">
      <w:pPr>
        <w:spacing w:after="0"/>
      </w:pPr>
      <w:r>
        <w:rPr>
          <w:b/>
        </w:rPr>
        <w:t xml:space="preserve">- Mosaicos: </w:t>
      </w:r>
      <w:r>
        <w:t>Mosaico florestal diz respeito à prática de integrar áreas naturais e comerciais, promovendo a conservação ambiental, ao mesmo tempo que se planta espécies de uso comercial.</w:t>
      </w:r>
    </w:p>
    <w:p w14:paraId="1A8B2909" w14:textId="77777777" w:rsidR="007D636F" w:rsidRPr="005250F7" w:rsidRDefault="007D636F" w:rsidP="007D636F">
      <w:pPr>
        <w:pStyle w:val="Ttulo4"/>
        <w:rPr>
          <w:color w:val="2E75B5"/>
        </w:rPr>
      </w:pPr>
      <w:bookmarkStart w:id="135" w:name="_Toc525025468"/>
      <w:r w:rsidRPr="005250F7">
        <w:rPr>
          <w:color w:val="2E75B5"/>
        </w:rPr>
        <w:t>Descrição do conteúdo e informações:</w:t>
      </w:r>
      <w:bookmarkEnd w:id="135"/>
      <w:r w:rsidRPr="005250F7">
        <w:rPr>
          <w:color w:val="2E75B5"/>
        </w:rPr>
        <w:t xml:space="preserve"> </w:t>
      </w:r>
    </w:p>
    <w:p w14:paraId="67B205F9" w14:textId="77777777" w:rsidR="007D636F" w:rsidRDefault="007D636F" w:rsidP="007D636F">
      <w:pPr>
        <w:keepNext/>
        <w:pBdr>
          <w:top w:val="nil"/>
          <w:left w:val="nil"/>
          <w:bottom w:val="nil"/>
          <w:right w:val="nil"/>
          <w:between w:val="nil"/>
        </w:pBdr>
        <w:spacing w:after="0"/>
        <w:ind w:firstLine="0"/>
        <w:jc w:val="center"/>
        <w:rPr>
          <w:i/>
          <w:color w:val="44546A"/>
          <w:sz w:val="18"/>
          <w:szCs w:val="18"/>
        </w:rPr>
      </w:pPr>
      <w:bookmarkStart w:id="136" w:name="_1ksv4uv" w:colFirst="0" w:colLast="0"/>
      <w:bookmarkEnd w:id="136"/>
      <w:r>
        <w:rPr>
          <w:i/>
          <w:color w:val="44546A"/>
          <w:sz w:val="18"/>
          <w:szCs w:val="18"/>
        </w:rPr>
        <w:t>Tabela 1: Descrição do conteúdo da Aba Categorização UC</w:t>
      </w:r>
    </w:p>
    <w:tbl>
      <w:tblPr>
        <w:tblStyle w:val="a"/>
        <w:tblW w:w="7387" w:type="dxa"/>
        <w:jc w:val="center"/>
        <w:tblInd w:w="0" w:type="dxa"/>
        <w:tblLayout w:type="fixed"/>
        <w:tblLook w:val="0400" w:firstRow="0" w:lastRow="0" w:firstColumn="0" w:lastColumn="0" w:noHBand="0" w:noVBand="1"/>
      </w:tblPr>
      <w:tblGrid>
        <w:gridCol w:w="733"/>
        <w:gridCol w:w="2664"/>
        <w:gridCol w:w="3990"/>
      </w:tblGrid>
      <w:tr w:rsidR="007D636F" w14:paraId="354D9792" w14:textId="77777777" w:rsidTr="00E97A71">
        <w:trPr>
          <w:trHeight w:val="300"/>
          <w:jc w:val="center"/>
        </w:trPr>
        <w:tc>
          <w:tcPr>
            <w:tcW w:w="733" w:type="dxa"/>
            <w:tcBorders>
              <w:top w:val="single" w:sz="4" w:space="0" w:color="000000"/>
              <w:left w:val="single" w:sz="4" w:space="0" w:color="000000"/>
              <w:bottom w:val="single" w:sz="4" w:space="0" w:color="000000"/>
              <w:right w:val="nil"/>
            </w:tcBorders>
            <w:shd w:val="clear" w:color="auto" w:fill="E7E6E6"/>
            <w:vAlign w:val="center"/>
          </w:tcPr>
          <w:p w14:paraId="339C1B24" w14:textId="77777777" w:rsidR="007D636F" w:rsidRDefault="007D636F" w:rsidP="00E97A71">
            <w:pPr>
              <w:pBdr>
                <w:top w:val="nil"/>
                <w:left w:val="nil"/>
                <w:bottom w:val="nil"/>
                <w:right w:val="nil"/>
                <w:between w:val="nil"/>
              </w:pBdr>
              <w:spacing w:after="0"/>
              <w:ind w:firstLine="0"/>
              <w:jc w:val="left"/>
              <w:rPr>
                <w:color w:val="000000"/>
                <w:sz w:val="21"/>
                <w:szCs w:val="21"/>
              </w:rPr>
            </w:pPr>
          </w:p>
          <w:p w14:paraId="06CA0D5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Coluna</w:t>
            </w:r>
          </w:p>
        </w:tc>
        <w:tc>
          <w:tcPr>
            <w:tcW w:w="2664" w:type="dxa"/>
            <w:tcBorders>
              <w:top w:val="single" w:sz="4" w:space="0" w:color="000000"/>
              <w:left w:val="nil"/>
              <w:bottom w:val="single" w:sz="4" w:space="0" w:color="000000"/>
              <w:right w:val="nil"/>
            </w:tcBorders>
            <w:shd w:val="clear" w:color="auto" w:fill="E7E6E6"/>
            <w:vAlign w:val="center"/>
          </w:tcPr>
          <w:p w14:paraId="106DC315"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w:t>
            </w:r>
          </w:p>
        </w:tc>
        <w:tc>
          <w:tcPr>
            <w:tcW w:w="3990" w:type="dxa"/>
            <w:tcBorders>
              <w:top w:val="single" w:sz="4" w:space="0" w:color="000000"/>
              <w:left w:val="nil"/>
              <w:bottom w:val="single" w:sz="4" w:space="0" w:color="000000"/>
              <w:right w:val="single" w:sz="4" w:space="0" w:color="000000"/>
            </w:tcBorders>
            <w:shd w:val="clear" w:color="auto" w:fill="E7E6E6"/>
            <w:vAlign w:val="center"/>
          </w:tcPr>
          <w:p w14:paraId="5DE1AA4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Descrição do item</w:t>
            </w:r>
          </w:p>
        </w:tc>
      </w:tr>
      <w:tr w:rsidR="007D636F" w14:paraId="02D72F0B"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CBC7D9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w:t>
            </w:r>
          </w:p>
        </w:tc>
        <w:tc>
          <w:tcPr>
            <w:tcW w:w="2664" w:type="dxa"/>
            <w:tcBorders>
              <w:top w:val="nil"/>
              <w:left w:val="nil"/>
              <w:bottom w:val="single" w:sz="4" w:space="0" w:color="BFBFBF"/>
              <w:right w:val="single" w:sz="4" w:space="0" w:color="BFBFBF"/>
            </w:tcBorders>
            <w:shd w:val="clear" w:color="auto" w:fill="auto"/>
            <w:vAlign w:val="center"/>
          </w:tcPr>
          <w:p w14:paraId="662B544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 UC</w:t>
            </w:r>
          </w:p>
        </w:tc>
        <w:tc>
          <w:tcPr>
            <w:tcW w:w="3990" w:type="dxa"/>
            <w:tcBorders>
              <w:top w:val="nil"/>
              <w:left w:val="nil"/>
              <w:bottom w:val="single" w:sz="4" w:space="0" w:color="BFBFBF"/>
              <w:right w:val="single" w:sz="4" w:space="0" w:color="000000"/>
            </w:tcBorders>
            <w:shd w:val="clear" w:color="auto" w:fill="auto"/>
            <w:vAlign w:val="center"/>
          </w:tcPr>
          <w:p w14:paraId="274E531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Nome da Unidade de Conservação</w:t>
            </w:r>
          </w:p>
        </w:tc>
      </w:tr>
      <w:tr w:rsidR="007D636F" w14:paraId="55910AE3"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1434729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w:t>
            </w:r>
          </w:p>
        </w:tc>
        <w:tc>
          <w:tcPr>
            <w:tcW w:w="2664" w:type="dxa"/>
            <w:tcBorders>
              <w:top w:val="nil"/>
              <w:left w:val="nil"/>
              <w:bottom w:val="single" w:sz="4" w:space="0" w:color="BFBFBF"/>
              <w:right w:val="single" w:sz="4" w:space="0" w:color="BFBFBF"/>
            </w:tcBorders>
            <w:shd w:val="clear" w:color="auto" w:fill="auto"/>
            <w:vAlign w:val="center"/>
          </w:tcPr>
          <w:p w14:paraId="3B1DE50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Código CNUC</w:t>
            </w:r>
          </w:p>
        </w:tc>
        <w:tc>
          <w:tcPr>
            <w:tcW w:w="3990" w:type="dxa"/>
            <w:tcBorders>
              <w:top w:val="nil"/>
              <w:left w:val="nil"/>
              <w:bottom w:val="single" w:sz="4" w:space="0" w:color="BFBFBF"/>
              <w:right w:val="single" w:sz="4" w:space="0" w:color="000000"/>
            </w:tcBorders>
            <w:shd w:val="clear" w:color="auto" w:fill="auto"/>
            <w:vAlign w:val="center"/>
          </w:tcPr>
          <w:p w14:paraId="04E80EE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Código CNUC da UC</w:t>
            </w:r>
          </w:p>
        </w:tc>
      </w:tr>
      <w:tr w:rsidR="007D636F" w14:paraId="2ADE0A4E"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85B852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w:t>
            </w:r>
          </w:p>
        </w:tc>
        <w:tc>
          <w:tcPr>
            <w:tcW w:w="2664" w:type="dxa"/>
            <w:tcBorders>
              <w:top w:val="nil"/>
              <w:left w:val="nil"/>
              <w:bottom w:val="single" w:sz="4" w:space="0" w:color="BFBFBF"/>
              <w:right w:val="single" w:sz="4" w:space="0" w:color="BFBFBF"/>
            </w:tcBorders>
            <w:shd w:val="clear" w:color="auto" w:fill="auto"/>
            <w:vAlign w:val="center"/>
          </w:tcPr>
          <w:p w14:paraId="2A10D99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Órgão Gestor</w:t>
            </w:r>
          </w:p>
        </w:tc>
        <w:tc>
          <w:tcPr>
            <w:tcW w:w="3990" w:type="dxa"/>
            <w:tcBorders>
              <w:top w:val="nil"/>
              <w:left w:val="nil"/>
              <w:bottom w:val="single" w:sz="4" w:space="0" w:color="BFBFBF"/>
              <w:right w:val="single" w:sz="4" w:space="0" w:color="000000"/>
            </w:tcBorders>
            <w:shd w:val="clear" w:color="auto" w:fill="auto"/>
            <w:vAlign w:val="center"/>
          </w:tcPr>
          <w:p w14:paraId="6378C30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Órgão gestor da unidade</w:t>
            </w:r>
          </w:p>
        </w:tc>
      </w:tr>
      <w:tr w:rsidR="007D636F" w14:paraId="6A04ADCE"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233E1F5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D</w:t>
            </w:r>
          </w:p>
        </w:tc>
        <w:tc>
          <w:tcPr>
            <w:tcW w:w="2664" w:type="dxa"/>
            <w:tcBorders>
              <w:top w:val="nil"/>
              <w:left w:val="nil"/>
              <w:bottom w:val="single" w:sz="4" w:space="0" w:color="BFBFBF"/>
              <w:right w:val="single" w:sz="4" w:space="0" w:color="BFBFBF"/>
            </w:tcBorders>
            <w:shd w:val="clear" w:color="auto" w:fill="auto"/>
            <w:vAlign w:val="center"/>
          </w:tcPr>
          <w:p w14:paraId="2146022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Esfera</w:t>
            </w:r>
          </w:p>
        </w:tc>
        <w:tc>
          <w:tcPr>
            <w:tcW w:w="3990" w:type="dxa"/>
            <w:tcBorders>
              <w:top w:val="nil"/>
              <w:left w:val="nil"/>
              <w:bottom w:val="single" w:sz="4" w:space="0" w:color="BFBFBF"/>
              <w:right w:val="single" w:sz="4" w:space="0" w:color="000000"/>
            </w:tcBorders>
            <w:shd w:val="clear" w:color="auto" w:fill="auto"/>
            <w:vAlign w:val="center"/>
          </w:tcPr>
          <w:p w14:paraId="15CCB9E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é federal, estadual ou municipal</w:t>
            </w:r>
          </w:p>
        </w:tc>
      </w:tr>
      <w:tr w:rsidR="007D636F" w14:paraId="15B32E40"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08C9E5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w:t>
            </w:r>
          </w:p>
        </w:tc>
        <w:tc>
          <w:tcPr>
            <w:tcW w:w="2664" w:type="dxa"/>
            <w:tcBorders>
              <w:top w:val="nil"/>
              <w:left w:val="nil"/>
              <w:bottom w:val="single" w:sz="4" w:space="0" w:color="BFBFBF"/>
              <w:right w:val="single" w:sz="4" w:space="0" w:color="BFBFBF"/>
            </w:tcBorders>
            <w:shd w:val="clear" w:color="auto" w:fill="auto"/>
            <w:vAlign w:val="center"/>
          </w:tcPr>
          <w:p w14:paraId="3DA335A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Categoria</w:t>
            </w:r>
          </w:p>
        </w:tc>
        <w:tc>
          <w:tcPr>
            <w:tcW w:w="3990" w:type="dxa"/>
            <w:tcBorders>
              <w:top w:val="nil"/>
              <w:left w:val="nil"/>
              <w:bottom w:val="single" w:sz="4" w:space="0" w:color="BFBFBF"/>
              <w:right w:val="single" w:sz="4" w:space="0" w:color="000000"/>
            </w:tcBorders>
            <w:shd w:val="clear" w:color="auto" w:fill="auto"/>
            <w:vAlign w:val="center"/>
          </w:tcPr>
          <w:p w14:paraId="394E8E3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Categoria da Unidade de Conservação</w:t>
            </w:r>
          </w:p>
        </w:tc>
      </w:tr>
      <w:tr w:rsidR="007D636F" w14:paraId="6F45AB99"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1602054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F</w:t>
            </w:r>
          </w:p>
        </w:tc>
        <w:tc>
          <w:tcPr>
            <w:tcW w:w="2664" w:type="dxa"/>
            <w:tcBorders>
              <w:top w:val="nil"/>
              <w:left w:val="nil"/>
              <w:bottom w:val="single" w:sz="4" w:space="0" w:color="BFBFBF"/>
              <w:right w:val="single" w:sz="4" w:space="0" w:color="BFBFBF"/>
            </w:tcBorders>
            <w:shd w:val="clear" w:color="auto" w:fill="auto"/>
            <w:vAlign w:val="center"/>
          </w:tcPr>
          <w:p w14:paraId="6692095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Grupo</w:t>
            </w:r>
          </w:p>
        </w:tc>
        <w:tc>
          <w:tcPr>
            <w:tcW w:w="3990" w:type="dxa"/>
            <w:tcBorders>
              <w:top w:val="nil"/>
              <w:left w:val="nil"/>
              <w:bottom w:val="single" w:sz="4" w:space="0" w:color="BFBFBF"/>
              <w:right w:val="single" w:sz="4" w:space="0" w:color="000000"/>
            </w:tcBorders>
            <w:shd w:val="clear" w:color="auto" w:fill="auto"/>
            <w:vAlign w:val="center"/>
          </w:tcPr>
          <w:p w14:paraId="0B7DAC3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Proteção Integral (PI) ou Uso Sustentável (US)</w:t>
            </w:r>
          </w:p>
        </w:tc>
      </w:tr>
      <w:tr w:rsidR="007D636F" w14:paraId="500FD6F9"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ED50E0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G</w:t>
            </w:r>
          </w:p>
        </w:tc>
        <w:tc>
          <w:tcPr>
            <w:tcW w:w="2664" w:type="dxa"/>
            <w:tcBorders>
              <w:top w:val="nil"/>
              <w:left w:val="nil"/>
              <w:bottom w:val="single" w:sz="4" w:space="0" w:color="BFBFBF"/>
              <w:right w:val="single" w:sz="4" w:space="0" w:color="BFBFBF"/>
            </w:tcBorders>
            <w:shd w:val="clear" w:color="auto" w:fill="auto"/>
            <w:vAlign w:val="center"/>
          </w:tcPr>
          <w:p w14:paraId="2E892A7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Categoria IUCN</w:t>
            </w:r>
          </w:p>
        </w:tc>
        <w:tc>
          <w:tcPr>
            <w:tcW w:w="3990" w:type="dxa"/>
            <w:tcBorders>
              <w:top w:val="nil"/>
              <w:left w:val="nil"/>
              <w:bottom w:val="single" w:sz="4" w:space="0" w:color="BFBFBF"/>
              <w:right w:val="single" w:sz="4" w:space="0" w:color="000000"/>
            </w:tcBorders>
            <w:shd w:val="clear" w:color="auto" w:fill="auto"/>
            <w:vAlign w:val="center"/>
          </w:tcPr>
          <w:p w14:paraId="5F3003D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Qual Categoria IUCN está incluída</w:t>
            </w:r>
          </w:p>
        </w:tc>
      </w:tr>
      <w:tr w:rsidR="007D636F" w14:paraId="71E6BC96"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AB6EB1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H</w:t>
            </w:r>
          </w:p>
        </w:tc>
        <w:tc>
          <w:tcPr>
            <w:tcW w:w="2664" w:type="dxa"/>
            <w:tcBorders>
              <w:top w:val="nil"/>
              <w:left w:val="nil"/>
              <w:bottom w:val="single" w:sz="4" w:space="0" w:color="BFBFBF"/>
              <w:right w:val="single" w:sz="4" w:space="0" w:color="BFBFBF"/>
            </w:tcBorders>
            <w:shd w:val="clear" w:color="auto" w:fill="auto"/>
            <w:vAlign w:val="center"/>
          </w:tcPr>
          <w:p w14:paraId="2664D87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Estado</w:t>
            </w:r>
          </w:p>
        </w:tc>
        <w:tc>
          <w:tcPr>
            <w:tcW w:w="3990" w:type="dxa"/>
            <w:tcBorders>
              <w:top w:val="nil"/>
              <w:left w:val="nil"/>
              <w:bottom w:val="single" w:sz="4" w:space="0" w:color="BFBFBF"/>
              <w:right w:val="single" w:sz="4" w:space="0" w:color="000000"/>
            </w:tcBorders>
            <w:shd w:val="clear" w:color="auto" w:fill="auto"/>
            <w:vAlign w:val="center"/>
          </w:tcPr>
          <w:p w14:paraId="05D25A8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Quais estados ela está localizada</w:t>
            </w:r>
          </w:p>
        </w:tc>
      </w:tr>
      <w:tr w:rsidR="007D636F" w14:paraId="57E4ADCB"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3BDDA96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I</w:t>
            </w:r>
          </w:p>
        </w:tc>
        <w:tc>
          <w:tcPr>
            <w:tcW w:w="2664" w:type="dxa"/>
            <w:tcBorders>
              <w:top w:val="nil"/>
              <w:left w:val="nil"/>
              <w:bottom w:val="single" w:sz="4" w:space="0" w:color="BFBFBF"/>
              <w:right w:val="single" w:sz="4" w:space="0" w:color="BFBFBF"/>
            </w:tcBorders>
            <w:shd w:val="clear" w:color="auto" w:fill="auto"/>
            <w:vAlign w:val="center"/>
          </w:tcPr>
          <w:p w14:paraId="41B87EE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Região</w:t>
            </w:r>
          </w:p>
        </w:tc>
        <w:tc>
          <w:tcPr>
            <w:tcW w:w="3990" w:type="dxa"/>
            <w:tcBorders>
              <w:top w:val="nil"/>
              <w:left w:val="nil"/>
              <w:bottom w:val="single" w:sz="4" w:space="0" w:color="BFBFBF"/>
              <w:right w:val="single" w:sz="4" w:space="0" w:color="000000"/>
            </w:tcBorders>
            <w:shd w:val="clear" w:color="auto" w:fill="auto"/>
            <w:vAlign w:val="center"/>
          </w:tcPr>
          <w:p w14:paraId="5DE93D61"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Quais regiões ela está localizada</w:t>
            </w:r>
          </w:p>
        </w:tc>
      </w:tr>
      <w:tr w:rsidR="007D636F" w14:paraId="69842AF1"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AEC32B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J</w:t>
            </w:r>
          </w:p>
        </w:tc>
        <w:tc>
          <w:tcPr>
            <w:tcW w:w="2664" w:type="dxa"/>
            <w:tcBorders>
              <w:top w:val="nil"/>
              <w:left w:val="nil"/>
              <w:bottom w:val="single" w:sz="4" w:space="0" w:color="BFBFBF"/>
              <w:right w:val="single" w:sz="4" w:space="0" w:color="BFBFBF"/>
            </w:tcBorders>
            <w:shd w:val="clear" w:color="auto" w:fill="auto"/>
            <w:vAlign w:val="center"/>
          </w:tcPr>
          <w:p w14:paraId="52636F6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Ano de Criação</w:t>
            </w:r>
          </w:p>
        </w:tc>
        <w:tc>
          <w:tcPr>
            <w:tcW w:w="3990" w:type="dxa"/>
            <w:tcBorders>
              <w:top w:val="nil"/>
              <w:left w:val="nil"/>
              <w:bottom w:val="single" w:sz="4" w:space="0" w:color="BFBFBF"/>
              <w:right w:val="single" w:sz="4" w:space="0" w:color="000000"/>
            </w:tcBorders>
            <w:shd w:val="clear" w:color="auto" w:fill="auto"/>
            <w:vAlign w:val="center"/>
          </w:tcPr>
          <w:p w14:paraId="4BB4934F"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Qual o seu ano de criação</w:t>
            </w:r>
          </w:p>
        </w:tc>
      </w:tr>
      <w:tr w:rsidR="007D636F" w14:paraId="459DF0EF"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E70595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K-Q</w:t>
            </w:r>
          </w:p>
        </w:tc>
        <w:tc>
          <w:tcPr>
            <w:tcW w:w="2664" w:type="dxa"/>
            <w:tcBorders>
              <w:top w:val="nil"/>
              <w:left w:val="nil"/>
              <w:bottom w:val="single" w:sz="4" w:space="0" w:color="BFBFBF"/>
              <w:right w:val="single" w:sz="4" w:space="0" w:color="BFBFBF"/>
            </w:tcBorders>
            <w:shd w:val="clear" w:color="auto" w:fill="auto"/>
            <w:vAlign w:val="center"/>
          </w:tcPr>
          <w:p w14:paraId="071F0BE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Bioma</w:t>
            </w:r>
          </w:p>
        </w:tc>
        <w:tc>
          <w:tcPr>
            <w:tcW w:w="3990" w:type="dxa"/>
            <w:tcBorders>
              <w:top w:val="nil"/>
              <w:left w:val="nil"/>
              <w:bottom w:val="single" w:sz="4" w:space="0" w:color="BFBFBF"/>
              <w:right w:val="single" w:sz="4" w:space="0" w:color="000000"/>
            </w:tcBorders>
            <w:shd w:val="clear" w:color="auto" w:fill="auto"/>
            <w:vAlign w:val="bottom"/>
          </w:tcPr>
          <w:p w14:paraId="4D18A5D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O tamanho da Unidade dentro de cada Bioma</w:t>
            </w:r>
          </w:p>
        </w:tc>
      </w:tr>
      <w:tr w:rsidR="007D636F" w14:paraId="48F07FDA"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5730C888"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w:t>
            </w:r>
          </w:p>
        </w:tc>
        <w:tc>
          <w:tcPr>
            <w:tcW w:w="2664" w:type="dxa"/>
            <w:tcBorders>
              <w:top w:val="nil"/>
              <w:left w:val="nil"/>
              <w:bottom w:val="single" w:sz="4" w:space="0" w:color="BFBFBF"/>
              <w:right w:val="single" w:sz="4" w:space="0" w:color="BFBFBF"/>
            </w:tcBorders>
            <w:shd w:val="clear" w:color="auto" w:fill="auto"/>
            <w:vAlign w:val="center"/>
          </w:tcPr>
          <w:p w14:paraId="0589DCBB"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Área Total</w:t>
            </w:r>
          </w:p>
        </w:tc>
        <w:tc>
          <w:tcPr>
            <w:tcW w:w="3990" w:type="dxa"/>
            <w:tcBorders>
              <w:top w:val="nil"/>
              <w:left w:val="nil"/>
              <w:bottom w:val="single" w:sz="4" w:space="0" w:color="BFBFBF"/>
              <w:right w:val="single" w:sz="4" w:space="0" w:color="000000"/>
            </w:tcBorders>
            <w:shd w:val="clear" w:color="auto" w:fill="auto"/>
            <w:vAlign w:val="bottom"/>
          </w:tcPr>
          <w:p w14:paraId="14E5A4D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 área total da unidade</w:t>
            </w:r>
          </w:p>
        </w:tc>
      </w:tr>
      <w:tr w:rsidR="007D636F" w14:paraId="2E9B1BF6"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4D65A23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w:t>
            </w:r>
          </w:p>
        </w:tc>
        <w:tc>
          <w:tcPr>
            <w:tcW w:w="2664" w:type="dxa"/>
            <w:tcBorders>
              <w:top w:val="nil"/>
              <w:left w:val="nil"/>
              <w:bottom w:val="single" w:sz="4" w:space="0" w:color="BFBFBF"/>
              <w:right w:val="single" w:sz="4" w:space="0" w:color="BFBFBF"/>
            </w:tcBorders>
            <w:shd w:val="clear" w:color="auto" w:fill="auto"/>
            <w:vAlign w:val="center"/>
          </w:tcPr>
          <w:p w14:paraId="4F0BFD0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Número de Projetos</w:t>
            </w:r>
          </w:p>
        </w:tc>
        <w:tc>
          <w:tcPr>
            <w:tcW w:w="3990" w:type="dxa"/>
            <w:tcBorders>
              <w:top w:val="nil"/>
              <w:left w:val="nil"/>
              <w:bottom w:val="single" w:sz="4" w:space="0" w:color="BFBFBF"/>
              <w:right w:val="single" w:sz="4" w:space="0" w:color="000000"/>
            </w:tcBorders>
            <w:shd w:val="clear" w:color="auto" w:fill="auto"/>
            <w:vAlign w:val="bottom"/>
          </w:tcPr>
          <w:p w14:paraId="19F6DD79"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Número de projetos presentes na unidade</w:t>
            </w:r>
          </w:p>
        </w:tc>
      </w:tr>
      <w:tr w:rsidR="007D636F" w14:paraId="28DB0D25"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0F8C7E4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T-AB</w:t>
            </w:r>
          </w:p>
        </w:tc>
        <w:tc>
          <w:tcPr>
            <w:tcW w:w="2664" w:type="dxa"/>
            <w:tcBorders>
              <w:top w:val="nil"/>
              <w:left w:val="nil"/>
              <w:bottom w:val="single" w:sz="4" w:space="0" w:color="BFBFBF"/>
              <w:right w:val="single" w:sz="4" w:space="0" w:color="BFBFBF"/>
            </w:tcBorders>
            <w:shd w:val="clear" w:color="auto" w:fill="auto"/>
            <w:vAlign w:val="center"/>
          </w:tcPr>
          <w:p w14:paraId="1BD4BEA3"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Projetos</w:t>
            </w:r>
          </w:p>
        </w:tc>
        <w:tc>
          <w:tcPr>
            <w:tcW w:w="3990" w:type="dxa"/>
            <w:tcBorders>
              <w:top w:val="nil"/>
              <w:left w:val="nil"/>
              <w:bottom w:val="single" w:sz="4" w:space="0" w:color="BFBFBF"/>
              <w:right w:val="single" w:sz="4" w:space="0" w:color="000000"/>
            </w:tcBorders>
            <w:shd w:val="clear" w:color="auto" w:fill="auto"/>
            <w:vAlign w:val="bottom"/>
          </w:tcPr>
          <w:p w14:paraId="4BA23514"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Quais projetos presentes na Unidade</w:t>
            </w:r>
          </w:p>
        </w:tc>
      </w:tr>
      <w:tr w:rsidR="007D636F" w14:paraId="00E3F0E9" w14:textId="77777777" w:rsidTr="00E97A71">
        <w:trPr>
          <w:trHeight w:val="62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769405D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lastRenderedPageBreak/>
              <w:t>AC-AL</w:t>
            </w:r>
          </w:p>
        </w:tc>
        <w:tc>
          <w:tcPr>
            <w:tcW w:w="2664" w:type="dxa"/>
            <w:tcBorders>
              <w:top w:val="nil"/>
              <w:left w:val="nil"/>
              <w:bottom w:val="single" w:sz="4" w:space="0" w:color="BFBFBF"/>
              <w:right w:val="single" w:sz="4" w:space="0" w:color="BFBFBF"/>
            </w:tcBorders>
            <w:shd w:val="clear" w:color="auto" w:fill="auto"/>
            <w:vAlign w:val="center"/>
          </w:tcPr>
          <w:p w14:paraId="27B16BFD"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Sítios do Patrimônio Natural</w:t>
            </w:r>
          </w:p>
        </w:tc>
        <w:tc>
          <w:tcPr>
            <w:tcW w:w="3990" w:type="dxa"/>
            <w:tcBorders>
              <w:top w:val="nil"/>
              <w:left w:val="nil"/>
              <w:bottom w:val="single" w:sz="4" w:space="0" w:color="BFBFBF"/>
              <w:right w:val="single" w:sz="4" w:space="0" w:color="000000"/>
            </w:tcBorders>
            <w:shd w:val="clear" w:color="auto" w:fill="auto"/>
            <w:vAlign w:val="bottom"/>
          </w:tcPr>
          <w:p w14:paraId="5C88A30C"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a Unidade é um Sítio do Patrimônio Natural ou não</w:t>
            </w:r>
          </w:p>
        </w:tc>
      </w:tr>
      <w:tr w:rsidR="007D636F" w14:paraId="61307898" w14:textId="77777777" w:rsidTr="00E97A71">
        <w:trPr>
          <w:trHeight w:val="300"/>
          <w:jc w:val="center"/>
        </w:trPr>
        <w:tc>
          <w:tcPr>
            <w:tcW w:w="733" w:type="dxa"/>
            <w:tcBorders>
              <w:top w:val="nil"/>
              <w:left w:val="single" w:sz="4" w:space="0" w:color="000000"/>
              <w:bottom w:val="single" w:sz="4" w:space="0" w:color="BFBFBF"/>
              <w:right w:val="single" w:sz="4" w:space="0" w:color="BFBFBF"/>
            </w:tcBorders>
            <w:shd w:val="clear" w:color="auto" w:fill="auto"/>
            <w:vAlign w:val="center"/>
          </w:tcPr>
          <w:p w14:paraId="439DBD30"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AM-AT</w:t>
            </w:r>
          </w:p>
        </w:tc>
        <w:tc>
          <w:tcPr>
            <w:tcW w:w="2664" w:type="dxa"/>
            <w:tcBorders>
              <w:top w:val="nil"/>
              <w:left w:val="nil"/>
              <w:bottom w:val="single" w:sz="4" w:space="0" w:color="BFBFBF"/>
              <w:right w:val="single" w:sz="4" w:space="0" w:color="BFBFBF"/>
            </w:tcBorders>
            <w:shd w:val="clear" w:color="auto" w:fill="auto"/>
            <w:vAlign w:val="center"/>
          </w:tcPr>
          <w:p w14:paraId="156FAA2A"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Reserva da Biosfera</w:t>
            </w:r>
          </w:p>
        </w:tc>
        <w:tc>
          <w:tcPr>
            <w:tcW w:w="3990" w:type="dxa"/>
            <w:tcBorders>
              <w:top w:val="nil"/>
              <w:left w:val="nil"/>
              <w:bottom w:val="single" w:sz="4" w:space="0" w:color="BFBFBF"/>
              <w:right w:val="single" w:sz="4" w:space="0" w:color="000000"/>
            </w:tcBorders>
            <w:shd w:val="clear" w:color="auto" w:fill="auto"/>
            <w:vAlign w:val="bottom"/>
          </w:tcPr>
          <w:p w14:paraId="77DFD662"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 xml:space="preserve">Se a Unidade é uma Reserva da Biosfera </w:t>
            </w:r>
          </w:p>
        </w:tc>
      </w:tr>
      <w:tr w:rsidR="007D636F" w14:paraId="23914B38" w14:textId="77777777" w:rsidTr="00E97A71">
        <w:trPr>
          <w:trHeight w:val="300"/>
          <w:jc w:val="center"/>
        </w:trPr>
        <w:tc>
          <w:tcPr>
            <w:tcW w:w="733" w:type="dxa"/>
            <w:tcBorders>
              <w:top w:val="nil"/>
              <w:left w:val="single" w:sz="4" w:space="0" w:color="000000"/>
              <w:bottom w:val="single" w:sz="4" w:space="0" w:color="000000"/>
              <w:right w:val="single" w:sz="4" w:space="0" w:color="BFBFBF"/>
            </w:tcBorders>
            <w:shd w:val="clear" w:color="auto" w:fill="auto"/>
            <w:vAlign w:val="center"/>
          </w:tcPr>
          <w:p w14:paraId="1B8F36F6"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AU-BG</w:t>
            </w:r>
          </w:p>
        </w:tc>
        <w:tc>
          <w:tcPr>
            <w:tcW w:w="2664" w:type="dxa"/>
            <w:tcBorders>
              <w:top w:val="nil"/>
              <w:left w:val="nil"/>
              <w:bottom w:val="single" w:sz="4" w:space="0" w:color="000000"/>
              <w:right w:val="single" w:sz="4" w:space="0" w:color="BFBFBF"/>
            </w:tcBorders>
            <w:shd w:val="clear" w:color="auto" w:fill="auto"/>
            <w:vAlign w:val="center"/>
          </w:tcPr>
          <w:p w14:paraId="603C49BE"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Mosaicos</w:t>
            </w:r>
          </w:p>
        </w:tc>
        <w:tc>
          <w:tcPr>
            <w:tcW w:w="3990" w:type="dxa"/>
            <w:tcBorders>
              <w:top w:val="nil"/>
              <w:left w:val="nil"/>
              <w:bottom w:val="single" w:sz="4" w:space="0" w:color="000000"/>
              <w:right w:val="single" w:sz="4" w:space="0" w:color="000000"/>
            </w:tcBorders>
            <w:shd w:val="clear" w:color="auto" w:fill="auto"/>
            <w:vAlign w:val="bottom"/>
          </w:tcPr>
          <w:p w14:paraId="03E5D7B7" w14:textId="77777777" w:rsidR="007D636F" w:rsidRDefault="007D636F" w:rsidP="00E97A71">
            <w:pPr>
              <w:pBdr>
                <w:top w:val="nil"/>
                <w:left w:val="nil"/>
                <w:bottom w:val="nil"/>
                <w:right w:val="nil"/>
                <w:between w:val="nil"/>
              </w:pBdr>
              <w:spacing w:after="0"/>
              <w:ind w:firstLine="0"/>
              <w:jc w:val="left"/>
              <w:rPr>
                <w:color w:val="000000"/>
                <w:sz w:val="21"/>
                <w:szCs w:val="21"/>
              </w:rPr>
            </w:pPr>
            <w:r>
              <w:rPr>
                <w:color w:val="000000"/>
                <w:sz w:val="21"/>
                <w:szCs w:val="21"/>
              </w:rPr>
              <w:t>Se a Unidade faz parte de algum mosaico</w:t>
            </w:r>
          </w:p>
        </w:tc>
      </w:tr>
    </w:tbl>
    <w:p w14:paraId="13AF5DAB" w14:textId="1766062A" w:rsidR="007D636F" w:rsidRDefault="007D636F" w:rsidP="00313DC6">
      <w:pPr>
        <w:pStyle w:val="Legenda"/>
        <w:jc w:val="center"/>
        <w:rPr>
          <w:color w:val="000000"/>
        </w:rPr>
      </w:pPr>
      <w:bookmarkStart w:id="137" w:name="_2jxsxqh" w:colFirst="0" w:colLast="0"/>
      <w:bookmarkEnd w:id="137"/>
    </w:p>
    <w:p w14:paraId="7A6FAC15" w14:textId="77777777" w:rsidR="007D636F" w:rsidRPr="005250F7" w:rsidRDefault="007D636F" w:rsidP="007D636F">
      <w:pPr>
        <w:pStyle w:val="Ttulo4"/>
      </w:pPr>
      <w:bookmarkStart w:id="138" w:name="_z337ya" w:colFirst="0" w:colLast="0"/>
      <w:bookmarkStart w:id="139" w:name="_Toc525025469"/>
      <w:bookmarkEnd w:id="138"/>
      <w:r w:rsidRPr="005250F7">
        <w:rPr>
          <w:color w:val="2E75B5"/>
        </w:rPr>
        <w:t>Importância e utilização da planilha no modelo:</w:t>
      </w:r>
      <w:bookmarkEnd w:id="139"/>
      <w:r w:rsidRPr="005250F7">
        <w:t xml:space="preserve"> </w:t>
      </w:r>
    </w:p>
    <w:p w14:paraId="2929A5A7" w14:textId="1E404BB6" w:rsidR="007D636F" w:rsidRDefault="007D636F" w:rsidP="007D636F">
      <w:pPr>
        <w:spacing w:after="0"/>
      </w:pPr>
      <w:r>
        <w:t>Esta é uma planilha de cadastro de dados com características e perfil das Unidades presentes no CNUC e serve de base para as análises feitas no modelo.</w:t>
      </w:r>
    </w:p>
    <w:p w14:paraId="23A54E06" w14:textId="77777777" w:rsidR="00313DC6" w:rsidRDefault="00313DC6" w:rsidP="007D636F">
      <w:pPr>
        <w:spacing w:after="0"/>
      </w:pPr>
    </w:p>
    <w:p w14:paraId="415FDD65" w14:textId="77777777" w:rsidR="007D636F" w:rsidRPr="00CB6013" w:rsidRDefault="007D636F" w:rsidP="00BE79AC">
      <w:pPr>
        <w:pStyle w:val="Ttulo3"/>
        <w:pBdr>
          <w:bottom w:val="single" w:sz="4" w:space="1" w:color="auto"/>
        </w:pBdr>
        <w:ind w:left="0"/>
      </w:pPr>
      <w:bookmarkStart w:id="140" w:name="_Toc525025470"/>
      <w:r w:rsidRPr="00CB6013">
        <w:t>Atividades</w:t>
      </w:r>
      <w:bookmarkEnd w:id="140"/>
    </w:p>
    <w:p w14:paraId="15BD3F9D" w14:textId="77777777" w:rsidR="007D636F" w:rsidRPr="005250F7" w:rsidRDefault="007D636F" w:rsidP="007D636F">
      <w:pPr>
        <w:pStyle w:val="Ttulo4"/>
        <w:rPr>
          <w:color w:val="2E75B5"/>
        </w:rPr>
      </w:pPr>
      <w:bookmarkStart w:id="141" w:name="_Toc525025471"/>
      <w:r w:rsidRPr="005250F7">
        <w:rPr>
          <w:color w:val="2E75B5"/>
        </w:rPr>
        <w:t>Objetivos da aba:</w:t>
      </w:r>
      <w:bookmarkEnd w:id="141"/>
    </w:p>
    <w:p w14:paraId="183E2E4C" w14:textId="77777777" w:rsidR="007D636F" w:rsidRDefault="007D636F" w:rsidP="007D636F">
      <w:pPr>
        <w:spacing w:after="0"/>
      </w:pPr>
      <w:r>
        <w:t>O seu objetivo é fornecer a lista de todas as atividades consideradas nas etapas de consolidação das Unidades de Conservação para o levantamento de seus custos no modelo. Todas as atividades estão classificadas em respectivos Processos e Ações de Manejo.</w:t>
      </w:r>
    </w:p>
    <w:p w14:paraId="2482DF4B" w14:textId="77777777" w:rsidR="007D636F" w:rsidRPr="005250F7" w:rsidRDefault="007D636F" w:rsidP="007D636F">
      <w:pPr>
        <w:pStyle w:val="Ttulo4"/>
        <w:rPr>
          <w:color w:val="2E75B5"/>
        </w:rPr>
      </w:pPr>
      <w:bookmarkStart w:id="142" w:name="_Toc525025472"/>
      <w:r w:rsidRPr="005250F7">
        <w:rPr>
          <w:color w:val="2E75B5"/>
        </w:rPr>
        <w:t>Conceitos utilizados:</w:t>
      </w:r>
      <w:bookmarkEnd w:id="142"/>
    </w:p>
    <w:p w14:paraId="4BBD173D" w14:textId="77777777" w:rsidR="007D636F" w:rsidRDefault="007D636F" w:rsidP="007D636F">
      <w:pPr>
        <w:spacing w:after="0"/>
      </w:pPr>
      <w:r>
        <w:t>Os “</w:t>
      </w:r>
      <w:r>
        <w:rPr>
          <w:b/>
        </w:rPr>
        <w:t>Processos</w:t>
      </w:r>
      <w:r>
        <w:t xml:space="preserve">” são parte da operação da UC que demandam uma ação especifica, equivalendo a grupos de procedimentos realizados pelos usuários. Para relacionar os “Processos”, tomou-se como referência o conceito adotado pela ferramenta </w:t>
      </w:r>
      <w:proofErr w:type="spellStart"/>
      <w:r>
        <w:rPr>
          <w:b/>
          <w:i/>
        </w:rPr>
        <w:t>Activity</w:t>
      </w:r>
      <w:proofErr w:type="spellEnd"/>
      <w:r>
        <w:rPr>
          <w:b/>
          <w:i/>
        </w:rPr>
        <w:t xml:space="preserve"> – </w:t>
      </w:r>
      <w:proofErr w:type="spellStart"/>
      <w:r>
        <w:rPr>
          <w:b/>
          <w:i/>
        </w:rPr>
        <w:t>Based</w:t>
      </w:r>
      <w:proofErr w:type="spellEnd"/>
      <w:r>
        <w:rPr>
          <w:b/>
          <w:i/>
        </w:rPr>
        <w:t xml:space="preserve"> </w:t>
      </w:r>
      <w:proofErr w:type="spellStart"/>
      <w:r>
        <w:rPr>
          <w:b/>
          <w:i/>
        </w:rPr>
        <w:t>Cost</w:t>
      </w:r>
      <w:proofErr w:type="spellEnd"/>
      <w:r>
        <w:rPr>
          <w:b/>
          <w:i/>
        </w:rPr>
        <w:t xml:space="preserve"> – ABC </w:t>
      </w:r>
      <w:proofErr w:type="spellStart"/>
      <w:r>
        <w:rPr>
          <w:b/>
          <w:i/>
        </w:rPr>
        <w:t>Accounting</w:t>
      </w:r>
      <w:proofErr w:type="spellEnd"/>
      <w:r>
        <w:t>. Tal ferramenta adota o conceito de Funções subdivididas em Programas. Funções são as categorias de atividades operacionais que ocorrem dentro de uma área protegida, enquanto os Programas são as partes dessa operação que demandam gestão específica, Cada “Processo” corresponde a um conjunto de “Ações de Manejo”.</w:t>
      </w:r>
    </w:p>
    <w:p w14:paraId="30315494" w14:textId="77777777" w:rsidR="007D636F" w:rsidRDefault="007D636F" w:rsidP="007D636F">
      <w:pPr>
        <w:spacing w:after="0"/>
      </w:pPr>
      <w:r>
        <w:t xml:space="preserve">Para a relação de </w:t>
      </w:r>
      <w:r>
        <w:rPr>
          <w:b/>
        </w:rPr>
        <w:t>“Ações de Manejo”</w:t>
      </w:r>
      <w:r>
        <w:t xml:space="preserve"> foi adotada como referência a ferramenta </w:t>
      </w:r>
      <w:proofErr w:type="spellStart"/>
      <w:r>
        <w:t>SAMGe</w:t>
      </w:r>
      <w:proofErr w:type="spellEnd"/>
      <w:r>
        <w:t>, amplamente utilizada pelo ICMBIO. Desta forma, alguns padrões, expressões e linguagem foram mantidos com o intuito de facilitar a posterior utilização do modelo econômico pelos órgãos gestores. Elas correspondem as ações dos órgãos gestores que visam dar efetividade as unidades de conservação. Cada “Ação de Manejo” é formada por um conjunto de atividades.</w:t>
      </w:r>
    </w:p>
    <w:p w14:paraId="6F868E4D" w14:textId="77777777" w:rsidR="007D636F" w:rsidRDefault="007D636F" w:rsidP="007D636F">
      <w:pPr>
        <w:spacing w:after="0"/>
      </w:pPr>
      <w:r>
        <w:t xml:space="preserve">As </w:t>
      </w:r>
      <w:r>
        <w:rPr>
          <w:b/>
        </w:rPr>
        <w:t>“Atividades”</w:t>
      </w:r>
      <w:r>
        <w:t xml:space="preserve"> são o último elo da hierarquia e a partir delas é que são levantados os insumos necessários para a operação das UCs (investimentos, despesas operacionais e de recursos humanos).</w:t>
      </w:r>
    </w:p>
    <w:p w14:paraId="180E0654" w14:textId="77777777" w:rsidR="007D636F" w:rsidRPr="005250F7" w:rsidRDefault="007D636F" w:rsidP="007D636F">
      <w:pPr>
        <w:pStyle w:val="Ttulo4"/>
        <w:rPr>
          <w:color w:val="2E75B5"/>
        </w:rPr>
      </w:pPr>
      <w:bookmarkStart w:id="143" w:name="_Toc525025473"/>
      <w:r w:rsidRPr="005250F7">
        <w:rPr>
          <w:color w:val="2E75B5"/>
        </w:rPr>
        <w:t>Informações já inseridas:</w:t>
      </w:r>
      <w:bookmarkEnd w:id="143"/>
    </w:p>
    <w:p w14:paraId="6D157CC9" w14:textId="77777777" w:rsidR="007D636F" w:rsidRDefault="007D636F" w:rsidP="007D636F">
      <w:r>
        <w:t>A lista final de todas as atividades foi elaborada a partir de conversas com a equipe técnica do Departamento de Áreas Protegidas (DAP) e outros agentes dos órgãos gestores de unidades de conservação estaduais e federais. A lista de todas as atividades está demonstrada na Figura 11 na próxima página.</w:t>
      </w:r>
    </w:p>
    <w:p w14:paraId="6C6114AB" w14:textId="77777777" w:rsidR="007D636F" w:rsidRDefault="007D636F" w:rsidP="007D636F">
      <w:pPr>
        <w:keepNext/>
        <w:pBdr>
          <w:top w:val="nil"/>
          <w:left w:val="nil"/>
          <w:bottom w:val="nil"/>
          <w:right w:val="nil"/>
          <w:between w:val="nil"/>
        </w:pBdr>
        <w:spacing w:before="240" w:after="0"/>
        <w:ind w:firstLine="0"/>
        <w:jc w:val="center"/>
        <w:rPr>
          <w:color w:val="000000"/>
        </w:rPr>
      </w:pPr>
      <w:r>
        <w:rPr>
          <w:noProof/>
          <w:color w:val="000000"/>
        </w:rPr>
        <w:lastRenderedPageBreak/>
        <w:drawing>
          <wp:inline distT="0" distB="0" distL="0" distR="0" wp14:anchorId="14CD14BF" wp14:editId="1AA1ABD8">
            <wp:extent cx="5400040" cy="6336270"/>
            <wp:effectExtent l="0" t="0" r="0" b="0"/>
            <wp:docPr id="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3"/>
                    <a:srcRect/>
                    <a:stretch>
                      <a:fillRect/>
                    </a:stretch>
                  </pic:blipFill>
                  <pic:spPr>
                    <a:xfrm>
                      <a:off x="0" y="0"/>
                      <a:ext cx="5400040" cy="6336270"/>
                    </a:xfrm>
                    <a:prstGeom prst="rect">
                      <a:avLst/>
                    </a:prstGeom>
                    <a:ln/>
                  </pic:spPr>
                </pic:pic>
              </a:graphicData>
            </a:graphic>
          </wp:inline>
        </w:drawing>
      </w:r>
    </w:p>
    <w:p w14:paraId="6362C274" w14:textId="77777777" w:rsidR="007D636F" w:rsidRDefault="007D636F" w:rsidP="007D636F">
      <w:pPr>
        <w:keepNext/>
        <w:pBdr>
          <w:top w:val="nil"/>
          <w:left w:val="nil"/>
          <w:bottom w:val="nil"/>
          <w:right w:val="nil"/>
          <w:between w:val="nil"/>
        </w:pBdr>
        <w:spacing w:before="240" w:after="0"/>
        <w:ind w:firstLine="0"/>
        <w:jc w:val="center"/>
        <w:rPr>
          <w:color w:val="000000"/>
        </w:rPr>
      </w:pPr>
      <w:r>
        <w:rPr>
          <w:noProof/>
          <w:color w:val="000000"/>
        </w:rPr>
        <w:lastRenderedPageBreak/>
        <w:drawing>
          <wp:inline distT="0" distB="0" distL="0" distR="0" wp14:anchorId="474A49BF" wp14:editId="07FBFAC8">
            <wp:extent cx="5400040" cy="6882404"/>
            <wp:effectExtent l="0" t="0" r="0" b="0"/>
            <wp:docPr id="3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4"/>
                    <a:srcRect/>
                    <a:stretch>
                      <a:fillRect/>
                    </a:stretch>
                  </pic:blipFill>
                  <pic:spPr>
                    <a:xfrm>
                      <a:off x="0" y="0"/>
                      <a:ext cx="5400040" cy="6882404"/>
                    </a:xfrm>
                    <a:prstGeom prst="rect">
                      <a:avLst/>
                    </a:prstGeom>
                    <a:ln/>
                  </pic:spPr>
                </pic:pic>
              </a:graphicData>
            </a:graphic>
          </wp:inline>
        </w:drawing>
      </w:r>
    </w:p>
    <w:p w14:paraId="5ECAD05A" w14:textId="77777777" w:rsidR="007D636F" w:rsidRDefault="007D636F" w:rsidP="007D636F">
      <w:pPr>
        <w:keepNext/>
        <w:pBdr>
          <w:top w:val="nil"/>
          <w:left w:val="nil"/>
          <w:bottom w:val="nil"/>
          <w:right w:val="nil"/>
          <w:between w:val="nil"/>
        </w:pBdr>
        <w:spacing w:before="240" w:after="0"/>
        <w:ind w:firstLine="0"/>
        <w:jc w:val="center"/>
        <w:rPr>
          <w:color w:val="000000"/>
        </w:rPr>
      </w:pPr>
      <w:r>
        <w:rPr>
          <w:noProof/>
          <w:color w:val="000000"/>
        </w:rPr>
        <w:lastRenderedPageBreak/>
        <w:drawing>
          <wp:inline distT="0" distB="0" distL="0" distR="0" wp14:anchorId="68D08EB0" wp14:editId="23FEF372">
            <wp:extent cx="5400040" cy="6614910"/>
            <wp:effectExtent l="0" t="0" r="0" b="0"/>
            <wp:docPr id="3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5"/>
                    <a:srcRect/>
                    <a:stretch>
                      <a:fillRect/>
                    </a:stretch>
                  </pic:blipFill>
                  <pic:spPr>
                    <a:xfrm>
                      <a:off x="0" y="0"/>
                      <a:ext cx="5400040" cy="6614910"/>
                    </a:xfrm>
                    <a:prstGeom prst="rect">
                      <a:avLst/>
                    </a:prstGeom>
                    <a:ln/>
                  </pic:spPr>
                </pic:pic>
              </a:graphicData>
            </a:graphic>
          </wp:inline>
        </w:drawing>
      </w:r>
    </w:p>
    <w:p w14:paraId="65C4D4B0" w14:textId="77777777" w:rsidR="00313DC6" w:rsidRDefault="007D636F" w:rsidP="00313DC6">
      <w:pPr>
        <w:keepNext/>
        <w:pBdr>
          <w:top w:val="nil"/>
          <w:left w:val="nil"/>
          <w:bottom w:val="nil"/>
          <w:right w:val="nil"/>
          <w:between w:val="nil"/>
        </w:pBdr>
        <w:spacing w:before="240" w:after="0"/>
        <w:ind w:firstLine="0"/>
        <w:jc w:val="center"/>
      </w:pPr>
      <w:r>
        <w:rPr>
          <w:noProof/>
          <w:color w:val="000000"/>
        </w:rPr>
        <w:lastRenderedPageBreak/>
        <w:drawing>
          <wp:inline distT="0" distB="0" distL="0" distR="0" wp14:anchorId="06CE1969" wp14:editId="2BB17F14">
            <wp:extent cx="5400040" cy="4062569"/>
            <wp:effectExtent l="0" t="0" r="0" b="0"/>
            <wp:docPr id="3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6"/>
                    <a:srcRect/>
                    <a:stretch>
                      <a:fillRect/>
                    </a:stretch>
                  </pic:blipFill>
                  <pic:spPr>
                    <a:xfrm>
                      <a:off x="0" y="0"/>
                      <a:ext cx="5400040" cy="4062569"/>
                    </a:xfrm>
                    <a:prstGeom prst="rect">
                      <a:avLst/>
                    </a:prstGeom>
                    <a:ln/>
                  </pic:spPr>
                </pic:pic>
              </a:graphicData>
            </a:graphic>
          </wp:inline>
        </w:drawing>
      </w:r>
    </w:p>
    <w:p w14:paraId="25A80256" w14:textId="4B301988" w:rsidR="007D636F" w:rsidRDefault="00313DC6" w:rsidP="00313DC6">
      <w:pPr>
        <w:pStyle w:val="Legenda"/>
        <w:jc w:val="center"/>
        <w:rPr>
          <w:color w:val="000000"/>
        </w:rP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23</w:t>
      </w:r>
      <w:r w:rsidR="008C3D2A">
        <w:rPr>
          <w:noProof/>
        </w:rPr>
        <w:fldChar w:fldCharType="end"/>
      </w:r>
      <w:r>
        <w:t xml:space="preserve">: </w:t>
      </w:r>
      <w:r w:rsidRPr="00AC246F">
        <w:t>Lista dos processos, ações de manejo e atividades</w:t>
      </w:r>
    </w:p>
    <w:p w14:paraId="591E28E0" w14:textId="77777777" w:rsidR="007D636F" w:rsidRPr="005250F7" w:rsidRDefault="007D636F" w:rsidP="007D636F">
      <w:pPr>
        <w:pStyle w:val="Ttulo4"/>
        <w:rPr>
          <w:color w:val="2E75B5"/>
        </w:rPr>
      </w:pPr>
      <w:bookmarkStart w:id="144" w:name="_3l18frh" w:colFirst="0" w:colLast="0"/>
      <w:bookmarkStart w:id="145" w:name="_Toc525025474"/>
      <w:bookmarkEnd w:id="144"/>
      <w:r w:rsidRPr="005250F7">
        <w:rPr>
          <w:color w:val="2E75B5"/>
        </w:rPr>
        <w:t>Alteração/ Inclusão de dados:</w:t>
      </w:r>
      <w:bookmarkEnd w:id="145"/>
    </w:p>
    <w:p w14:paraId="7512FF80" w14:textId="77777777" w:rsidR="007D636F" w:rsidRDefault="007D636F" w:rsidP="007D636F">
      <w:pPr>
        <w:spacing w:after="0"/>
      </w:pPr>
      <w:r>
        <w:t>Por se tratar de uma planilha de apoio ao funcionamento do modelo, está bloqueada para edição do usuário. Para garantir uma padronização de preenchimento, não é possível adicionar novas informações.</w:t>
      </w:r>
    </w:p>
    <w:p w14:paraId="74E0C171" w14:textId="77777777" w:rsidR="007D636F" w:rsidRPr="005250F7" w:rsidRDefault="007D636F" w:rsidP="007D636F">
      <w:pPr>
        <w:pStyle w:val="Ttulo4"/>
        <w:rPr>
          <w:color w:val="2E75B5"/>
        </w:rPr>
      </w:pPr>
      <w:bookmarkStart w:id="146" w:name="_Toc525025475"/>
      <w:r w:rsidRPr="005250F7">
        <w:rPr>
          <w:color w:val="2E75B5"/>
        </w:rPr>
        <w:t>Importância e utilização da planilha no modelo:</w:t>
      </w:r>
      <w:bookmarkEnd w:id="146"/>
    </w:p>
    <w:p w14:paraId="6D69F446" w14:textId="7CAC1566" w:rsidR="007D636F" w:rsidRDefault="007D636F" w:rsidP="007D636F">
      <w:pPr>
        <w:spacing w:after="0"/>
      </w:pPr>
      <w:r>
        <w:t>Esta planilha contém as informações necessárias para dar suporte ao funcionamento da planilha “UC Produtos”, onde estão elencados os Padrões de Atividade e seus respectivos custos.</w:t>
      </w:r>
    </w:p>
    <w:p w14:paraId="70BDDECA" w14:textId="77777777" w:rsidR="00313DC6" w:rsidRDefault="00313DC6" w:rsidP="007D636F">
      <w:pPr>
        <w:spacing w:after="0"/>
      </w:pPr>
    </w:p>
    <w:p w14:paraId="62EF1048" w14:textId="39CB0436" w:rsidR="007D636F" w:rsidRPr="00ED2054" w:rsidRDefault="007D636F" w:rsidP="00BE79AC">
      <w:pPr>
        <w:pStyle w:val="Ttulo3"/>
        <w:pBdr>
          <w:bottom w:val="single" w:sz="4" w:space="1" w:color="auto"/>
        </w:pBdr>
        <w:ind w:left="0"/>
      </w:pPr>
      <w:bookmarkStart w:id="147" w:name="_Toc524980306"/>
      <w:bookmarkStart w:id="148" w:name="_Toc525025476"/>
      <w:r w:rsidRPr="00ED2054">
        <w:t>AUX Refer</w:t>
      </w:r>
      <w:r w:rsidR="009A1168">
        <w:t>ê</w:t>
      </w:r>
      <w:r w:rsidRPr="00ED2054">
        <w:t>ncias</w:t>
      </w:r>
      <w:bookmarkEnd w:id="147"/>
      <w:bookmarkEnd w:id="148"/>
    </w:p>
    <w:p w14:paraId="085085C2" w14:textId="77777777" w:rsidR="007D636F" w:rsidRPr="005250F7" w:rsidRDefault="007D636F" w:rsidP="007D636F">
      <w:pPr>
        <w:pStyle w:val="Ttulo4"/>
      </w:pPr>
      <w:bookmarkStart w:id="149" w:name="_Toc524980307"/>
      <w:bookmarkStart w:id="150" w:name="_Toc525025477"/>
      <w:r w:rsidRPr="005250F7">
        <w:t>Objetivos da aba:</w:t>
      </w:r>
      <w:bookmarkEnd w:id="149"/>
      <w:bookmarkEnd w:id="150"/>
    </w:p>
    <w:p w14:paraId="142810A9" w14:textId="77777777" w:rsidR="007D636F" w:rsidRPr="00BC11D7" w:rsidRDefault="007D636F" w:rsidP="007D636F">
      <w:pPr>
        <w:pStyle w:val="Default"/>
        <w:ind w:firstLine="720"/>
        <w:jc w:val="both"/>
        <w:rPr>
          <w:rFonts w:ascii="Calibri" w:hAnsi="Calibri" w:cs="Calibri"/>
          <w:color w:val="auto"/>
          <w:lang w:val="pt-BR"/>
        </w:rPr>
      </w:pPr>
      <w:r w:rsidRPr="00BC11D7">
        <w:rPr>
          <w:rFonts w:ascii="Calibri" w:hAnsi="Calibri" w:cs="Calibri"/>
          <w:color w:val="auto"/>
          <w:lang w:val="pt-BR"/>
        </w:rPr>
        <w:t xml:space="preserve">Esta planilha fornece informações para </w:t>
      </w:r>
      <w:r>
        <w:rPr>
          <w:rFonts w:ascii="Calibri" w:hAnsi="Calibri" w:cs="Calibri"/>
          <w:color w:val="auto"/>
          <w:lang w:val="pt-BR"/>
        </w:rPr>
        <w:t>a mecânica d</w:t>
      </w:r>
      <w:r w:rsidRPr="00BC11D7">
        <w:rPr>
          <w:rFonts w:ascii="Calibri" w:hAnsi="Calibri" w:cs="Calibri"/>
          <w:color w:val="auto"/>
          <w:lang w:val="pt-BR"/>
        </w:rPr>
        <w:t xml:space="preserve">o </w:t>
      </w:r>
      <w:r>
        <w:rPr>
          <w:rFonts w:ascii="Calibri" w:hAnsi="Calibri" w:cs="Calibri"/>
          <w:color w:val="auto"/>
          <w:lang w:val="pt-BR"/>
        </w:rPr>
        <w:t>modelo</w:t>
      </w:r>
      <w:r w:rsidRPr="00BC11D7">
        <w:rPr>
          <w:rFonts w:ascii="Calibri" w:hAnsi="Calibri" w:cs="Calibri"/>
          <w:color w:val="auto"/>
          <w:lang w:val="pt-BR"/>
        </w:rPr>
        <w:t xml:space="preserve"> utilizadas </w:t>
      </w:r>
      <w:r>
        <w:rPr>
          <w:rFonts w:ascii="Calibri" w:hAnsi="Calibri" w:cs="Calibri"/>
          <w:color w:val="auto"/>
          <w:lang w:val="pt-BR"/>
        </w:rPr>
        <w:t xml:space="preserve">em todas as </w:t>
      </w:r>
      <w:r w:rsidRPr="00BC11D7">
        <w:rPr>
          <w:rFonts w:ascii="Calibri" w:hAnsi="Calibri" w:cs="Calibri"/>
          <w:color w:val="auto"/>
          <w:lang w:val="pt-BR"/>
        </w:rPr>
        <w:t>planilhas</w:t>
      </w:r>
      <w:r>
        <w:rPr>
          <w:rFonts w:ascii="Calibri" w:hAnsi="Calibri" w:cs="Calibri"/>
          <w:color w:val="auto"/>
          <w:lang w:val="pt-BR"/>
        </w:rPr>
        <w:t xml:space="preserve">, ela </w:t>
      </w:r>
      <w:r w:rsidRPr="00BC11D7">
        <w:rPr>
          <w:rFonts w:ascii="Calibri" w:hAnsi="Calibri" w:cs="Calibri"/>
          <w:color w:val="auto"/>
          <w:lang w:val="pt-BR"/>
        </w:rPr>
        <w:t>contém a</w:t>
      </w:r>
      <w:r>
        <w:rPr>
          <w:rFonts w:ascii="Calibri" w:hAnsi="Calibri" w:cs="Calibri"/>
          <w:color w:val="auto"/>
          <w:lang w:val="pt-BR"/>
        </w:rPr>
        <w:t>s referências, as possíveis receitas da UC e sua fonte.</w:t>
      </w:r>
    </w:p>
    <w:p w14:paraId="6013EB2D" w14:textId="77777777" w:rsidR="007D636F" w:rsidRPr="005250F7" w:rsidRDefault="007D636F" w:rsidP="007D636F">
      <w:pPr>
        <w:pStyle w:val="Ttulo4"/>
        <w:rPr>
          <w:color w:val="auto"/>
        </w:rPr>
      </w:pPr>
      <w:bookmarkStart w:id="151" w:name="_Toc524980308"/>
      <w:bookmarkStart w:id="152" w:name="_Toc525025478"/>
      <w:r w:rsidRPr="005250F7">
        <w:t>Alteração/ Inclusão de dados:</w:t>
      </w:r>
      <w:bookmarkEnd w:id="151"/>
      <w:bookmarkEnd w:id="152"/>
    </w:p>
    <w:p w14:paraId="7731F7A2" w14:textId="6945A102" w:rsidR="007D636F" w:rsidRDefault="007D636F" w:rsidP="007D636F">
      <w:r w:rsidRPr="00B924A3">
        <w:t xml:space="preserve">Nessa aba o usuário poderá atualizar </w:t>
      </w:r>
      <w:r>
        <w:t xml:space="preserve">as possíveis fontes de receitas da UC, assim como adicionar outras origens para esta fonte de receita, como na </w:t>
      </w:r>
      <w:r w:rsidR="00313DC6">
        <w:fldChar w:fldCharType="begin"/>
      </w:r>
      <w:r w:rsidR="00313DC6">
        <w:instrText xml:space="preserve"> REF _Ref525027653 \h </w:instrText>
      </w:r>
      <w:r w:rsidR="00313DC6">
        <w:fldChar w:fldCharType="separate"/>
      </w:r>
      <w:r w:rsidR="003530A1">
        <w:t xml:space="preserve">Figura </w:t>
      </w:r>
      <w:r w:rsidR="003530A1">
        <w:rPr>
          <w:noProof/>
        </w:rPr>
        <w:t>24</w:t>
      </w:r>
      <w:r w:rsidR="003530A1">
        <w:t xml:space="preserve">: </w:t>
      </w:r>
      <w:r w:rsidR="003530A1" w:rsidRPr="003D244A">
        <w:t>Planilha AUX Referencias</w:t>
      </w:r>
      <w:r w:rsidR="00313DC6">
        <w:fldChar w:fldCharType="end"/>
      </w:r>
      <w:r>
        <w:t>.</w:t>
      </w:r>
    </w:p>
    <w:p w14:paraId="3DCD6922" w14:textId="77777777" w:rsidR="00313DC6" w:rsidRDefault="007D636F" w:rsidP="00313DC6">
      <w:pPr>
        <w:keepNext/>
        <w:jc w:val="center"/>
      </w:pPr>
      <w:r>
        <w:rPr>
          <w:noProof/>
        </w:rPr>
        <w:lastRenderedPageBreak/>
        <w:drawing>
          <wp:inline distT="0" distB="0" distL="0" distR="0" wp14:anchorId="4D2A9DE1" wp14:editId="76F7ACDB">
            <wp:extent cx="5400040" cy="2832735"/>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832735"/>
                    </a:xfrm>
                    <a:prstGeom prst="rect">
                      <a:avLst/>
                    </a:prstGeom>
                  </pic:spPr>
                </pic:pic>
              </a:graphicData>
            </a:graphic>
          </wp:inline>
        </w:drawing>
      </w:r>
    </w:p>
    <w:p w14:paraId="52F5FD55" w14:textId="77F15C59" w:rsidR="007D636F" w:rsidRDefault="00313DC6" w:rsidP="00313DC6">
      <w:pPr>
        <w:pStyle w:val="Legenda"/>
        <w:jc w:val="center"/>
      </w:pPr>
      <w:bookmarkStart w:id="153" w:name="_Ref525027653"/>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24</w:t>
      </w:r>
      <w:r w:rsidR="008C3D2A">
        <w:rPr>
          <w:noProof/>
        </w:rPr>
        <w:fldChar w:fldCharType="end"/>
      </w:r>
      <w:r>
        <w:t xml:space="preserve">: </w:t>
      </w:r>
      <w:r w:rsidRPr="003D244A">
        <w:t>Planilha AUX Referencias</w:t>
      </w:r>
      <w:bookmarkEnd w:id="153"/>
    </w:p>
    <w:p w14:paraId="439E70C1" w14:textId="77777777" w:rsidR="007D636F" w:rsidRPr="005250F7" w:rsidRDefault="007D636F" w:rsidP="007D636F">
      <w:pPr>
        <w:pStyle w:val="Ttulo4"/>
      </w:pPr>
      <w:bookmarkStart w:id="154" w:name="_Toc524980309"/>
      <w:bookmarkStart w:id="155" w:name="_Toc525025479"/>
      <w:r w:rsidRPr="005250F7">
        <w:t>Importância e utilização da planilha no modelo</w:t>
      </w:r>
      <w:bookmarkEnd w:id="154"/>
      <w:bookmarkEnd w:id="155"/>
    </w:p>
    <w:p w14:paraId="3058791A" w14:textId="11013CA0" w:rsidR="007D636F" w:rsidRDefault="007D636F" w:rsidP="007D636F">
      <w:pPr>
        <w:spacing w:after="0"/>
      </w:pPr>
      <w:r>
        <w:t>A planilha “Base Projeção” contém os dados para o cálculo de projeções nas planilhas “UC Projeção” e “Projeção Sistema”. A planilha fornece os multiplicadores que serão aplicados a média de custo de cada processo para resultar na projeção de custos de cada UC.</w:t>
      </w:r>
    </w:p>
    <w:p w14:paraId="777F8403" w14:textId="77777777" w:rsidR="00313DC6" w:rsidRDefault="00313DC6" w:rsidP="007D636F">
      <w:pPr>
        <w:spacing w:after="0"/>
      </w:pPr>
    </w:p>
    <w:p w14:paraId="474EF0A9" w14:textId="3B74EB96" w:rsidR="005250F7" w:rsidRPr="00ED2054" w:rsidRDefault="005250F7" w:rsidP="00BE79AC">
      <w:pPr>
        <w:pStyle w:val="Ttulo3"/>
        <w:pBdr>
          <w:bottom w:val="single" w:sz="4" w:space="1" w:color="auto"/>
        </w:pBdr>
        <w:ind w:left="0"/>
      </w:pPr>
      <w:bookmarkStart w:id="156" w:name="_Toc525025480"/>
      <w:r w:rsidRPr="00ED2054">
        <w:t>Base Projeção</w:t>
      </w:r>
      <w:bookmarkEnd w:id="132"/>
      <w:bookmarkEnd w:id="156"/>
    </w:p>
    <w:p w14:paraId="3A735F55" w14:textId="77777777" w:rsidR="005250F7" w:rsidRDefault="005250F7" w:rsidP="005250F7">
      <w:pPr>
        <w:pStyle w:val="Ttulo4"/>
      </w:pPr>
      <w:bookmarkStart w:id="157" w:name="_Toc524980303"/>
      <w:bookmarkStart w:id="158" w:name="_Toc525025481"/>
      <w:r>
        <w:t>Objetivos da aba:</w:t>
      </w:r>
      <w:bookmarkEnd w:id="157"/>
      <w:bookmarkEnd w:id="158"/>
    </w:p>
    <w:p w14:paraId="31B5A1EC" w14:textId="3FB8BAD3" w:rsidR="005250F7" w:rsidRPr="00BC11D7" w:rsidRDefault="00542025" w:rsidP="005250F7">
      <w:pPr>
        <w:pStyle w:val="Default"/>
        <w:ind w:firstLine="720"/>
        <w:jc w:val="both"/>
        <w:rPr>
          <w:rFonts w:ascii="Calibri" w:hAnsi="Calibri" w:cs="Calibri"/>
          <w:color w:val="auto"/>
          <w:lang w:val="pt-BR"/>
        </w:rPr>
      </w:pPr>
      <w:r w:rsidRPr="00542025">
        <w:rPr>
          <w:rFonts w:ascii="Calibri" w:hAnsi="Calibri" w:cs="Calibri"/>
          <w:color w:val="auto"/>
          <w:lang w:val="pt-BR"/>
        </w:rPr>
        <w:t>Esta planilha contém a tabela de multiplicadores, construída a partir dos dados já inseridos em modelo. Os multiplicadores foram calculados por meio do cruzamento de dados de custos dos “Processos” (posição vertical da tabela) em cada um dos cenários estipulados pelas variáveis de interesse (posição horizontal).</w:t>
      </w:r>
      <w:r>
        <w:rPr>
          <w:rFonts w:ascii="Calibri" w:hAnsi="Calibri" w:cs="Calibri"/>
          <w:color w:val="auto"/>
          <w:lang w:val="pt-BR"/>
        </w:rPr>
        <w:t xml:space="preserve"> </w:t>
      </w:r>
      <w:r w:rsidR="005250F7">
        <w:rPr>
          <w:rFonts w:ascii="Calibri" w:hAnsi="Calibri" w:cs="Calibri"/>
          <w:color w:val="auto"/>
          <w:lang w:val="pt-BR"/>
        </w:rPr>
        <w:t>Utilizando</w:t>
      </w:r>
      <w:r>
        <w:rPr>
          <w:rFonts w:ascii="Calibri" w:hAnsi="Calibri" w:cs="Calibri"/>
          <w:color w:val="auto"/>
          <w:lang w:val="pt-BR"/>
        </w:rPr>
        <w:t>-se</w:t>
      </w:r>
      <w:r w:rsidR="005250F7">
        <w:rPr>
          <w:rFonts w:ascii="Calibri" w:hAnsi="Calibri" w:cs="Calibri"/>
          <w:color w:val="auto"/>
          <w:lang w:val="pt-BR"/>
        </w:rPr>
        <w:t xml:space="preserve"> a planilha “Análise Processos” o</w:t>
      </w:r>
      <w:r w:rsidR="005250F7" w:rsidRPr="00BC11D7">
        <w:rPr>
          <w:rFonts w:ascii="Calibri" w:hAnsi="Calibri" w:cs="Calibri"/>
          <w:color w:val="auto"/>
          <w:lang w:val="pt-BR"/>
        </w:rPr>
        <w:t xml:space="preserve">s multiplicadores foram calculados por meio do cruzamento de dados de custos dos </w:t>
      </w:r>
      <w:r w:rsidR="005250F7">
        <w:rPr>
          <w:rFonts w:ascii="Calibri" w:hAnsi="Calibri" w:cs="Calibri"/>
          <w:color w:val="auto"/>
          <w:lang w:val="pt-BR"/>
        </w:rPr>
        <w:t>p</w:t>
      </w:r>
      <w:r w:rsidR="005250F7" w:rsidRPr="00BC11D7">
        <w:rPr>
          <w:rFonts w:ascii="Calibri" w:hAnsi="Calibri" w:cs="Calibri"/>
          <w:color w:val="auto"/>
          <w:lang w:val="pt-BR"/>
        </w:rPr>
        <w:t xml:space="preserve">rocessos (posição vertical </w:t>
      </w:r>
      <w:bookmarkStart w:id="159" w:name="_Hlk524973389"/>
      <w:r w:rsidR="005250F7" w:rsidRPr="00BC11D7">
        <w:rPr>
          <w:rFonts w:ascii="Calibri" w:hAnsi="Calibri" w:cs="Calibri"/>
          <w:color w:val="auto"/>
          <w:lang w:val="pt-BR"/>
        </w:rPr>
        <w:t>da tabela</w:t>
      </w:r>
      <w:r w:rsidR="005250F7">
        <w:rPr>
          <w:rFonts w:ascii="Calibri" w:hAnsi="Calibri" w:cs="Calibri"/>
          <w:color w:val="auto"/>
          <w:lang w:val="pt-BR"/>
        </w:rPr>
        <w:t xml:space="preserve"> na planilha “Base Projeção”</w:t>
      </w:r>
      <w:r w:rsidR="005250F7" w:rsidRPr="00BC11D7">
        <w:rPr>
          <w:rFonts w:ascii="Calibri" w:hAnsi="Calibri" w:cs="Calibri"/>
          <w:color w:val="auto"/>
          <w:lang w:val="pt-BR"/>
        </w:rPr>
        <w:t xml:space="preserve">) </w:t>
      </w:r>
      <w:bookmarkEnd w:id="159"/>
      <w:r w:rsidR="005250F7" w:rsidRPr="00BC11D7">
        <w:rPr>
          <w:rFonts w:ascii="Calibri" w:hAnsi="Calibri" w:cs="Calibri"/>
          <w:color w:val="auto"/>
          <w:lang w:val="pt-BR"/>
        </w:rPr>
        <w:t>em cada um dos cenários estipulados pelas variáveis de interesse (posição horizontal</w:t>
      </w:r>
      <w:r w:rsidR="005250F7">
        <w:rPr>
          <w:rFonts w:ascii="Calibri" w:hAnsi="Calibri" w:cs="Calibri"/>
          <w:color w:val="auto"/>
          <w:lang w:val="pt-BR"/>
        </w:rPr>
        <w:t xml:space="preserve"> </w:t>
      </w:r>
      <w:r w:rsidR="005250F7" w:rsidRPr="00BC11D7">
        <w:rPr>
          <w:rFonts w:ascii="Calibri" w:hAnsi="Calibri" w:cs="Calibri"/>
          <w:color w:val="auto"/>
          <w:lang w:val="pt-BR"/>
        </w:rPr>
        <w:t>da tabela</w:t>
      </w:r>
      <w:r w:rsidR="005250F7">
        <w:rPr>
          <w:rFonts w:ascii="Calibri" w:hAnsi="Calibri" w:cs="Calibri"/>
          <w:color w:val="auto"/>
          <w:lang w:val="pt-BR"/>
        </w:rPr>
        <w:t xml:space="preserve"> na planilha “Base Projeção”</w:t>
      </w:r>
      <w:r w:rsidR="005250F7" w:rsidRPr="00BC11D7">
        <w:rPr>
          <w:rFonts w:ascii="Calibri" w:hAnsi="Calibri" w:cs="Calibri"/>
          <w:color w:val="auto"/>
          <w:lang w:val="pt-BR"/>
        </w:rPr>
        <w:t xml:space="preserve">). </w:t>
      </w:r>
    </w:p>
    <w:p w14:paraId="6220FEE2" w14:textId="66803787" w:rsidR="005250F7" w:rsidRPr="00BC11D7" w:rsidRDefault="005250F7" w:rsidP="005250F7">
      <w:pPr>
        <w:pStyle w:val="Default"/>
        <w:ind w:firstLine="720"/>
        <w:jc w:val="both"/>
        <w:rPr>
          <w:rFonts w:ascii="Calibri" w:hAnsi="Calibri" w:cs="Calibri"/>
          <w:color w:val="auto"/>
          <w:lang w:val="pt-BR"/>
        </w:rPr>
      </w:pPr>
    </w:p>
    <w:p w14:paraId="26DF10D3" w14:textId="77777777" w:rsidR="005250F7" w:rsidRPr="00790D21" w:rsidRDefault="005250F7" w:rsidP="005250F7">
      <w:pPr>
        <w:pStyle w:val="Ttulo4"/>
        <w:rPr>
          <w:color w:val="auto"/>
        </w:rPr>
      </w:pPr>
      <w:bookmarkStart w:id="160" w:name="_Toc524980304"/>
      <w:bookmarkStart w:id="161" w:name="_Toc525025482"/>
      <w:r>
        <w:t>Alteração/ Inclusão de dados:</w:t>
      </w:r>
      <w:bookmarkEnd w:id="160"/>
      <w:bookmarkEnd w:id="161"/>
    </w:p>
    <w:p w14:paraId="256C8410" w14:textId="77777777" w:rsidR="00542025" w:rsidRDefault="00542025" w:rsidP="00542025">
      <w:pPr>
        <w:pStyle w:val="Default"/>
        <w:ind w:firstLine="720"/>
        <w:jc w:val="both"/>
        <w:rPr>
          <w:rFonts w:ascii="Calibri" w:hAnsi="Calibri" w:cs="Calibri"/>
          <w:color w:val="auto"/>
          <w:lang w:val="pt-BR"/>
        </w:rPr>
      </w:pPr>
    </w:p>
    <w:p w14:paraId="0BA7C052" w14:textId="784FF9D7" w:rsidR="00542025" w:rsidRPr="00542025" w:rsidRDefault="00542025" w:rsidP="00542025">
      <w:pPr>
        <w:pStyle w:val="Default"/>
        <w:ind w:firstLine="720"/>
        <w:jc w:val="both"/>
        <w:rPr>
          <w:lang w:val="pt-BR"/>
        </w:rPr>
      </w:pPr>
      <w:r w:rsidRPr="00BC11D7">
        <w:rPr>
          <w:rFonts w:ascii="Calibri" w:hAnsi="Calibri" w:cs="Calibri"/>
          <w:color w:val="auto"/>
          <w:lang w:val="pt-BR"/>
        </w:rPr>
        <w:t xml:space="preserve">Cada coluna dos multiplicadores </w:t>
      </w:r>
      <w:r>
        <w:rPr>
          <w:rFonts w:ascii="Calibri" w:hAnsi="Calibri" w:cs="Calibri"/>
          <w:color w:val="auto"/>
          <w:lang w:val="pt-BR"/>
        </w:rPr>
        <w:t>é</w:t>
      </w:r>
      <w:r w:rsidRPr="00BC11D7">
        <w:rPr>
          <w:rFonts w:ascii="Calibri" w:hAnsi="Calibri" w:cs="Calibri"/>
          <w:color w:val="auto"/>
          <w:lang w:val="pt-BR"/>
        </w:rPr>
        <w:t xml:space="preserve"> calculada </w:t>
      </w:r>
      <w:r>
        <w:rPr>
          <w:rFonts w:ascii="Calibri" w:hAnsi="Calibri" w:cs="Calibri"/>
          <w:color w:val="auto"/>
          <w:lang w:val="pt-BR"/>
        </w:rPr>
        <w:t>manualmente</w:t>
      </w:r>
      <w:r w:rsidRPr="00BC11D7">
        <w:rPr>
          <w:rFonts w:ascii="Calibri" w:hAnsi="Calibri" w:cs="Calibri"/>
          <w:color w:val="auto"/>
          <w:lang w:val="pt-BR"/>
        </w:rPr>
        <w:t xml:space="preserve"> e inserida na tabela em formato de valor. A coluna B contém a fórmula de cálculo dos multiplicadores.</w:t>
      </w:r>
      <w:r>
        <w:rPr>
          <w:rFonts w:ascii="Calibri" w:hAnsi="Calibri" w:cs="Calibri"/>
          <w:color w:val="auto"/>
          <w:lang w:val="pt-BR"/>
        </w:rPr>
        <w:t xml:space="preserve"> </w:t>
      </w:r>
      <w:r w:rsidRPr="00BC11D7">
        <w:rPr>
          <w:rFonts w:ascii="Calibri" w:hAnsi="Calibri" w:cs="Calibri"/>
          <w:color w:val="auto"/>
          <w:lang w:val="pt-BR"/>
        </w:rPr>
        <w:t>Cada um dos cenários apresentados pelos agregadores foi selecionado na planilha “Análise Processos” e assim calculou-se os multiplicadores para cada item de custo dos “Processos”</w:t>
      </w:r>
    </w:p>
    <w:p w14:paraId="569537A2" w14:textId="18176CE0" w:rsidR="005250F7" w:rsidRDefault="00542025" w:rsidP="00542025">
      <w:pPr>
        <w:spacing w:before="0" w:after="0"/>
      </w:pPr>
      <w:r>
        <w:t>O</w:t>
      </w:r>
      <w:r w:rsidR="005250F7" w:rsidRPr="00B924A3">
        <w:t xml:space="preserve"> usuário poderá atualizar </w:t>
      </w:r>
      <w:r w:rsidR="005250F7">
        <w:t>os multiplicadores</w:t>
      </w:r>
      <w:r>
        <w:t xml:space="preserve"> da seguinte forma: p</w:t>
      </w:r>
      <w:r w:rsidR="005250F7" w:rsidRPr="00B924A3">
        <w:t xml:space="preserve">ara </w:t>
      </w:r>
      <w:r w:rsidR="005250F7">
        <w:t>isso o usuário deverá ir na planilha “Análise Processos” e selecionar cada um dos cenários dos agregadores (mostrados na linha 2 nas colunas C a AC)</w:t>
      </w:r>
      <w:r>
        <w:t>. A</w:t>
      </w:r>
      <w:r w:rsidR="005250F7">
        <w:t xml:space="preserve">pós selecionar um dos agregadores </w:t>
      </w:r>
      <w:r>
        <w:t xml:space="preserve">ele </w:t>
      </w:r>
      <w:r w:rsidR="005250F7">
        <w:t xml:space="preserve">deve copiar os valores das células B3:B17 correspondentes aos </w:t>
      </w:r>
      <w:r w:rsidR="005250F7">
        <w:lastRenderedPageBreak/>
        <w:t>multiplicadores para o agregador escolhido na coluna correspondente, repetir o processo para os demais agregadores.</w:t>
      </w:r>
      <w:r w:rsidR="005250F7" w:rsidRPr="00B924A3">
        <w:t xml:space="preserve"> Recomenda-se que o processo seja repetido todas as vezes que for inserido um volume significativo de novos dados de custo no modelo. Isso melhorará a precisão das projeções.</w:t>
      </w:r>
    </w:p>
    <w:p w14:paraId="1991EB5D" w14:textId="77777777" w:rsidR="00313DC6" w:rsidRDefault="00313DC6" w:rsidP="00542025">
      <w:pPr>
        <w:keepNext/>
        <w:jc w:val="center"/>
      </w:pPr>
      <w:r>
        <w:rPr>
          <w:noProof/>
        </w:rPr>
        <w:drawing>
          <wp:inline distT="0" distB="0" distL="0" distR="0" wp14:anchorId="1F622D75" wp14:editId="353C91EB">
            <wp:extent cx="5400040" cy="276288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2762885"/>
                    </a:xfrm>
                    <a:prstGeom prst="rect">
                      <a:avLst/>
                    </a:prstGeom>
                  </pic:spPr>
                </pic:pic>
              </a:graphicData>
            </a:graphic>
          </wp:inline>
        </w:drawing>
      </w:r>
    </w:p>
    <w:p w14:paraId="27FED8B1" w14:textId="037DA503" w:rsidR="00313DC6" w:rsidRDefault="00313DC6" w:rsidP="00313DC6">
      <w:pPr>
        <w:pStyle w:val="Legenda"/>
        <w:jc w:val="center"/>
      </w:pPr>
      <w:r>
        <w:t xml:space="preserve">Figura </w:t>
      </w:r>
      <w:r w:rsidR="008C3D2A">
        <w:rPr>
          <w:noProof/>
        </w:rPr>
        <w:fldChar w:fldCharType="begin"/>
      </w:r>
      <w:r w:rsidR="008C3D2A">
        <w:rPr>
          <w:noProof/>
        </w:rPr>
        <w:instrText xml:space="preserve"> SEQ Figura \* ARABIC </w:instrText>
      </w:r>
      <w:r w:rsidR="008C3D2A">
        <w:rPr>
          <w:noProof/>
        </w:rPr>
        <w:fldChar w:fldCharType="separate"/>
      </w:r>
      <w:r w:rsidR="003530A1">
        <w:rPr>
          <w:noProof/>
        </w:rPr>
        <w:t>25</w:t>
      </w:r>
      <w:r w:rsidR="008C3D2A">
        <w:rPr>
          <w:noProof/>
        </w:rPr>
        <w:fldChar w:fldCharType="end"/>
      </w:r>
      <w:r>
        <w:t xml:space="preserve">: </w:t>
      </w:r>
      <w:r w:rsidRPr="00BF05F9">
        <w:t>Planilha Base Projeção</w:t>
      </w:r>
    </w:p>
    <w:p w14:paraId="3584188B" w14:textId="77777777" w:rsidR="005250F7" w:rsidRDefault="005250F7" w:rsidP="005250F7">
      <w:pPr>
        <w:pStyle w:val="Ttulo4"/>
      </w:pPr>
      <w:bookmarkStart w:id="162" w:name="_Toc524980305"/>
      <w:bookmarkStart w:id="163" w:name="_Toc525025483"/>
      <w:r w:rsidRPr="00790D21">
        <w:t>Importância e utilização da planilha no modelo</w:t>
      </w:r>
      <w:bookmarkEnd w:id="162"/>
      <w:bookmarkEnd w:id="163"/>
    </w:p>
    <w:p w14:paraId="27AE6C68" w14:textId="77777777" w:rsidR="005250F7" w:rsidRDefault="005250F7" w:rsidP="005250F7">
      <w:pPr>
        <w:spacing w:after="0"/>
      </w:pPr>
      <w:r>
        <w:t>A planilha “Base Projeção” contém os dados para o cálculo de projeções nas planilhas “UC Projeção” e “Projeção Sistema”. A planilha fornece os multiplicadores que serão aplicados a média de custo de cada processo para resultar na projeção de custos de cada UC.</w:t>
      </w:r>
    </w:p>
    <w:p w14:paraId="69819870" w14:textId="291796F5" w:rsidR="005250F7" w:rsidRPr="00985E61" w:rsidRDefault="005250F7" w:rsidP="005250F7">
      <w:pPr>
        <w:pBdr>
          <w:top w:val="nil"/>
          <w:left w:val="nil"/>
          <w:bottom w:val="nil"/>
          <w:right w:val="nil"/>
          <w:between w:val="nil"/>
        </w:pBdr>
        <w:spacing w:before="240"/>
        <w:ind w:left="720" w:firstLine="0"/>
        <w:contextualSpacing/>
      </w:pPr>
    </w:p>
    <w:p w14:paraId="0906F7EB" w14:textId="71B967D8" w:rsidR="00BE79AC" w:rsidRPr="00985E61" w:rsidRDefault="00BE79AC" w:rsidP="005250F7">
      <w:pPr>
        <w:pBdr>
          <w:top w:val="nil"/>
          <w:left w:val="nil"/>
          <w:bottom w:val="nil"/>
          <w:right w:val="nil"/>
          <w:between w:val="nil"/>
        </w:pBdr>
        <w:spacing w:before="240"/>
        <w:ind w:left="720" w:firstLine="0"/>
        <w:contextualSpacing/>
      </w:pPr>
    </w:p>
    <w:p w14:paraId="70D1C5FF" w14:textId="738CE5AC" w:rsidR="00BE79AC" w:rsidRPr="00985E61" w:rsidRDefault="00BE79AC" w:rsidP="005250F7">
      <w:pPr>
        <w:pBdr>
          <w:top w:val="nil"/>
          <w:left w:val="nil"/>
          <w:bottom w:val="nil"/>
          <w:right w:val="nil"/>
          <w:between w:val="nil"/>
        </w:pBdr>
        <w:spacing w:before="240"/>
        <w:ind w:left="720" w:firstLine="0"/>
        <w:contextualSpacing/>
      </w:pPr>
    </w:p>
    <w:p w14:paraId="7F53F955" w14:textId="093AC043" w:rsidR="00BE79AC" w:rsidRPr="00985E61" w:rsidRDefault="00BE79AC" w:rsidP="005250F7">
      <w:pPr>
        <w:pBdr>
          <w:top w:val="nil"/>
          <w:left w:val="nil"/>
          <w:bottom w:val="nil"/>
          <w:right w:val="nil"/>
          <w:between w:val="nil"/>
        </w:pBdr>
        <w:spacing w:before="240"/>
        <w:ind w:left="720" w:firstLine="0"/>
        <w:contextualSpacing/>
      </w:pPr>
    </w:p>
    <w:p w14:paraId="2DEE919A" w14:textId="24BF3965" w:rsidR="00BE79AC" w:rsidRPr="00985E61" w:rsidRDefault="00BE79AC" w:rsidP="005250F7">
      <w:pPr>
        <w:pBdr>
          <w:top w:val="nil"/>
          <w:left w:val="nil"/>
          <w:bottom w:val="nil"/>
          <w:right w:val="nil"/>
          <w:between w:val="nil"/>
        </w:pBdr>
        <w:spacing w:before="240"/>
        <w:ind w:left="720" w:firstLine="0"/>
        <w:contextualSpacing/>
      </w:pPr>
    </w:p>
    <w:p w14:paraId="5709A833" w14:textId="74898213" w:rsidR="00BE79AC" w:rsidRPr="00985E61" w:rsidRDefault="00BE79AC" w:rsidP="005250F7">
      <w:pPr>
        <w:pBdr>
          <w:top w:val="nil"/>
          <w:left w:val="nil"/>
          <w:bottom w:val="nil"/>
          <w:right w:val="nil"/>
          <w:between w:val="nil"/>
        </w:pBdr>
        <w:spacing w:before="240"/>
        <w:ind w:left="720" w:firstLine="0"/>
        <w:contextualSpacing/>
      </w:pPr>
    </w:p>
    <w:p w14:paraId="5A500458" w14:textId="7EBECEF6" w:rsidR="00BE79AC" w:rsidRPr="00985E61" w:rsidRDefault="00BE79AC" w:rsidP="005250F7">
      <w:pPr>
        <w:pBdr>
          <w:top w:val="nil"/>
          <w:left w:val="nil"/>
          <w:bottom w:val="nil"/>
          <w:right w:val="nil"/>
          <w:between w:val="nil"/>
        </w:pBdr>
        <w:spacing w:before="240"/>
        <w:ind w:left="720" w:firstLine="0"/>
        <w:contextualSpacing/>
      </w:pPr>
    </w:p>
    <w:p w14:paraId="7916A973" w14:textId="0C036207" w:rsidR="00BE79AC" w:rsidRPr="00985E61" w:rsidRDefault="00BE79AC" w:rsidP="005250F7">
      <w:pPr>
        <w:pBdr>
          <w:top w:val="nil"/>
          <w:left w:val="nil"/>
          <w:bottom w:val="nil"/>
          <w:right w:val="nil"/>
          <w:between w:val="nil"/>
        </w:pBdr>
        <w:spacing w:before="240"/>
        <w:ind w:left="720" w:firstLine="0"/>
        <w:contextualSpacing/>
      </w:pPr>
    </w:p>
    <w:p w14:paraId="78D45DD6" w14:textId="2EFCBFE9" w:rsidR="00BE79AC" w:rsidRPr="00985E61" w:rsidRDefault="00BE79AC" w:rsidP="005250F7">
      <w:pPr>
        <w:pBdr>
          <w:top w:val="nil"/>
          <w:left w:val="nil"/>
          <w:bottom w:val="nil"/>
          <w:right w:val="nil"/>
          <w:between w:val="nil"/>
        </w:pBdr>
        <w:spacing w:before="240"/>
        <w:ind w:left="720" w:firstLine="0"/>
        <w:contextualSpacing/>
      </w:pPr>
    </w:p>
    <w:p w14:paraId="315B217E" w14:textId="5728D0CD" w:rsidR="00BE79AC" w:rsidRPr="00985E61" w:rsidRDefault="00BE79AC" w:rsidP="005250F7">
      <w:pPr>
        <w:pBdr>
          <w:top w:val="nil"/>
          <w:left w:val="nil"/>
          <w:bottom w:val="nil"/>
          <w:right w:val="nil"/>
          <w:between w:val="nil"/>
        </w:pBdr>
        <w:spacing w:before="240"/>
        <w:ind w:left="720" w:firstLine="0"/>
        <w:contextualSpacing/>
      </w:pPr>
    </w:p>
    <w:p w14:paraId="11CC54B3" w14:textId="407BD842" w:rsidR="00BE79AC" w:rsidRPr="00985E61" w:rsidRDefault="00BE79AC" w:rsidP="005250F7">
      <w:pPr>
        <w:pBdr>
          <w:top w:val="nil"/>
          <w:left w:val="nil"/>
          <w:bottom w:val="nil"/>
          <w:right w:val="nil"/>
          <w:between w:val="nil"/>
        </w:pBdr>
        <w:spacing w:before="240"/>
        <w:ind w:left="720" w:firstLine="0"/>
        <w:contextualSpacing/>
      </w:pPr>
    </w:p>
    <w:p w14:paraId="6A24300B" w14:textId="5C3C7111" w:rsidR="00BE79AC" w:rsidRPr="00985E61" w:rsidRDefault="00BE79AC" w:rsidP="005250F7">
      <w:pPr>
        <w:pBdr>
          <w:top w:val="nil"/>
          <w:left w:val="nil"/>
          <w:bottom w:val="nil"/>
          <w:right w:val="nil"/>
          <w:between w:val="nil"/>
        </w:pBdr>
        <w:spacing w:before="240"/>
        <w:ind w:left="720" w:firstLine="0"/>
        <w:contextualSpacing/>
      </w:pPr>
    </w:p>
    <w:p w14:paraId="15CA8DFE" w14:textId="0C9963AD" w:rsidR="00BE79AC" w:rsidRDefault="00BE79AC" w:rsidP="005250F7">
      <w:pPr>
        <w:pBdr>
          <w:top w:val="nil"/>
          <w:left w:val="nil"/>
          <w:bottom w:val="nil"/>
          <w:right w:val="nil"/>
          <w:between w:val="nil"/>
        </w:pBdr>
        <w:spacing w:before="240"/>
        <w:ind w:left="720" w:firstLine="0"/>
        <w:contextualSpacing/>
        <w:rPr>
          <w:color w:val="2E75B5"/>
        </w:rPr>
      </w:pPr>
    </w:p>
    <w:p w14:paraId="7391ADCD" w14:textId="511AC4CB" w:rsidR="00BE79AC" w:rsidRDefault="00BE79AC" w:rsidP="005250F7">
      <w:pPr>
        <w:pBdr>
          <w:top w:val="nil"/>
          <w:left w:val="nil"/>
          <w:bottom w:val="nil"/>
          <w:right w:val="nil"/>
          <w:between w:val="nil"/>
        </w:pBdr>
        <w:spacing w:before="240"/>
        <w:ind w:left="720" w:firstLine="0"/>
        <w:contextualSpacing/>
        <w:rPr>
          <w:color w:val="2E75B5"/>
        </w:rPr>
      </w:pPr>
    </w:p>
    <w:p w14:paraId="0AFC74F1" w14:textId="3E3F5EF5" w:rsidR="00BE79AC" w:rsidRDefault="00BE79AC" w:rsidP="005250F7">
      <w:pPr>
        <w:pBdr>
          <w:top w:val="nil"/>
          <w:left w:val="nil"/>
          <w:bottom w:val="nil"/>
          <w:right w:val="nil"/>
          <w:between w:val="nil"/>
        </w:pBdr>
        <w:spacing w:before="240"/>
        <w:ind w:left="720" w:firstLine="0"/>
        <w:contextualSpacing/>
        <w:rPr>
          <w:color w:val="2E75B5"/>
        </w:rPr>
      </w:pPr>
    </w:p>
    <w:p w14:paraId="597A5DD1" w14:textId="77777777" w:rsidR="00BE79AC" w:rsidRDefault="00BE79AC" w:rsidP="00313DC6">
      <w:pPr>
        <w:pBdr>
          <w:top w:val="nil"/>
          <w:left w:val="nil"/>
          <w:bottom w:val="nil"/>
          <w:right w:val="nil"/>
          <w:between w:val="nil"/>
        </w:pBdr>
        <w:spacing w:before="240"/>
        <w:ind w:firstLine="0"/>
        <w:contextualSpacing/>
        <w:rPr>
          <w:color w:val="2E75B5"/>
        </w:rPr>
      </w:pPr>
    </w:p>
    <w:p w14:paraId="5A69DE84" w14:textId="0A163989" w:rsidR="00EF509C" w:rsidRPr="00FD37C8" w:rsidRDefault="00AC4ED5" w:rsidP="00FD37C8">
      <w:pPr>
        <w:pStyle w:val="Ttulo1"/>
        <w:ind w:left="0" w:firstLine="0"/>
        <w:rPr>
          <w:b/>
          <w:smallCaps/>
          <w:color w:val="385623"/>
          <w:sz w:val="28"/>
          <w:szCs w:val="28"/>
        </w:rPr>
      </w:pPr>
      <w:bookmarkStart w:id="164" w:name="_Toc525025484"/>
      <w:r w:rsidRPr="00FD37C8">
        <w:rPr>
          <w:b/>
          <w:smallCaps/>
          <w:color w:val="385623"/>
          <w:sz w:val="28"/>
          <w:szCs w:val="28"/>
        </w:rPr>
        <w:lastRenderedPageBreak/>
        <w:t>Conclusões e Recomendações</w:t>
      </w:r>
      <w:bookmarkEnd w:id="164"/>
    </w:p>
    <w:p w14:paraId="2A8A4DA3" w14:textId="77777777" w:rsidR="00EF509C" w:rsidRDefault="00AC4ED5">
      <w:pPr>
        <w:ind w:firstLine="708"/>
      </w:pPr>
      <w:r>
        <w:t>O processo de planejamento financeiro de longo prazo para as Unidades de Conservação, gerou diversas percepções sobre a expectativa futura de aplicação da ferramenta, conforme descrito a seguir:</w:t>
      </w:r>
    </w:p>
    <w:p w14:paraId="16D13E55" w14:textId="77777777" w:rsidR="00EF509C" w:rsidRDefault="00AC4ED5">
      <w:pPr>
        <w:numPr>
          <w:ilvl w:val="0"/>
          <w:numId w:val="2"/>
        </w:numPr>
        <w:pBdr>
          <w:top w:val="nil"/>
          <w:left w:val="nil"/>
          <w:bottom w:val="nil"/>
          <w:right w:val="nil"/>
          <w:between w:val="nil"/>
        </w:pBdr>
        <w:spacing w:before="240" w:after="0"/>
        <w:contextualSpacing/>
      </w:pPr>
      <w:r>
        <w:rPr>
          <w:color w:val="000000"/>
        </w:rPr>
        <w:t>É preciso um método padronizado de planejar a necessidade de recursos para as unidades de conservação, o que irá facilita o uso deste Modelo Financeiro e o planejamento estratégico das áreas;</w:t>
      </w:r>
    </w:p>
    <w:p w14:paraId="74510DBB" w14:textId="77777777" w:rsidR="00EF509C" w:rsidRDefault="00AC4ED5">
      <w:pPr>
        <w:numPr>
          <w:ilvl w:val="0"/>
          <w:numId w:val="2"/>
        </w:numPr>
        <w:pBdr>
          <w:top w:val="nil"/>
          <w:left w:val="nil"/>
          <w:bottom w:val="nil"/>
          <w:right w:val="nil"/>
          <w:between w:val="nil"/>
        </w:pBdr>
        <w:spacing w:before="0" w:after="0"/>
        <w:contextualSpacing/>
      </w:pPr>
      <w:r>
        <w:rPr>
          <w:color w:val="000000"/>
        </w:rPr>
        <w:t>É preciso que os gestores tenham no seu dia a dia o hábito de custear e planejar suas atividades sob uma ótica financeira e de utilização de recursos;</w:t>
      </w:r>
    </w:p>
    <w:p w14:paraId="6488AA61" w14:textId="77777777" w:rsidR="00EF509C" w:rsidRDefault="00AC4ED5">
      <w:pPr>
        <w:numPr>
          <w:ilvl w:val="0"/>
          <w:numId w:val="2"/>
        </w:numPr>
        <w:pBdr>
          <w:top w:val="nil"/>
          <w:left w:val="nil"/>
          <w:bottom w:val="nil"/>
          <w:right w:val="nil"/>
          <w:between w:val="nil"/>
        </w:pBdr>
        <w:spacing w:before="0" w:after="0"/>
        <w:contextualSpacing/>
      </w:pPr>
      <w:r>
        <w:rPr>
          <w:color w:val="000000"/>
        </w:rPr>
        <w:t>Em geral, o planejamento é feito mais focado nos requisitos administrativos dos órgãos gestores e financiadores do que em uma visão do gestor sobre as necessidades futuras de ações e recursos para suas áreas;</w:t>
      </w:r>
    </w:p>
    <w:p w14:paraId="69FD375C" w14:textId="77777777" w:rsidR="00EF509C" w:rsidRDefault="00AC4ED5">
      <w:pPr>
        <w:numPr>
          <w:ilvl w:val="0"/>
          <w:numId w:val="2"/>
        </w:numPr>
        <w:pBdr>
          <w:top w:val="nil"/>
          <w:left w:val="nil"/>
          <w:bottom w:val="nil"/>
          <w:right w:val="nil"/>
          <w:between w:val="nil"/>
        </w:pBdr>
        <w:spacing w:before="0" w:after="0"/>
        <w:contextualSpacing/>
      </w:pPr>
      <w:r>
        <w:rPr>
          <w:color w:val="000000"/>
        </w:rPr>
        <w:t>Para um melhor uso da ferramenta, há de se esperar uma atualização periódica dos dados orçados e que o gestor faça o exercício frequente dos valores “real” x “orçado”;</w:t>
      </w:r>
    </w:p>
    <w:p w14:paraId="3241A262" w14:textId="77777777" w:rsidR="00EF509C" w:rsidRDefault="00AC4ED5">
      <w:pPr>
        <w:numPr>
          <w:ilvl w:val="0"/>
          <w:numId w:val="2"/>
        </w:numPr>
        <w:pBdr>
          <w:top w:val="nil"/>
          <w:left w:val="nil"/>
          <w:bottom w:val="nil"/>
          <w:right w:val="nil"/>
          <w:between w:val="nil"/>
        </w:pBdr>
        <w:spacing w:before="0" w:after="0"/>
        <w:contextualSpacing/>
      </w:pPr>
      <w:r>
        <w:rPr>
          <w:color w:val="000000"/>
        </w:rPr>
        <w:t>O planejamento normalmente é feito com foco nos gastos agregados anuais para cada ação de manejo, e não nos custos individuais de atividades. Dessa forma, a heterogeneidade dos métodos de estimativa de custos torna o planejamento de cada UC bastante específico. Isto limitada a funcionalidade do modelo de utilizar a base de dados de uma área para planejar outras;</w:t>
      </w:r>
    </w:p>
    <w:p w14:paraId="1AFF5AE7" w14:textId="77777777" w:rsidR="00EF509C" w:rsidRDefault="00AC4ED5">
      <w:pPr>
        <w:numPr>
          <w:ilvl w:val="0"/>
          <w:numId w:val="2"/>
        </w:numPr>
        <w:pBdr>
          <w:top w:val="nil"/>
          <w:left w:val="nil"/>
          <w:bottom w:val="nil"/>
          <w:right w:val="nil"/>
          <w:between w:val="nil"/>
        </w:pBdr>
        <w:spacing w:before="0" w:after="0"/>
        <w:contextualSpacing/>
      </w:pPr>
      <w:r>
        <w:rPr>
          <w:color w:val="000000"/>
        </w:rPr>
        <w:t>Como normalmente não há um acompanhamento da alocação do tempo das equipes das UC, há um limite nas estimativas de custos e dedicação de tempo de pessoal em cada atividade;</w:t>
      </w:r>
    </w:p>
    <w:p w14:paraId="514F0677" w14:textId="77777777" w:rsidR="00EF509C" w:rsidRDefault="00AC4ED5">
      <w:pPr>
        <w:numPr>
          <w:ilvl w:val="0"/>
          <w:numId w:val="2"/>
        </w:numPr>
        <w:pBdr>
          <w:top w:val="nil"/>
          <w:left w:val="nil"/>
          <w:bottom w:val="nil"/>
          <w:right w:val="nil"/>
          <w:between w:val="nil"/>
        </w:pBdr>
        <w:spacing w:before="0"/>
        <w:contextualSpacing/>
      </w:pPr>
      <w:r>
        <w:rPr>
          <w:color w:val="000000"/>
        </w:rPr>
        <w:t>Os gestores demonstraram ter foco na operação de curto prazo e, portanto, não têm uma visão estratégica das UC no longo prazo, tanto no que diz respeito à sua implementação quanto às suas potenciais fontes de recurso.</w:t>
      </w:r>
    </w:p>
    <w:p w14:paraId="5FB7E60F" w14:textId="77777777" w:rsidR="00EF509C" w:rsidRDefault="00AC4ED5">
      <w:pPr>
        <w:ind w:firstLine="0"/>
      </w:pPr>
      <w:r>
        <w:t>Com base nessas observações, ficou nítido que a aplicação efetiva do modelo de planejamento demandará:</w:t>
      </w:r>
    </w:p>
    <w:p w14:paraId="2D01BDB1" w14:textId="77777777" w:rsidR="00EF509C" w:rsidRDefault="00AC4ED5">
      <w:pPr>
        <w:numPr>
          <w:ilvl w:val="0"/>
          <w:numId w:val="2"/>
        </w:numPr>
        <w:pBdr>
          <w:top w:val="nil"/>
          <w:left w:val="nil"/>
          <w:bottom w:val="nil"/>
          <w:right w:val="nil"/>
          <w:between w:val="nil"/>
        </w:pBdr>
        <w:spacing w:before="240" w:after="0"/>
        <w:contextualSpacing/>
      </w:pPr>
      <w:r>
        <w:rPr>
          <w:color w:val="000000"/>
        </w:rPr>
        <w:t>Elaboração de uma visão estratégica de futuro sobre a implementação da UC;</w:t>
      </w:r>
    </w:p>
    <w:p w14:paraId="36D70CE3" w14:textId="77777777" w:rsidR="00EF509C" w:rsidRDefault="00AC4ED5">
      <w:pPr>
        <w:numPr>
          <w:ilvl w:val="0"/>
          <w:numId w:val="2"/>
        </w:numPr>
        <w:pBdr>
          <w:top w:val="nil"/>
          <w:left w:val="nil"/>
          <w:bottom w:val="nil"/>
          <w:right w:val="nil"/>
          <w:between w:val="nil"/>
        </w:pBdr>
        <w:spacing w:before="0" w:after="0"/>
        <w:contextualSpacing/>
      </w:pPr>
      <w:r>
        <w:rPr>
          <w:color w:val="000000"/>
        </w:rPr>
        <w:t>Capacidade de desenhar a operação em seus componentes unitários;</w:t>
      </w:r>
    </w:p>
    <w:p w14:paraId="73163548" w14:textId="77777777" w:rsidR="00EF509C" w:rsidRDefault="00AC4ED5">
      <w:pPr>
        <w:numPr>
          <w:ilvl w:val="0"/>
          <w:numId w:val="2"/>
        </w:numPr>
        <w:pBdr>
          <w:top w:val="nil"/>
          <w:left w:val="nil"/>
          <w:bottom w:val="nil"/>
          <w:right w:val="nil"/>
          <w:between w:val="nil"/>
        </w:pBdr>
        <w:spacing w:before="0" w:after="0"/>
        <w:contextualSpacing/>
      </w:pPr>
      <w:r>
        <w:rPr>
          <w:color w:val="000000"/>
        </w:rPr>
        <w:t>Elaboração de uma visão estratégica de alternativas de financiamento da UC;</w:t>
      </w:r>
    </w:p>
    <w:p w14:paraId="3606FCAC" w14:textId="77777777" w:rsidR="00EF509C" w:rsidRDefault="00AC4ED5">
      <w:pPr>
        <w:numPr>
          <w:ilvl w:val="0"/>
          <w:numId w:val="2"/>
        </w:numPr>
        <w:pBdr>
          <w:top w:val="nil"/>
          <w:left w:val="nil"/>
          <w:bottom w:val="nil"/>
          <w:right w:val="nil"/>
          <w:between w:val="nil"/>
        </w:pBdr>
        <w:spacing w:before="0"/>
        <w:contextualSpacing/>
      </w:pPr>
      <w:r>
        <w:rPr>
          <w:color w:val="000000"/>
        </w:rPr>
        <w:t>Capacidade de estimar a demanda de tempo de mão de obra da equipe gestora para cada atividade planejada.</w:t>
      </w:r>
    </w:p>
    <w:sectPr w:rsidR="00EF509C">
      <w:pgSz w:w="11906" w:h="16838"/>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Betânia Santos Fichino" w:date="2018-06-26T18:54:00Z" w:initials="">
    <w:p w14:paraId="758CF49A" w14:textId="77777777" w:rsidR="00934300" w:rsidRDefault="00934300">
      <w:pPr>
        <w:widowControl w:val="0"/>
        <w:pBdr>
          <w:top w:val="nil"/>
          <w:left w:val="nil"/>
          <w:bottom w:val="nil"/>
          <w:right w:val="nil"/>
          <w:between w:val="nil"/>
        </w:pBdr>
        <w:spacing w:before="0" w:after="0"/>
        <w:ind w:firstLine="0"/>
        <w:jc w:val="left"/>
        <w:rPr>
          <w:rFonts w:ascii="Arial" w:eastAsia="Arial" w:hAnsi="Arial" w:cs="Arial"/>
          <w:color w:val="000000"/>
          <w:sz w:val="22"/>
          <w:szCs w:val="22"/>
        </w:rPr>
      </w:pPr>
      <w:r>
        <w:rPr>
          <w:rFonts w:ascii="Arial" w:eastAsia="Arial" w:hAnsi="Arial" w:cs="Arial"/>
          <w:color w:val="000000"/>
          <w:sz w:val="22"/>
          <w:szCs w:val="22"/>
        </w:rPr>
        <w:t>Rever a lista de siglas para que apenas contenha todas as siglas existentes na ferramenta e no manual</w:t>
      </w:r>
    </w:p>
    <w:p w14:paraId="3B90A677" w14:textId="77777777" w:rsidR="00934300" w:rsidRDefault="00934300">
      <w:pPr>
        <w:widowControl w:val="0"/>
        <w:pBdr>
          <w:top w:val="nil"/>
          <w:left w:val="nil"/>
          <w:bottom w:val="nil"/>
          <w:right w:val="nil"/>
          <w:between w:val="nil"/>
        </w:pBdr>
        <w:spacing w:before="0" w:after="0"/>
        <w:ind w:firstLine="0"/>
        <w:jc w:val="left"/>
        <w:rPr>
          <w:rFonts w:ascii="Arial" w:eastAsia="Arial" w:hAnsi="Arial" w:cs="Arial"/>
          <w:color w:val="000000"/>
          <w:sz w:val="22"/>
          <w:szCs w:val="22"/>
        </w:rPr>
      </w:pPr>
      <w:r>
        <w:rPr>
          <w:rFonts w:ascii="Arial" w:eastAsia="Arial" w:hAnsi="Arial" w:cs="Arial"/>
          <w:color w:val="000000"/>
          <w:sz w:val="22"/>
          <w:szCs w:val="22"/>
        </w:rPr>
        <w:t>Aqui não consta, por exemplo, as siglas das categorias estaduais inseridas no modelo. Entre outras siglas faltantes.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90A67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90A677" w16cid:durableId="1EDFA7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6FE99" w14:textId="77777777" w:rsidR="00267342" w:rsidRDefault="00267342">
      <w:pPr>
        <w:spacing w:before="0" w:after="0"/>
      </w:pPr>
      <w:r>
        <w:separator/>
      </w:r>
    </w:p>
  </w:endnote>
  <w:endnote w:type="continuationSeparator" w:id="0">
    <w:p w14:paraId="5901D6FD" w14:textId="77777777" w:rsidR="00267342" w:rsidRDefault="0026734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97115" w14:textId="77777777" w:rsidR="00267342" w:rsidRDefault="00267342">
      <w:pPr>
        <w:spacing w:before="0" w:after="0"/>
      </w:pPr>
      <w:r>
        <w:separator/>
      </w:r>
    </w:p>
  </w:footnote>
  <w:footnote w:type="continuationSeparator" w:id="0">
    <w:p w14:paraId="10AA9846" w14:textId="77777777" w:rsidR="00267342" w:rsidRDefault="00267342">
      <w:pPr>
        <w:spacing w:before="0" w:after="0"/>
      </w:pPr>
      <w:r>
        <w:continuationSeparator/>
      </w:r>
    </w:p>
  </w:footnote>
  <w:footnote w:id="1">
    <w:p w14:paraId="54E50578" w14:textId="2FCE6D22" w:rsidR="00934300" w:rsidRPr="00BE0457" w:rsidRDefault="00934300" w:rsidP="00BE0457">
      <w:pPr>
        <w:pStyle w:val="Rodap"/>
        <w:rPr>
          <w:sz w:val="20"/>
        </w:rPr>
      </w:pPr>
      <w:r>
        <w:rPr>
          <w:rStyle w:val="Refdenotaderodap"/>
        </w:rPr>
        <w:footnoteRef/>
      </w:r>
      <w:r>
        <w:rPr>
          <w:sz w:val="20"/>
        </w:rPr>
        <w:t xml:space="preserve">        </w:t>
      </w:r>
      <w:r w:rsidRPr="00BE0457">
        <w:rPr>
          <w:sz w:val="20"/>
        </w:rPr>
        <w:t>Este cálculo é possível para as 5 UCs visitadas pela equipe de consultores. Estas UCs contêm informações para o cálculo.</w:t>
      </w:r>
    </w:p>
  </w:footnote>
  <w:footnote w:id="2">
    <w:p w14:paraId="23607061" w14:textId="77777777" w:rsidR="00934300" w:rsidRDefault="009343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Fonte: </w:t>
      </w:r>
      <w:hyperlink r:id="rId1">
        <w:r>
          <w:rPr>
            <w:color w:val="0563C1"/>
            <w:sz w:val="20"/>
            <w:szCs w:val="20"/>
            <w:u w:val="single"/>
          </w:rPr>
          <w:t>http://www.planejamento.gov.br/servicos/faq/orcamento-da-uniao/conceitos-sobre-orcamento/o-que-e-orcamento-publico</w:t>
        </w:r>
      </w:hyperlink>
      <w:r>
        <w:rPr>
          <w:color w:val="000000"/>
          <w:sz w:val="20"/>
          <w:szCs w:val="20"/>
        </w:rPr>
        <w:t xml:space="preserve">  </w:t>
      </w:r>
    </w:p>
  </w:footnote>
  <w:footnote w:id="3">
    <w:p w14:paraId="45C40763" w14:textId="77777777" w:rsidR="00934300" w:rsidRDefault="009343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Fonte: </w:t>
      </w:r>
      <w:hyperlink r:id="rId2">
        <w:r>
          <w:rPr>
            <w:color w:val="0563C1"/>
            <w:sz w:val="20"/>
            <w:szCs w:val="20"/>
            <w:u w:val="single"/>
          </w:rPr>
          <w:t>http://www.icmbio.gov.br/portal/compensacaoambiental</w:t>
        </w:r>
      </w:hyperlink>
      <w:r>
        <w:rPr>
          <w:color w:val="000000"/>
          <w:sz w:val="20"/>
          <w:szCs w:val="20"/>
        </w:rPr>
        <w:t xml:space="preserve"> </w:t>
      </w:r>
    </w:p>
  </w:footnote>
  <w:footnote w:id="4">
    <w:p w14:paraId="5716462D" w14:textId="77777777" w:rsidR="00934300" w:rsidRDefault="00934300" w:rsidP="007D636F">
      <w:pPr>
        <w:jc w:val="left"/>
        <w:rPr>
          <w:sz w:val="20"/>
          <w:szCs w:val="20"/>
        </w:rPr>
      </w:pPr>
      <w:r>
        <w:rPr>
          <w:vertAlign w:val="superscript"/>
        </w:rPr>
        <w:footnoteRef/>
      </w:r>
      <w:r>
        <w:rPr>
          <w:sz w:val="20"/>
          <w:szCs w:val="20"/>
        </w:rPr>
        <w:t xml:space="preserve">        Fonte:</w:t>
      </w:r>
    </w:p>
    <w:p w14:paraId="0C8F1926" w14:textId="77777777" w:rsidR="00934300" w:rsidRDefault="00267342" w:rsidP="007D636F">
      <w:pPr>
        <w:rPr>
          <w:sz w:val="20"/>
          <w:szCs w:val="20"/>
        </w:rPr>
      </w:pPr>
      <w:hyperlink r:id="rId3">
        <w:r w:rsidR="00934300">
          <w:rPr>
            <w:color w:val="0563C1"/>
            <w:sz w:val="20"/>
            <w:szCs w:val="20"/>
            <w:u w:val="single"/>
          </w:rPr>
          <w:t>https://www.wwf.org.br/natureza_brasileira/areas_prioritarias/mata_atlantica/mata_atlantica_acoes_resultados/unidades_de_conservacao/sitio_do_patrimonio_mundial_natural2/</w:t>
        </w:r>
      </w:hyperlink>
      <w:r w:rsidR="00934300">
        <w:rPr>
          <w:sz w:val="20"/>
          <w:szCs w:val="20"/>
        </w:rPr>
        <w:t xml:space="preserve"> </w:t>
      </w:r>
    </w:p>
  </w:footnote>
  <w:footnote w:id="5">
    <w:p w14:paraId="68C47063" w14:textId="77777777" w:rsidR="00934300" w:rsidRDefault="00934300" w:rsidP="007D636F">
      <w:r>
        <w:rPr>
          <w:vertAlign w:val="superscript"/>
        </w:rPr>
        <w:footnoteRef/>
      </w:r>
      <w:r>
        <w:t xml:space="preserve"> </w:t>
      </w:r>
      <w:r>
        <w:rPr>
          <w:sz w:val="20"/>
          <w:szCs w:val="20"/>
        </w:rPr>
        <w:t xml:space="preserve">Fonte: </w:t>
      </w:r>
      <w:hyperlink r:id="rId4">
        <w:r>
          <w:rPr>
            <w:color w:val="0563C1"/>
            <w:sz w:val="20"/>
            <w:szCs w:val="20"/>
            <w:u w:val="single"/>
          </w:rPr>
          <w:t>http://www.mma.gov.br/areas-protegidas/instrumentos-de-gestao/reserva-da-biosfera</w:t>
        </w:r>
      </w:hyperlink>
    </w:p>
    <w:p w14:paraId="53187EE6" w14:textId="77777777" w:rsidR="00934300" w:rsidRDefault="00934300" w:rsidP="007D636F">
      <w:pPr>
        <w:pBdr>
          <w:top w:val="nil"/>
          <w:left w:val="nil"/>
          <w:bottom w:val="nil"/>
          <w:right w:val="nil"/>
          <w:between w:val="nil"/>
        </w:pBdr>
        <w:spacing w:after="0"/>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8048F"/>
    <w:multiLevelType w:val="multilevel"/>
    <w:tmpl w:val="1442A5F4"/>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55"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15545D02"/>
    <w:multiLevelType w:val="multilevel"/>
    <w:tmpl w:val="B69640DC"/>
    <w:lvl w:ilvl="0">
      <w:start w:val="1"/>
      <w:numFmt w:val="decimalZero"/>
      <w:lvlText w:val="%1)"/>
      <w:lvlJc w:val="left"/>
      <w:pPr>
        <w:ind w:left="1069" w:hanging="360"/>
      </w:pPr>
      <w:rPr>
        <w:rFonts w:ascii="Calibri" w:eastAsia="Calibri" w:hAnsi="Calibri" w:cs="Calibr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22735A90"/>
    <w:multiLevelType w:val="multilevel"/>
    <w:tmpl w:val="4524E74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28AA4E84"/>
    <w:multiLevelType w:val="multilevel"/>
    <w:tmpl w:val="CB2E3E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47A5FD5"/>
    <w:multiLevelType w:val="multilevel"/>
    <w:tmpl w:val="721AAECA"/>
    <w:lvl w:ilvl="0">
      <w:start w:val="1"/>
      <w:numFmt w:val="decimal"/>
      <w:lvlText w:val="%1."/>
      <w:lvlJc w:val="left"/>
      <w:pPr>
        <w:ind w:left="564" w:hanging="564"/>
      </w:pPr>
    </w:lvl>
    <w:lvl w:ilvl="1">
      <w:start w:val="2"/>
      <w:numFmt w:val="decimal"/>
      <w:lvlText w:val="%1.%2."/>
      <w:lvlJc w:val="left"/>
      <w:pPr>
        <w:ind w:left="924" w:hanging="564"/>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3A8D7D81"/>
    <w:multiLevelType w:val="multilevel"/>
    <w:tmpl w:val="B69640DC"/>
    <w:lvl w:ilvl="0">
      <w:start w:val="1"/>
      <w:numFmt w:val="decimalZero"/>
      <w:lvlText w:val="%1)"/>
      <w:lvlJc w:val="left"/>
      <w:pPr>
        <w:ind w:left="1069" w:hanging="360"/>
      </w:pPr>
      <w:rPr>
        <w:rFonts w:ascii="Calibri" w:eastAsia="Calibri" w:hAnsi="Calibri" w:cs="Calibr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40FD5BBD"/>
    <w:multiLevelType w:val="multilevel"/>
    <w:tmpl w:val="5F70C7EC"/>
    <w:lvl w:ilvl="0">
      <w:start w:val="1"/>
      <w:numFmt w:val="lowerLetter"/>
      <w:lvlText w:val="%1)"/>
      <w:lvlJc w:val="left"/>
      <w:pPr>
        <w:ind w:left="360" w:hanging="360"/>
      </w:pPr>
      <w:rPr>
        <w:rFonts w:ascii="Calibri" w:eastAsia="Calibri" w:hAnsi="Calibri" w:cs="Calibri"/>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4CA51B33"/>
    <w:multiLevelType w:val="hybridMultilevel"/>
    <w:tmpl w:val="A524CC16"/>
    <w:lvl w:ilvl="0" w:tplc="1B4E04D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15:restartNumberingAfterBreak="0">
    <w:nsid w:val="560E15F3"/>
    <w:multiLevelType w:val="multilevel"/>
    <w:tmpl w:val="877AE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D394614"/>
    <w:multiLevelType w:val="multilevel"/>
    <w:tmpl w:val="44B2C856"/>
    <w:lvl w:ilvl="0">
      <w:start w:val="1"/>
      <w:numFmt w:val="decimal"/>
      <w:lvlText w:val="%1."/>
      <w:lvlJc w:val="left"/>
      <w:pPr>
        <w:ind w:left="420" w:hanging="42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79"/>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10" w15:restartNumberingAfterBreak="0">
    <w:nsid w:val="7F6059D4"/>
    <w:multiLevelType w:val="multilevel"/>
    <w:tmpl w:val="C896BB7E"/>
    <w:lvl w:ilvl="0">
      <w:start w:val="1"/>
      <w:numFmt w:val="bullet"/>
      <w:lvlText w:val="•"/>
      <w:lvlJc w:val="left"/>
      <w:pPr>
        <w:ind w:left="1429" w:hanging="360"/>
      </w:pPr>
      <w:rPr>
        <w:rFonts w:ascii="Calibri" w:eastAsia="Calibri" w:hAnsi="Calibri" w:cs="Calibri"/>
      </w:rPr>
    </w:lvl>
    <w:lvl w:ilvl="1">
      <w:start w:val="1"/>
      <w:numFmt w:val="bullet"/>
      <w:lvlText w:val="•"/>
      <w:lvlJc w:val="left"/>
      <w:pPr>
        <w:ind w:left="2149" w:hanging="360"/>
      </w:pPr>
      <w:rPr>
        <w:rFonts w:ascii="Calibri" w:eastAsia="Calibri" w:hAnsi="Calibri" w:cs="Calibri"/>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 w:numId="2">
    <w:abstractNumId w:val="10"/>
  </w:num>
  <w:num w:numId="3">
    <w:abstractNumId w:val="6"/>
  </w:num>
  <w:num w:numId="4">
    <w:abstractNumId w:val="1"/>
  </w:num>
  <w:num w:numId="5">
    <w:abstractNumId w:val="8"/>
  </w:num>
  <w:num w:numId="6">
    <w:abstractNumId w:val="4"/>
  </w:num>
  <w:num w:numId="7">
    <w:abstractNumId w:val="9"/>
  </w:num>
  <w:num w:numId="8">
    <w:abstractNumId w:val="2"/>
  </w:num>
  <w:num w:numId="9">
    <w:abstractNumId w:val="3"/>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09C"/>
    <w:rsid w:val="00004852"/>
    <w:rsid w:val="00013A43"/>
    <w:rsid w:val="000161DE"/>
    <w:rsid w:val="00046D51"/>
    <w:rsid w:val="00052F7B"/>
    <w:rsid w:val="00061902"/>
    <w:rsid w:val="0006288B"/>
    <w:rsid w:val="00062BB1"/>
    <w:rsid w:val="0007408A"/>
    <w:rsid w:val="00080CAA"/>
    <w:rsid w:val="000919CF"/>
    <w:rsid w:val="000F5AA4"/>
    <w:rsid w:val="00112167"/>
    <w:rsid w:val="0011580A"/>
    <w:rsid w:val="00124B6D"/>
    <w:rsid w:val="00132A92"/>
    <w:rsid w:val="00142127"/>
    <w:rsid w:val="00142F7A"/>
    <w:rsid w:val="00150ECA"/>
    <w:rsid w:val="00153B97"/>
    <w:rsid w:val="00165159"/>
    <w:rsid w:val="001A38C3"/>
    <w:rsid w:val="001A4D07"/>
    <w:rsid w:val="001A5DAD"/>
    <w:rsid w:val="001D6B63"/>
    <w:rsid w:val="001F6548"/>
    <w:rsid w:val="001F7B51"/>
    <w:rsid w:val="002029B2"/>
    <w:rsid w:val="002076FF"/>
    <w:rsid w:val="002115A1"/>
    <w:rsid w:val="002171F2"/>
    <w:rsid w:val="00225AA0"/>
    <w:rsid w:val="00234848"/>
    <w:rsid w:val="002365AD"/>
    <w:rsid w:val="0026566F"/>
    <w:rsid w:val="00267342"/>
    <w:rsid w:val="002823B5"/>
    <w:rsid w:val="0028563C"/>
    <w:rsid w:val="00285B37"/>
    <w:rsid w:val="002908F4"/>
    <w:rsid w:val="002923AA"/>
    <w:rsid w:val="00292C00"/>
    <w:rsid w:val="002B29C6"/>
    <w:rsid w:val="002C694F"/>
    <w:rsid w:val="002D133A"/>
    <w:rsid w:val="002E1F9A"/>
    <w:rsid w:val="002E7606"/>
    <w:rsid w:val="002F2EE2"/>
    <w:rsid w:val="002F6A48"/>
    <w:rsid w:val="0030712B"/>
    <w:rsid w:val="00313DC6"/>
    <w:rsid w:val="00333EBA"/>
    <w:rsid w:val="003348AA"/>
    <w:rsid w:val="00336AC1"/>
    <w:rsid w:val="00346E83"/>
    <w:rsid w:val="00352D97"/>
    <w:rsid w:val="003530A1"/>
    <w:rsid w:val="0036500C"/>
    <w:rsid w:val="003C3C5F"/>
    <w:rsid w:val="003D0028"/>
    <w:rsid w:val="003D101B"/>
    <w:rsid w:val="003E0945"/>
    <w:rsid w:val="003F54AC"/>
    <w:rsid w:val="003F587F"/>
    <w:rsid w:val="003F67F4"/>
    <w:rsid w:val="00414DEF"/>
    <w:rsid w:val="00426A58"/>
    <w:rsid w:val="004964C8"/>
    <w:rsid w:val="004A497F"/>
    <w:rsid w:val="004B08A3"/>
    <w:rsid w:val="004C1366"/>
    <w:rsid w:val="004C2125"/>
    <w:rsid w:val="004C6A31"/>
    <w:rsid w:val="004D01B5"/>
    <w:rsid w:val="004D45CB"/>
    <w:rsid w:val="004D71CC"/>
    <w:rsid w:val="004E5466"/>
    <w:rsid w:val="004F0CE4"/>
    <w:rsid w:val="004F74F6"/>
    <w:rsid w:val="00506475"/>
    <w:rsid w:val="005250F7"/>
    <w:rsid w:val="00542025"/>
    <w:rsid w:val="00550145"/>
    <w:rsid w:val="00551862"/>
    <w:rsid w:val="0056200A"/>
    <w:rsid w:val="0059638A"/>
    <w:rsid w:val="005A2E83"/>
    <w:rsid w:val="005D1300"/>
    <w:rsid w:val="005D552E"/>
    <w:rsid w:val="005D5992"/>
    <w:rsid w:val="005F7596"/>
    <w:rsid w:val="00601472"/>
    <w:rsid w:val="00603474"/>
    <w:rsid w:val="006200D8"/>
    <w:rsid w:val="0062483F"/>
    <w:rsid w:val="00625AFE"/>
    <w:rsid w:val="00634D1F"/>
    <w:rsid w:val="006414D9"/>
    <w:rsid w:val="00642F27"/>
    <w:rsid w:val="00662921"/>
    <w:rsid w:val="00675AB4"/>
    <w:rsid w:val="0067631A"/>
    <w:rsid w:val="006820AA"/>
    <w:rsid w:val="00693EAE"/>
    <w:rsid w:val="006A1226"/>
    <w:rsid w:val="006B154B"/>
    <w:rsid w:val="006D22A6"/>
    <w:rsid w:val="006D3982"/>
    <w:rsid w:val="006E2C14"/>
    <w:rsid w:val="006F7FC0"/>
    <w:rsid w:val="00700297"/>
    <w:rsid w:val="00702D42"/>
    <w:rsid w:val="0070615E"/>
    <w:rsid w:val="007258FE"/>
    <w:rsid w:val="0075168B"/>
    <w:rsid w:val="00755CC0"/>
    <w:rsid w:val="00756FDA"/>
    <w:rsid w:val="00764727"/>
    <w:rsid w:val="00777081"/>
    <w:rsid w:val="00795324"/>
    <w:rsid w:val="007A0906"/>
    <w:rsid w:val="007A5408"/>
    <w:rsid w:val="007C0598"/>
    <w:rsid w:val="007C11BC"/>
    <w:rsid w:val="007D3BFD"/>
    <w:rsid w:val="007D636F"/>
    <w:rsid w:val="007E5B7C"/>
    <w:rsid w:val="007F0E5C"/>
    <w:rsid w:val="00806AD9"/>
    <w:rsid w:val="00816B1F"/>
    <w:rsid w:val="00886191"/>
    <w:rsid w:val="0088666F"/>
    <w:rsid w:val="00887F96"/>
    <w:rsid w:val="00890F97"/>
    <w:rsid w:val="008C06FF"/>
    <w:rsid w:val="008C3C13"/>
    <w:rsid w:val="008C3D2A"/>
    <w:rsid w:val="008D3E06"/>
    <w:rsid w:val="00920866"/>
    <w:rsid w:val="00933826"/>
    <w:rsid w:val="00934300"/>
    <w:rsid w:val="00943961"/>
    <w:rsid w:val="009444AF"/>
    <w:rsid w:val="00950268"/>
    <w:rsid w:val="00964CAD"/>
    <w:rsid w:val="00985E61"/>
    <w:rsid w:val="0099404F"/>
    <w:rsid w:val="00996651"/>
    <w:rsid w:val="009A1168"/>
    <w:rsid w:val="009A7ADE"/>
    <w:rsid w:val="009B433E"/>
    <w:rsid w:val="009B4B26"/>
    <w:rsid w:val="009D3EDD"/>
    <w:rsid w:val="009E5029"/>
    <w:rsid w:val="00A0521F"/>
    <w:rsid w:val="00A11A71"/>
    <w:rsid w:val="00A176C4"/>
    <w:rsid w:val="00A21383"/>
    <w:rsid w:val="00A4336F"/>
    <w:rsid w:val="00A44707"/>
    <w:rsid w:val="00A56C91"/>
    <w:rsid w:val="00A80BAE"/>
    <w:rsid w:val="00AA5FA8"/>
    <w:rsid w:val="00AB7C55"/>
    <w:rsid w:val="00AC40D7"/>
    <w:rsid w:val="00AC4ED5"/>
    <w:rsid w:val="00AD4CD2"/>
    <w:rsid w:val="00B2647D"/>
    <w:rsid w:val="00B516B7"/>
    <w:rsid w:val="00B52FFF"/>
    <w:rsid w:val="00B849CC"/>
    <w:rsid w:val="00B924A3"/>
    <w:rsid w:val="00B95C92"/>
    <w:rsid w:val="00BA422D"/>
    <w:rsid w:val="00BA479C"/>
    <w:rsid w:val="00BA5CF5"/>
    <w:rsid w:val="00BB345F"/>
    <w:rsid w:val="00BD6585"/>
    <w:rsid w:val="00BD7F78"/>
    <w:rsid w:val="00BE0457"/>
    <w:rsid w:val="00BE055D"/>
    <w:rsid w:val="00BE664B"/>
    <w:rsid w:val="00BE79AC"/>
    <w:rsid w:val="00BF1136"/>
    <w:rsid w:val="00C03B4F"/>
    <w:rsid w:val="00C17542"/>
    <w:rsid w:val="00C201E3"/>
    <w:rsid w:val="00C466A5"/>
    <w:rsid w:val="00C73A05"/>
    <w:rsid w:val="00C73F85"/>
    <w:rsid w:val="00C75CED"/>
    <w:rsid w:val="00C80FC7"/>
    <w:rsid w:val="00CA3025"/>
    <w:rsid w:val="00CA7481"/>
    <w:rsid w:val="00CA7518"/>
    <w:rsid w:val="00CB0DDF"/>
    <w:rsid w:val="00CB6013"/>
    <w:rsid w:val="00CB652A"/>
    <w:rsid w:val="00CC578E"/>
    <w:rsid w:val="00CE1ADC"/>
    <w:rsid w:val="00CE6A30"/>
    <w:rsid w:val="00CF37A1"/>
    <w:rsid w:val="00CF3AFF"/>
    <w:rsid w:val="00D10BA6"/>
    <w:rsid w:val="00D1374D"/>
    <w:rsid w:val="00D26B42"/>
    <w:rsid w:val="00D3045C"/>
    <w:rsid w:val="00D30F04"/>
    <w:rsid w:val="00D42F41"/>
    <w:rsid w:val="00D45785"/>
    <w:rsid w:val="00D45EC6"/>
    <w:rsid w:val="00D53649"/>
    <w:rsid w:val="00D537AB"/>
    <w:rsid w:val="00D57DFE"/>
    <w:rsid w:val="00D62F0B"/>
    <w:rsid w:val="00D64EAA"/>
    <w:rsid w:val="00DA0BB9"/>
    <w:rsid w:val="00DB0834"/>
    <w:rsid w:val="00DB27B5"/>
    <w:rsid w:val="00DB4C84"/>
    <w:rsid w:val="00DD2A40"/>
    <w:rsid w:val="00DF4537"/>
    <w:rsid w:val="00DF45C2"/>
    <w:rsid w:val="00DF59A6"/>
    <w:rsid w:val="00E04511"/>
    <w:rsid w:val="00E1638F"/>
    <w:rsid w:val="00E336C2"/>
    <w:rsid w:val="00E54384"/>
    <w:rsid w:val="00E60718"/>
    <w:rsid w:val="00E744C7"/>
    <w:rsid w:val="00E76C10"/>
    <w:rsid w:val="00E9491C"/>
    <w:rsid w:val="00E97A71"/>
    <w:rsid w:val="00EA0C25"/>
    <w:rsid w:val="00EB1125"/>
    <w:rsid w:val="00EB1C5C"/>
    <w:rsid w:val="00EF01FA"/>
    <w:rsid w:val="00EF509C"/>
    <w:rsid w:val="00EF61BE"/>
    <w:rsid w:val="00EF660A"/>
    <w:rsid w:val="00F15A88"/>
    <w:rsid w:val="00F21E05"/>
    <w:rsid w:val="00F249C0"/>
    <w:rsid w:val="00F26CA5"/>
    <w:rsid w:val="00F551E8"/>
    <w:rsid w:val="00F80A43"/>
    <w:rsid w:val="00F80AFD"/>
    <w:rsid w:val="00F80FDF"/>
    <w:rsid w:val="00F82FD8"/>
    <w:rsid w:val="00F93FA9"/>
    <w:rsid w:val="00FA1972"/>
    <w:rsid w:val="00FB7CE6"/>
    <w:rsid w:val="00FC3784"/>
    <w:rsid w:val="00FD37C8"/>
    <w:rsid w:val="00FD539A"/>
    <w:rsid w:val="00FD7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45B5D"/>
  <w15:docId w15:val="{781090A2-08F0-4526-ABE3-807C67FF3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pt-BR" w:eastAsia="pt-BR" w:bidi="ar-SA"/>
      </w:rPr>
    </w:rPrDefault>
    <w:pPrDefault>
      <w:pPr>
        <w:spacing w:before="120" w:after="120"/>
        <w:ind w:firstLine="709"/>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240" w:after="0"/>
      <w:ind w:left="431" w:hanging="431"/>
      <w:outlineLvl w:val="0"/>
    </w:pPr>
    <w:rPr>
      <w:color w:val="2E75B5"/>
      <w:sz w:val="32"/>
      <w:szCs w:val="32"/>
    </w:rPr>
  </w:style>
  <w:style w:type="paragraph" w:styleId="Ttulo2">
    <w:name w:val="heading 2"/>
    <w:basedOn w:val="Normal"/>
    <w:next w:val="Normal"/>
    <w:pPr>
      <w:keepNext/>
      <w:keepLines/>
      <w:ind w:left="576" w:hanging="576"/>
      <w:outlineLvl w:val="1"/>
    </w:pPr>
    <w:rPr>
      <w:color w:val="2E75B5"/>
      <w:sz w:val="26"/>
      <w:szCs w:val="26"/>
    </w:rPr>
  </w:style>
  <w:style w:type="paragraph" w:styleId="Ttulo3">
    <w:name w:val="heading 3"/>
    <w:basedOn w:val="Normal"/>
    <w:next w:val="Normal"/>
    <w:pPr>
      <w:keepNext/>
      <w:keepLines/>
      <w:spacing w:after="0"/>
      <w:ind w:left="1080" w:firstLine="0"/>
      <w:outlineLvl w:val="2"/>
    </w:pPr>
    <w:rPr>
      <w:b/>
      <w:color w:val="1E4D78"/>
    </w:rPr>
  </w:style>
  <w:style w:type="paragraph" w:styleId="Ttulo4">
    <w:name w:val="heading 4"/>
    <w:basedOn w:val="Normal"/>
    <w:next w:val="Normal"/>
    <w:pPr>
      <w:keepNext/>
      <w:keepLines/>
      <w:spacing w:before="200" w:after="0"/>
      <w:ind w:left="864" w:hanging="864"/>
      <w:outlineLvl w:val="3"/>
    </w:pPr>
    <w:rPr>
      <w:b/>
      <w:i/>
      <w:color w:val="5B9BD5"/>
    </w:rPr>
  </w:style>
  <w:style w:type="paragraph" w:styleId="Ttulo5">
    <w:name w:val="heading 5"/>
    <w:basedOn w:val="Normal"/>
    <w:next w:val="Normal"/>
    <w:pPr>
      <w:keepNext/>
      <w:keepLines/>
      <w:spacing w:before="200" w:after="0"/>
      <w:ind w:left="1008" w:hanging="1008"/>
      <w:outlineLvl w:val="4"/>
    </w:pPr>
    <w:rPr>
      <w:color w:val="1E4D78"/>
    </w:rPr>
  </w:style>
  <w:style w:type="paragraph" w:styleId="Ttulo6">
    <w:name w:val="heading 6"/>
    <w:basedOn w:val="Normal"/>
    <w:next w:val="Normal"/>
    <w:pPr>
      <w:keepNext/>
      <w:keepLines/>
      <w:spacing w:before="200" w:after="0"/>
      <w:ind w:left="1152" w:hanging="1152"/>
      <w:outlineLvl w:val="5"/>
    </w:pPr>
    <w:rPr>
      <w:i/>
      <w:color w:val="1E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4" w:space="1" w:color="000000"/>
      </w:pBdr>
      <w:ind w:firstLine="0"/>
      <w:contextualSpacing/>
    </w:pPr>
    <w:rPr>
      <w:smallCaps/>
      <w:color w:val="385623"/>
      <w:sz w:val="28"/>
      <w:szCs w:val="2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pPr>
    <w:tblPr>
      <w:tblStyleRowBandSize w:val="1"/>
      <w:tblStyleColBandSize w:val="1"/>
      <w:tblCellMar>
        <w:left w:w="108" w:type="dxa"/>
        <w:right w:w="108" w:type="dxa"/>
      </w:tblCellMar>
    </w:tblPr>
  </w:style>
  <w:style w:type="table" w:customStyle="1" w:styleId="a4">
    <w:basedOn w:val="TableNormal"/>
    <w:pPr>
      <w:spacing w:after="0"/>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AC4ED5"/>
    <w:pPr>
      <w:spacing w:before="0"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C4ED5"/>
    <w:rPr>
      <w:rFonts w:ascii="Segoe UI" w:hAnsi="Segoe UI" w:cs="Segoe UI"/>
      <w:sz w:val="18"/>
      <w:szCs w:val="18"/>
    </w:rPr>
  </w:style>
  <w:style w:type="paragraph" w:styleId="Reviso">
    <w:name w:val="Revision"/>
    <w:hidden/>
    <w:uiPriority w:val="99"/>
    <w:semiHidden/>
    <w:rsid w:val="00764727"/>
    <w:pPr>
      <w:spacing w:before="0" w:after="0"/>
      <w:ind w:firstLine="0"/>
      <w:jc w:val="left"/>
    </w:pPr>
  </w:style>
  <w:style w:type="paragraph" w:styleId="Sumrio1">
    <w:name w:val="toc 1"/>
    <w:basedOn w:val="Normal"/>
    <w:next w:val="Normal"/>
    <w:autoRedefine/>
    <w:uiPriority w:val="39"/>
    <w:unhideWhenUsed/>
    <w:rsid w:val="00950268"/>
    <w:pPr>
      <w:spacing w:after="100"/>
    </w:pPr>
  </w:style>
  <w:style w:type="character" w:styleId="Hyperlink">
    <w:name w:val="Hyperlink"/>
    <w:basedOn w:val="Fontepargpadro"/>
    <w:uiPriority w:val="99"/>
    <w:unhideWhenUsed/>
    <w:rsid w:val="00950268"/>
    <w:rPr>
      <w:color w:val="0000FF" w:themeColor="hyperlink"/>
      <w:u w:val="single"/>
    </w:rPr>
  </w:style>
  <w:style w:type="paragraph" w:styleId="PargrafodaLista">
    <w:name w:val="List Paragraph"/>
    <w:basedOn w:val="Normal"/>
    <w:uiPriority w:val="34"/>
    <w:qFormat/>
    <w:rsid w:val="008C06FF"/>
    <w:pPr>
      <w:ind w:left="720"/>
      <w:contextualSpacing/>
    </w:pPr>
  </w:style>
  <w:style w:type="paragraph" w:customStyle="1" w:styleId="Default">
    <w:name w:val="Default"/>
    <w:rsid w:val="00B924A3"/>
    <w:pPr>
      <w:autoSpaceDE w:val="0"/>
      <w:autoSpaceDN w:val="0"/>
      <w:adjustRightInd w:val="0"/>
      <w:spacing w:before="0" w:after="0"/>
      <w:ind w:firstLine="0"/>
      <w:jc w:val="left"/>
    </w:pPr>
    <w:rPr>
      <w:rFonts w:ascii="Open Sans" w:hAnsi="Open Sans" w:cs="Open Sans"/>
      <w:color w:val="000000"/>
      <w:lang w:val="en-US"/>
    </w:rPr>
  </w:style>
  <w:style w:type="paragraph" w:styleId="Cabealho">
    <w:name w:val="header"/>
    <w:basedOn w:val="Normal"/>
    <w:link w:val="CabealhoChar"/>
    <w:uiPriority w:val="99"/>
    <w:unhideWhenUsed/>
    <w:rsid w:val="00132A92"/>
    <w:pPr>
      <w:tabs>
        <w:tab w:val="center" w:pos="4252"/>
        <w:tab w:val="right" w:pos="8504"/>
      </w:tabs>
      <w:spacing w:before="0" w:after="0"/>
    </w:pPr>
  </w:style>
  <w:style w:type="character" w:customStyle="1" w:styleId="CabealhoChar">
    <w:name w:val="Cabeçalho Char"/>
    <w:basedOn w:val="Fontepargpadro"/>
    <w:link w:val="Cabealho"/>
    <w:uiPriority w:val="99"/>
    <w:rsid w:val="00132A92"/>
  </w:style>
  <w:style w:type="paragraph" w:styleId="Rodap">
    <w:name w:val="footer"/>
    <w:basedOn w:val="Normal"/>
    <w:link w:val="RodapChar"/>
    <w:uiPriority w:val="99"/>
    <w:unhideWhenUsed/>
    <w:rsid w:val="00132A92"/>
    <w:pPr>
      <w:tabs>
        <w:tab w:val="center" w:pos="4252"/>
        <w:tab w:val="right" w:pos="8504"/>
      </w:tabs>
      <w:spacing w:before="0" w:after="0"/>
    </w:pPr>
  </w:style>
  <w:style w:type="character" w:customStyle="1" w:styleId="RodapChar">
    <w:name w:val="Rodapé Char"/>
    <w:basedOn w:val="Fontepargpadro"/>
    <w:link w:val="Rodap"/>
    <w:uiPriority w:val="99"/>
    <w:rsid w:val="00132A92"/>
  </w:style>
  <w:style w:type="paragraph" w:styleId="Textodenotadefim">
    <w:name w:val="endnote text"/>
    <w:basedOn w:val="Normal"/>
    <w:link w:val="TextodenotadefimChar"/>
    <w:uiPriority w:val="99"/>
    <w:semiHidden/>
    <w:unhideWhenUsed/>
    <w:rsid w:val="00CB6013"/>
    <w:pPr>
      <w:spacing w:before="0" w:after="0"/>
    </w:pPr>
    <w:rPr>
      <w:sz w:val="20"/>
      <w:szCs w:val="20"/>
    </w:rPr>
  </w:style>
  <w:style w:type="character" w:customStyle="1" w:styleId="TextodenotadefimChar">
    <w:name w:val="Texto de nota de fim Char"/>
    <w:basedOn w:val="Fontepargpadro"/>
    <w:link w:val="Textodenotadefim"/>
    <w:uiPriority w:val="99"/>
    <w:semiHidden/>
    <w:rsid w:val="00CB6013"/>
    <w:rPr>
      <w:sz w:val="20"/>
      <w:szCs w:val="20"/>
    </w:rPr>
  </w:style>
  <w:style w:type="paragraph" w:styleId="Textodenotaderodap">
    <w:name w:val="footnote text"/>
    <w:basedOn w:val="Normal"/>
    <w:link w:val="TextodenotaderodapChar"/>
    <w:uiPriority w:val="99"/>
    <w:semiHidden/>
    <w:unhideWhenUsed/>
    <w:rsid w:val="00CB6013"/>
    <w:pPr>
      <w:spacing w:before="0" w:after="0"/>
    </w:pPr>
    <w:rPr>
      <w:sz w:val="20"/>
      <w:szCs w:val="20"/>
    </w:rPr>
  </w:style>
  <w:style w:type="character" w:customStyle="1" w:styleId="TextodenotaderodapChar">
    <w:name w:val="Texto de nota de rodapé Char"/>
    <w:basedOn w:val="Fontepargpadro"/>
    <w:link w:val="Textodenotaderodap"/>
    <w:uiPriority w:val="99"/>
    <w:semiHidden/>
    <w:rsid w:val="00CB6013"/>
    <w:rPr>
      <w:sz w:val="20"/>
      <w:szCs w:val="20"/>
    </w:rPr>
  </w:style>
  <w:style w:type="character" w:styleId="Refdenotadefim">
    <w:name w:val="endnote reference"/>
    <w:basedOn w:val="Fontepargpadro"/>
    <w:uiPriority w:val="99"/>
    <w:semiHidden/>
    <w:unhideWhenUsed/>
    <w:rsid w:val="00CB6013"/>
    <w:rPr>
      <w:vertAlign w:val="superscript"/>
    </w:rPr>
  </w:style>
  <w:style w:type="character" w:styleId="Refdenotaderodap">
    <w:name w:val="footnote reference"/>
    <w:basedOn w:val="Fontepargpadro"/>
    <w:uiPriority w:val="99"/>
    <w:semiHidden/>
    <w:unhideWhenUsed/>
    <w:rsid w:val="00CB6013"/>
    <w:rPr>
      <w:vertAlign w:val="superscript"/>
    </w:rPr>
  </w:style>
  <w:style w:type="paragraph" w:styleId="Sumrio2">
    <w:name w:val="toc 2"/>
    <w:basedOn w:val="Normal"/>
    <w:next w:val="Normal"/>
    <w:autoRedefine/>
    <w:uiPriority w:val="39"/>
    <w:unhideWhenUsed/>
    <w:rsid w:val="005250F7"/>
    <w:pPr>
      <w:spacing w:after="100"/>
      <w:ind w:left="240"/>
    </w:pPr>
  </w:style>
  <w:style w:type="paragraph" w:styleId="Sumrio3">
    <w:name w:val="toc 3"/>
    <w:basedOn w:val="Normal"/>
    <w:next w:val="Normal"/>
    <w:autoRedefine/>
    <w:uiPriority w:val="39"/>
    <w:unhideWhenUsed/>
    <w:rsid w:val="005250F7"/>
    <w:pPr>
      <w:spacing w:after="100"/>
      <w:ind w:left="480"/>
    </w:pPr>
  </w:style>
  <w:style w:type="paragraph" w:styleId="Sumrio4">
    <w:name w:val="toc 4"/>
    <w:basedOn w:val="Normal"/>
    <w:next w:val="Normal"/>
    <w:autoRedefine/>
    <w:uiPriority w:val="39"/>
    <w:unhideWhenUsed/>
    <w:rsid w:val="005250F7"/>
    <w:pPr>
      <w:spacing w:after="100"/>
      <w:ind w:left="720"/>
    </w:pPr>
  </w:style>
  <w:style w:type="character" w:styleId="MenoPendente">
    <w:name w:val="Unresolved Mention"/>
    <w:basedOn w:val="Fontepargpadro"/>
    <w:uiPriority w:val="99"/>
    <w:semiHidden/>
    <w:unhideWhenUsed/>
    <w:rsid w:val="00BE0457"/>
    <w:rPr>
      <w:color w:val="605E5C"/>
      <w:shd w:val="clear" w:color="auto" w:fill="E1DFDD"/>
    </w:rPr>
  </w:style>
  <w:style w:type="paragraph" w:styleId="Legenda">
    <w:name w:val="caption"/>
    <w:basedOn w:val="Normal"/>
    <w:next w:val="Normal"/>
    <w:uiPriority w:val="35"/>
    <w:unhideWhenUsed/>
    <w:qFormat/>
    <w:rsid w:val="00004852"/>
    <w:pPr>
      <w:spacing w:before="0" w:after="200"/>
    </w:pPr>
    <w:rPr>
      <w:i/>
      <w:iCs/>
      <w:color w:val="1F497D" w:themeColor="text2"/>
      <w:sz w:val="18"/>
      <w:szCs w:val="18"/>
    </w:rPr>
  </w:style>
  <w:style w:type="paragraph" w:styleId="ndicedeilustraes">
    <w:name w:val="table of figures"/>
    <w:basedOn w:val="Normal"/>
    <w:next w:val="Normal"/>
    <w:uiPriority w:val="99"/>
    <w:unhideWhenUsed/>
    <w:rsid w:val="00004852"/>
    <w:pPr>
      <w:spacing w:after="0"/>
    </w:pPr>
  </w:style>
  <w:style w:type="paragraph" w:styleId="Assuntodocomentrio">
    <w:name w:val="annotation subject"/>
    <w:basedOn w:val="Textodecomentrio"/>
    <w:next w:val="Textodecomentrio"/>
    <w:link w:val="AssuntodocomentrioChar"/>
    <w:uiPriority w:val="99"/>
    <w:semiHidden/>
    <w:unhideWhenUsed/>
    <w:rsid w:val="003F67F4"/>
    <w:rPr>
      <w:b/>
      <w:bCs/>
    </w:rPr>
  </w:style>
  <w:style w:type="character" w:customStyle="1" w:styleId="AssuntodocomentrioChar">
    <w:name w:val="Assunto do comentário Char"/>
    <w:basedOn w:val="TextodecomentrioChar"/>
    <w:link w:val="Assuntodocomentrio"/>
    <w:uiPriority w:val="99"/>
    <w:semiHidden/>
    <w:rsid w:val="003F67F4"/>
    <w:rPr>
      <w:b/>
      <w:bCs/>
      <w:sz w:val="20"/>
      <w:szCs w:val="20"/>
    </w:rPr>
  </w:style>
  <w:style w:type="character" w:styleId="TextodoEspaoReservado">
    <w:name w:val="Placeholder Text"/>
    <w:basedOn w:val="Fontepargpadro"/>
    <w:uiPriority w:val="99"/>
    <w:semiHidden/>
    <w:rsid w:val="00C73A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customXml/item4.xml"/><Relationship Id="rId8" Type="http://schemas.openxmlformats.org/officeDocument/2006/relationships/image" Target="media/image1.jp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wwf.org.br/natureza_brasileira/areas_prioritarias/mata_atlantica/mata_atlantica_acoes_resultados/unidades_de_conservacao/sitio_do_patrimonio_mundial_natural2/" TargetMode="External"/><Relationship Id="rId2" Type="http://schemas.openxmlformats.org/officeDocument/2006/relationships/hyperlink" Target="http://www.icmbio.gov.br/portal/compensacaoambiental" TargetMode="External"/><Relationship Id="rId1" Type="http://schemas.openxmlformats.org/officeDocument/2006/relationships/hyperlink" Target="http://www.planejamento.gov.br/servicos/faq/orcamento-da-uniao/conceitos-sobre-orcamento/o-que-e-orcamento-publico" TargetMode="External"/><Relationship Id="rId4" Type="http://schemas.openxmlformats.org/officeDocument/2006/relationships/hyperlink" Target="http://www.mma.gov.br/areas-protegidas/instrumentos-de-gestao/reserva-da-biosfe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BE1EFBF85679641A05DDCC0D175E7D2" ma:contentTypeVersion="8" ma:contentTypeDescription="Crie um novo documento." ma:contentTypeScope="" ma:versionID="02d745c7558a39438f212d91fee438b8">
  <xsd:schema xmlns:xsd="http://www.w3.org/2001/XMLSchema" xmlns:xs="http://www.w3.org/2001/XMLSchema" xmlns:p="http://schemas.microsoft.com/office/2006/metadata/properties" xmlns:ns2="99b9d92f-ea69-423a-abc9-c11fdd19f08f" xmlns:ns3="e985d047-4385-4c41-b04d-09163de86d03" targetNamespace="http://schemas.microsoft.com/office/2006/metadata/properties" ma:root="true" ma:fieldsID="6c7165f9e800140069043b6536667639" ns2:_="" ns3:_="">
    <xsd:import namespace="99b9d92f-ea69-423a-abc9-c11fdd19f08f"/>
    <xsd:import namespace="e985d047-4385-4c41-b04d-09163de86d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d92f-ea69-423a-abc9-c11fdd19f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85d047-4385-4c41-b04d-09163de86d03"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5BAA62-242B-42DF-94DC-0C6758E33EE7}">
  <ds:schemaRefs>
    <ds:schemaRef ds:uri="http://schemas.openxmlformats.org/officeDocument/2006/bibliography"/>
  </ds:schemaRefs>
</ds:datastoreItem>
</file>

<file path=customXml/itemProps2.xml><?xml version="1.0" encoding="utf-8"?>
<ds:datastoreItem xmlns:ds="http://schemas.openxmlformats.org/officeDocument/2006/customXml" ds:itemID="{B4C36248-D1BB-401A-8A9F-D12A2E064691}"/>
</file>

<file path=customXml/itemProps3.xml><?xml version="1.0" encoding="utf-8"?>
<ds:datastoreItem xmlns:ds="http://schemas.openxmlformats.org/officeDocument/2006/customXml" ds:itemID="{5B33775B-3B73-4B6D-B1C6-83D3DB5F354E}"/>
</file>

<file path=customXml/itemProps4.xml><?xml version="1.0" encoding="utf-8"?>
<ds:datastoreItem xmlns:ds="http://schemas.openxmlformats.org/officeDocument/2006/customXml" ds:itemID="{C1BF8ABD-1F25-4378-9579-C76FDB78FB03}"/>
</file>

<file path=docProps/app.xml><?xml version="1.0" encoding="utf-8"?>
<Properties xmlns="http://schemas.openxmlformats.org/officeDocument/2006/extended-properties" xmlns:vt="http://schemas.openxmlformats.org/officeDocument/2006/docPropsVTypes">
  <Template>Normal</Template>
  <TotalTime>1</TotalTime>
  <Pages>50</Pages>
  <Words>10781</Words>
  <Characters>58220</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Carolina Gatti</dc:creator>
  <cp:lastModifiedBy>Parquetur 1</cp:lastModifiedBy>
  <cp:revision>2</cp:revision>
  <cp:lastPrinted>2018-09-18T17:52:00Z</cp:lastPrinted>
  <dcterms:created xsi:type="dcterms:W3CDTF">2018-09-18T19:54:00Z</dcterms:created>
  <dcterms:modified xsi:type="dcterms:W3CDTF">2018-09-18T19:54:00Z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0x010100DBE1EFBF85679641A05DDCC0D175E7D2</vt:lpwstr>
  </property>
</Properties>
</file>