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4AFC0" w14:textId="77777777" w:rsidR="00910ED6" w:rsidRDefault="00910ED6" w:rsidP="00910ED6">
      <w:pPr>
        <w:jc w:val="center"/>
        <w:rPr>
          <w:rFonts w:ascii="Arial" w:hAnsi="Arial" w:cs="Times New Roman"/>
          <w:sz w:val="24"/>
          <w:szCs w:val="24"/>
        </w:rPr>
      </w:pPr>
    </w:p>
    <w:p w14:paraId="085701F7" w14:textId="77777777" w:rsidR="00B06B50" w:rsidRDefault="00B06B50" w:rsidP="00910ED6">
      <w:pPr>
        <w:jc w:val="center"/>
        <w:rPr>
          <w:rFonts w:ascii="Arial" w:hAnsi="Arial" w:cs="Times New Roman"/>
          <w:sz w:val="24"/>
          <w:szCs w:val="24"/>
        </w:rPr>
      </w:pPr>
    </w:p>
    <w:p w14:paraId="0CF31077" w14:textId="77777777" w:rsidR="00B06B50" w:rsidRDefault="00B06B50" w:rsidP="00910ED6">
      <w:pPr>
        <w:jc w:val="center"/>
        <w:rPr>
          <w:rFonts w:ascii="Arial" w:hAnsi="Arial" w:cs="Times New Roman"/>
          <w:sz w:val="24"/>
          <w:szCs w:val="24"/>
        </w:rPr>
      </w:pPr>
    </w:p>
    <w:p w14:paraId="63CB4D64" w14:textId="77777777" w:rsidR="00910ED6" w:rsidRDefault="00910ED6" w:rsidP="00910ED6">
      <w:pPr>
        <w:jc w:val="center"/>
        <w:rPr>
          <w:rFonts w:ascii="Arial" w:hAnsi="Arial" w:cs="Times New Roman"/>
          <w:sz w:val="24"/>
          <w:szCs w:val="24"/>
        </w:rPr>
      </w:pPr>
    </w:p>
    <w:p w14:paraId="0964DCF5" w14:textId="77777777" w:rsidR="00910ED6" w:rsidRPr="006B2F5F" w:rsidRDefault="00910ED6" w:rsidP="00910ED6">
      <w:pPr>
        <w:jc w:val="center"/>
        <w:rPr>
          <w:rFonts w:ascii="Arial" w:hAnsi="Arial" w:cs="Times New Roman"/>
          <w:sz w:val="24"/>
          <w:szCs w:val="24"/>
        </w:rPr>
      </w:pPr>
      <w:r w:rsidRPr="006B2F5F">
        <w:rPr>
          <w:rFonts w:ascii="Arial" w:hAnsi="Arial" w:cs="Times New Roman"/>
          <w:sz w:val="24"/>
          <w:szCs w:val="24"/>
        </w:rPr>
        <w:t xml:space="preserve">PROGRAMA BRASILEIRO DE ELIMINAÇÃO DOS HCFCs (PBH) </w:t>
      </w:r>
    </w:p>
    <w:p w14:paraId="7D7D5E7E" w14:textId="77777777" w:rsidR="00910ED6" w:rsidRPr="00B87BBE" w:rsidRDefault="00910ED6" w:rsidP="00910ED6">
      <w:pPr>
        <w:jc w:val="center"/>
        <w:rPr>
          <w:rFonts w:ascii="Arial" w:hAnsi="Arial" w:cs="Times New Roman"/>
          <w:b/>
          <w:sz w:val="28"/>
          <w:szCs w:val="28"/>
        </w:rPr>
      </w:pPr>
    </w:p>
    <w:p w14:paraId="4D9F1084" w14:textId="76F9654B" w:rsidR="00910ED6" w:rsidRDefault="00910ED6" w:rsidP="00910ED6">
      <w:pPr>
        <w:jc w:val="center"/>
        <w:rPr>
          <w:rFonts w:ascii="Arial" w:hAnsi="Arial" w:cs="Times New Roman"/>
          <w:b/>
          <w:sz w:val="28"/>
          <w:szCs w:val="28"/>
        </w:rPr>
      </w:pPr>
    </w:p>
    <w:p w14:paraId="58AFE7A1" w14:textId="77777777" w:rsidR="00C825A9" w:rsidRDefault="00C825A9" w:rsidP="00910ED6">
      <w:pPr>
        <w:jc w:val="center"/>
        <w:rPr>
          <w:rFonts w:ascii="Arial" w:hAnsi="Arial" w:cs="Times New Roman"/>
          <w:b/>
          <w:sz w:val="28"/>
          <w:szCs w:val="28"/>
        </w:rPr>
      </w:pPr>
    </w:p>
    <w:p w14:paraId="641CC0A8" w14:textId="77777777" w:rsidR="00C825A9" w:rsidRDefault="00C825A9" w:rsidP="00910ED6">
      <w:pPr>
        <w:jc w:val="center"/>
        <w:rPr>
          <w:rFonts w:ascii="Arial" w:hAnsi="Arial" w:cs="Times New Roman"/>
          <w:b/>
          <w:sz w:val="28"/>
          <w:szCs w:val="28"/>
        </w:rPr>
      </w:pPr>
    </w:p>
    <w:p w14:paraId="6A4984D2" w14:textId="77777777" w:rsidR="00910ED6" w:rsidRPr="00B87BBE" w:rsidRDefault="00910ED6" w:rsidP="00910ED6">
      <w:pPr>
        <w:jc w:val="center"/>
        <w:rPr>
          <w:rFonts w:ascii="Arial" w:hAnsi="Arial" w:cs="Times New Roman"/>
          <w:b/>
          <w:sz w:val="28"/>
          <w:szCs w:val="28"/>
        </w:rPr>
      </w:pPr>
    </w:p>
    <w:p w14:paraId="21796992" w14:textId="77777777" w:rsidR="00910ED6" w:rsidRPr="00B87BBE" w:rsidRDefault="00910ED6" w:rsidP="00910ED6">
      <w:pPr>
        <w:jc w:val="both"/>
        <w:rPr>
          <w:rFonts w:ascii="Arial" w:hAnsi="Arial" w:cs="Times New Roman"/>
          <w:b/>
          <w:sz w:val="28"/>
          <w:szCs w:val="28"/>
        </w:rPr>
      </w:pPr>
    </w:p>
    <w:p w14:paraId="5E8BA011" w14:textId="459F70BF" w:rsidR="00910ED6" w:rsidRPr="00C825A9" w:rsidRDefault="00C825A9" w:rsidP="00C825A9">
      <w:pPr>
        <w:jc w:val="center"/>
        <w:rPr>
          <w:rFonts w:ascii="Arial" w:hAnsi="Arial" w:cs="Times New Roman"/>
          <w:b/>
          <w:i/>
          <w:sz w:val="28"/>
          <w:szCs w:val="28"/>
        </w:rPr>
      </w:pPr>
      <w:r w:rsidRPr="00C825A9">
        <w:rPr>
          <w:rFonts w:ascii="Arial" w:hAnsi="Arial" w:cs="Times New Roman"/>
          <w:b/>
          <w:sz w:val="28"/>
          <w:szCs w:val="28"/>
        </w:rPr>
        <w:t>PROPOSIÇÃO DE ROTEIRO E ESTRATÉGIA DE CAPTURA DE IMAGENS PARA PRODUÇÃO DE</w:t>
      </w:r>
      <w:r>
        <w:rPr>
          <w:rFonts w:ascii="Arial" w:hAnsi="Arial" w:cs="Times New Roman"/>
          <w:b/>
          <w:sz w:val="28"/>
          <w:szCs w:val="28"/>
        </w:rPr>
        <w:t xml:space="preserve"> </w:t>
      </w:r>
      <w:r w:rsidRPr="00C825A9">
        <w:rPr>
          <w:rFonts w:ascii="Arial" w:hAnsi="Arial" w:cs="Times New Roman"/>
          <w:b/>
          <w:sz w:val="28"/>
          <w:szCs w:val="28"/>
        </w:rPr>
        <w:t xml:space="preserve">VÍDEOS INFORMATIVOS </w:t>
      </w:r>
      <w:r>
        <w:rPr>
          <w:rFonts w:ascii="Arial" w:hAnsi="Arial" w:cs="Times New Roman"/>
          <w:b/>
          <w:sz w:val="28"/>
          <w:szCs w:val="28"/>
        </w:rPr>
        <w:t>SOBRE</w:t>
      </w:r>
      <w:r w:rsidRPr="00C825A9">
        <w:rPr>
          <w:rFonts w:ascii="Arial" w:hAnsi="Arial" w:cs="Times New Roman"/>
          <w:b/>
          <w:sz w:val="28"/>
          <w:szCs w:val="28"/>
        </w:rPr>
        <w:t xml:space="preserve"> A IMPLEMENTAÇÃO DO PROTOCOLO DE MONTREAL NO BRASIL. </w:t>
      </w:r>
    </w:p>
    <w:p w14:paraId="2D889228" w14:textId="77777777" w:rsidR="00910ED6" w:rsidRPr="00B87BBE" w:rsidRDefault="00910ED6" w:rsidP="00910ED6">
      <w:pPr>
        <w:jc w:val="both"/>
        <w:rPr>
          <w:rFonts w:ascii="Arial" w:hAnsi="Arial" w:cs="Times New Roman"/>
          <w:b/>
          <w:i/>
          <w:sz w:val="24"/>
          <w:szCs w:val="28"/>
        </w:rPr>
      </w:pPr>
    </w:p>
    <w:p w14:paraId="6B5BC42C" w14:textId="77777777" w:rsidR="00910ED6" w:rsidRDefault="00910ED6" w:rsidP="00910ED6">
      <w:pPr>
        <w:jc w:val="both"/>
        <w:rPr>
          <w:rFonts w:ascii="Arial" w:hAnsi="Arial" w:cs="Times New Roman"/>
          <w:sz w:val="24"/>
          <w:szCs w:val="28"/>
        </w:rPr>
      </w:pPr>
    </w:p>
    <w:p w14:paraId="3A81BC4D" w14:textId="77777777" w:rsidR="00910ED6" w:rsidRDefault="00910ED6" w:rsidP="00910ED6">
      <w:pPr>
        <w:jc w:val="both"/>
        <w:rPr>
          <w:rFonts w:ascii="Arial" w:hAnsi="Arial" w:cs="Times New Roman"/>
          <w:sz w:val="24"/>
          <w:szCs w:val="28"/>
        </w:rPr>
      </w:pPr>
    </w:p>
    <w:p w14:paraId="1E21BA9B" w14:textId="3E17D21C" w:rsidR="00910ED6" w:rsidRDefault="00910ED6" w:rsidP="00910ED6">
      <w:pPr>
        <w:jc w:val="both"/>
        <w:rPr>
          <w:rFonts w:ascii="Arial" w:hAnsi="Arial" w:cs="Times New Roman"/>
          <w:sz w:val="24"/>
          <w:szCs w:val="28"/>
        </w:rPr>
      </w:pPr>
    </w:p>
    <w:p w14:paraId="32E45749" w14:textId="7CF5608F" w:rsidR="00C825A9" w:rsidRDefault="00C825A9" w:rsidP="00910ED6">
      <w:pPr>
        <w:jc w:val="both"/>
        <w:rPr>
          <w:rFonts w:ascii="Arial" w:hAnsi="Arial" w:cs="Times New Roman"/>
          <w:sz w:val="24"/>
          <w:szCs w:val="28"/>
        </w:rPr>
      </w:pPr>
    </w:p>
    <w:p w14:paraId="6C86545E" w14:textId="785F9541" w:rsidR="00C825A9" w:rsidRDefault="00C825A9" w:rsidP="00910ED6">
      <w:pPr>
        <w:jc w:val="both"/>
        <w:rPr>
          <w:rFonts w:ascii="Arial" w:hAnsi="Arial" w:cs="Times New Roman"/>
          <w:sz w:val="24"/>
          <w:szCs w:val="28"/>
        </w:rPr>
      </w:pPr>
    </w:p>
    <w:p w14:paraId="05EDC93D" w14:textId="0E4DEEEC" w:rsidR="00C825A9" w:rsidRDefault="00C825A9" w:rsidP="00910ED6">
      <w:pPr>
        <w:jc w:val="both"/>
        <w:rPr>
          <w:rFonts w:ascii="Arial" w:hAnsi="Arial" w:cs="Times New Roman"/>
          <w:sz w:val="24"/>
          <w:szCs w:val="28"/>
        </w:rPr>
      </w:pPr>
    </w:p>
    <w:p w14:paraId="24BAB115" w14:textId="292829DA" w:rsidR="00C825A9" w:rsidRDefault="00C825A9" w:rsidP="00910ED6">
      <w:pPr>
        <w:jc w:val="both"/>
        <w:rPr>
          <w:rFonts w:ascii="Arial" w:hAnsi="Arial" w:cs="Times New Roman"/>
          <w:sz w:val="24"/>
          <w:szCs w:val="28"/>
        </w:rPr>
      </w:pPr>
    </w:p>
    <w:p w14:paraId="58D62152" w14:textId="29C9389B" w:rsidR="00C825A9" w:rsidRDefault="00C825A9" w:rsidP="00910ED6">
      <w:pPr>
        <w:jc w:val="both"/>
        <w:rPr>
          <w:rFonts w:ascii="Arial" w:hAnsi="Arial" w:cs="Times New Roman"/>
          <w:sz w:val="24"/>
          <w:szCs w:val="28"/>
        </w:rPr>
      </w:pPr>
    </w:p>
    <w:p w14:paraId="278D68C7" w14:textId="77777777" w:rsidR="00C825A9" w:rsidRPr="00B87BBE" w:rsidRDefault="00C825A9" w:rsidP="00910ED6">
      <w:pPr>
        <w:jc w:val="both"/>
        <w:rPr>
          <w:rFonts w:ascii="Arial" w:hAnsi="Arial" w:cs="Times New Roman"/>
          <w:sz w:val="24"/>
          <w:szCs w:val="28"/>
        </w:rPr>
      </w:pPr>
    </w:p>
    <w:p w14:paraId="0F007D9D" w14:textId="77777777" w:rsidR="00910ED6" w:rsidRPr="00B87BBE" w:rsidRDefault="00910ED6" w:rsidP="00910ED6">
      <w:pPr>
        <w:jc w:val="both"/>
        <w:rPr>
          <w:rFonts w:ascii="Arial" w:hAnsi="Arial" w:cs="Times New Roman"/>
          <w:sz w:val="24"/>
          <w:szCs w:val="28"/>
        </w:rPr>
      </w:pPr>
    </w:p>
    <w:p w14:paraId="2BE5DDE8" w14:textId="4EC7081E" w:rsidR="00734924" w:rsidRDefault="00910ED6" w:rsidP="00C825A9">
      <w:pPr>
        <w:jc w:val="center"/>
        <w:rPr>
          <w:rFonts w:ascii="Arial" w:hAnsi="Arial" w:cs="Times New Roman"/>
          <w:b/>
          <w:sz w:val="28"/>
          <w:szCs w:val="28"/>
        </w:rPr>
      </w:pPr>
      <w:r w:rsidRPr="00B87BBE">
        <w:rPr>
          <w:rFonts w:ascii="Arial" w:hAnsi="Arial" w:cs="Times New Roman"/>
          <w:b/>
          <w:sz w:val="28"/>
          <w:szCs w:val="28"/>
        </w:rPr>
        <w:t xml:space="preserve">Brasília, </w:t>
      </w:r>
      <w:r>
        <w:rPr>
          <w:rFonts w:ascii="Arial" w:hAnsi="Arial" w:cs="Times New Roman"/>
          <w:b/>
          <w:sz w:val="28"/>
          <w:szCs w:val="28"/>
        </w:rPr>
        <w:t>ju</w:t>
      </w:r>
      <w:r w:rsidR="00C825A9">
        <w:rPr>
          <w:rFonts w:ascii="Arial" w:hAnsi="Arial" w:cs="Times New Roman"/>
          <w:b/>
          <w:sz w:val="28"/>
          <w:szCs w:val="28"/>
        </w:rPr>
        <w:t>l</w:t>
      </w:r>
      <w:r>
        <w:rPr>
          <w:rFonts w:ascii="Arial" w:hAnsi="Arial" w:cs="Times New Roman"/>
          <w:b/>
          <w:sz w:val="28"/>
          <w:szCs w:val="28"/>
        </w:rPr>
        <w:t>ho/2019</w:t>
      </w:r>
    </w:p>
    <w:p w14:paraId="448F398B" w14:textId="77777777" w:rsidR="00C825A9" w:rsidRPr="00C825A9" w:rsidRDefault="00C825A9" w:rsidP="00C825A9">
      <w:pPr>
        <w:jc w:val="center"/>
        <w:rPr>
          <w:rFonts w:ascii="Arial" w:hAnsi="Arial" w:cs="Times New Roman"/>
          <w:b/>
          <w:sz w:val="28"/>
          <w:szCs w:val="28"/>
        </w:rPr>
      </w:pPr>
    </w:p>
    <w:p w14:paraId="2DEC1BCC" w14:textId="77777777" w:rsidR="003376F1" w:rsidRDefault="003376F1" w:rsidP="003376F1">
      <w:pPr>
        <w:pStyle w:val="PargrafodaLista"/>
        <w:numPr>
          <w:ilvl w:val="0"/>
          <w:numId w:val="1"/>
        </w:numPr>
        <w:spacing w:line="360" w:lineRule="auto"/>
        <w:rPr>
          <w:rFonts w:ascii="Arial" w:hAnsi="Arial" w:cs="Arial"/>
          <w:b/>
          <w:sz w:val="24"/>
          <w:szCs w:val="24"/>
        </w:rPr>
      </w:pPr>
      <w:r>
        <w:rPr>
          <w:rFonts w:ascii="Arial" w:hAnsi="Arial" w:cs="Arial"/>
          <w:b/>
          <w:sz w:val="24"/>
          <w:szCs w:val="24"/>
        </w:rPr>
        <w:lastRenderedPageBreak/>
        <w:t>Introdução</w:t>
      </w:r>
    </w:p>
    <w:p w14:paraId="379C1BE7" w14:textId="77777777" w:rsidR="00433C8F" w:rsidRDefault="00433C8F" w:rsidP="003376F1">
      <w:pPr>
        <w:spacing w:line="360" w:lineRule="auto"/>
        <w:ind w:left="360" w:firstLine="348"/>
        <w:jc w:val="both"/>
        <w:rPr>
          <w:rFonts w:ascii="Arial" w:hAnsi="Arial" w:cs="Arial"/>
          <w:sz w:val="24"/>
          <w:szCs w:val="24"/>
        </w:rPr>
      </w:pPr>
    </w:p>
    <w:p w14:paraId="10D32E7D" w14:textId="481AE420" w:rsidR="00625FD1" w:rsidRDefault="003376F1" w:rsidP="00625FD1">
      <w:pPr>
        <w:spacing w:line="360" w:lineRule="auto"/>
        <w:ind w:left="360" w:firstLine="348"/>
        <w:jc w:val="both"/>
        <w:rPr>
          <w:rFonts w:ascii="Arial" w:hAnsi="Arial" w:cs="Arial"/>
          <w:sz w:val="24"/>
          <w:szCs w:val="24"/>
        </w:rPr>
      </w:pPr>
      <w:r>
        <w:rPr>
          <w:rFonts w:ascii="Arial" w:hAnsi="Arial" w:cs="Arial"/>
          <w:sz w:val="24"/>
          <w:szCs w:val="24"/>
        </w:rPr>
        <w:t xml:space="preserve">Este documento </w:t>
      </w:r>
      <w:r w:rsidR="0033549A">
        <w:rPr>
          <w:rFonts w:ascii="Arial" w:hAnsi="Arial" w:cs="Arial"/>
          <w:sz w:val="24"/>
          <w:szCs w:val="24"/>
        </w:rPr>
        <w:t xml:space="preserve">tem o objetivo de </w:t>
      </w:r>
      <w:r w:rsidR="001B7F29">
        <w:rPr>
          <w:rFonts w:ascii="Arial" w:hAnsi="Arial" w:cs="Arial"/>
          <w:sz w:val="24"/>
          <w:szCs w:val="24"/>
        </w:rPr>
        <w:t>listar</w:t>
      </w:r>
      <w:r w:rsidR="005047DE">
        <w:rPr>
          <w:rFonts w:ascii="Arial" w:hAnsi="Arial" w:cs="Arial"/>
          <w:sz w:val="24"/>
          <w:szCs w:val="24"/>
        </w:rPr>
        <w:t xml:space="preserve"> </w:t>
      </w:r>
      <w:r w:rsidR="00C825A9">
        <w:rPr>
          <w:rFonts w:ascii="Arial" w:hAnsi="Arial" w:cs="Arial"/>
          <w:sz w:val="24"/>
          <w:szCs w:val="24"/>
        </w:rPr>
        <w:t xml:space="preserve">as proposições de roteiro e estratégias de captura de imagens para a produção de três vídeos informativos que divulgarão as ações e atividades decorrentes da implementação do Protocolo de Montreal no Brasil. </w:t>
      </w:r>
      <w:r w:rsidR="00537081">
        <w:rPr>
          <w:rFonts w:ascii="Arial" w:hAnsi="Arial" w:cs="Arial"/>
          <w:sz w:val="24"/>
          <w:szCs w:val="24"/>
        </w:rPr>
        <w:t xml:space="preserve">As propostas seguem o Plano de Comunicação do Protocolo de Montreal para 2019 e as </w:t>
      </w:r>
      <w:r w:rsidR="00625FD1">
        <w:rPr>
          <w:rFonts w:ascii="Arial" w:hAnsi="Arial" w:cs="Arial"/>
          <w:sz w:val="24"/>
          <w:szCs w:val="24"/>
        </w:rPr>
        <w:t xml:space="preserve">orientações fornecidas pelas equipes </w:t>
      </w:r>
      <w:r w:rsidR="00BF3FB9">
        <w:rPr>
          <w:rFonts w:ascii="Arial" w:hAnsi="Arial" w:cs="Arial"/>
          <w:sz w:val="24"/>
          <w:szCs w:val="24"/>
        </w:rPr>
        <w:t xml:space="preserve">que atuam nas ações </w:t>
      </w:r>
      <w:r w:rsidR="00625FD1">
        <w:rPr>
          <w:rFonts w:ascii="Arial" w:hAnsi="Arial" w:cs="Arial"/>
          <w:sz w:val="24"/>
          <w:szCs w:val="24"/>
        </w:rPr>
        <w:t xml:space="preserve">do Programa </w:t>
      </w:r>
      <w:r w:rsidR="00BF3FB9">
        <w:rPr>
          <w:rFonts w:ascii="Arial" w:hAnsi="Arial" w:cs="Arial"/>
          <w:sz w:val="24"/>
          <w:szCs w:val="24"/>
        </w:rPr>
        <w:t xml:space="preserve">Brasileiro de Eliminação dos </w:t>
      </w:r>
      <w:proofErr w:type="spellStart"/>
      <w:r w:rsidR="00BF3FB9">
        <w:rPr>
          <w:rFonts w:ascii="Arial" w:hAnsi="Arial" w:cs="Arial"/>
          <w:sz w:val="24"/>
          <w:szCs w:val="24"/>
        </w:rPr>
        <w:t>HCFCs</w:t>
      </w:r>
      <w:proofErr w:type="spellEnd"/>
      <w:r w:rsidR="00625FD1">
        <w:rPr>
          <w:rFonts w:ascii="Arial" w:hAnsi="Arial" w:cs="Arial"/>
          <w:sz w:val="24"/>
          <w:szCs w:val="24"/>
        </w:rPr>
        <w:t>.</w:t>
      </w:r>
    </w:p>
    <w:p w14:paraId="106DED3E" w14:textId="7442F53C" w:rsidR="00625FD1" w:rsidRDefault="0048755C" w:rsidP="00625FD1">
      <w:pPr>
        <w:spacing w:line="360" w:lineRule="auto"/>
        <w:ind w:left="360" w:firstLine="348"/>
        <w:jc w:val="both"/>
        <w:rPr>
          <w:rFonts w:ascii="Arial" w:hAnsi="Arial" w:cs="Arial"/>
          <w:sz w:val="24"/>
          <w:szCs w:val="24"/>
        </w:rPr>
      </w:pPr>
      <w:r>
        <w:rPr>
          <w:rFonts w:ascii="Arial" w:hAnsi="Arial" w:cs="Arial"/>
          <w:sz w:val="24"/>
          <w:szCs w:val="24"/>
        </w:rPr>
        <w:t>Os vídeos propostos neste documento constituirão ferramentas essenciais para a publicização das ações em curso para a proteção da camada de ozônio e para o entendimento, por parte do público leigo, das atividades correlatas, como o controle e a eliminação de Substâncias que Destroem a Camada de Ozônio (SDOs).</w:t>
      </w:r>
    </w:p>
    <w:p w14:paraId="47C6E839" w14:textId="5FB0B9E4" w:rsidR="0048755C" w:rsidRDefault="0048755C" w:rsidP="00625FD1">
      <w:pPr>
        <w:spacing w:line="360" w:lineRule="auto"/>
        <w:ind w:left="360" w:firstLine="348"/>
        <w:jc w:val="both"/>
        <w:rPr>
          <w:rFonts w:ascii="Arial" w:hAnsi="Arial" w:cs="Arial"/>
          <w:sz w:val="24"/>
          <w:szCs w:val="24"/>
        </w:rPr>
      </w:pPr>
      <w:r>
        <w:rPr>
          <w:rFonts w:ascii="Arial" w:hAnsi="Arial" w:cs="Arial"/>
          <w:sz w:val="24"/>
          <w:szCs w:val="24"/>
        </w:rPr>
        <w:t>Nessa etapa, três vídeos foram definidos como prioritários para as ações de divulgação decorrentes da implementação brasileira</w:t>
      </w:r>
      <w:r w:rsidR="000C0EC1">
        <w:rPr>
          <w:rFonts w:ascii="Arial" w:hAnsi="Arial" w:cs="Arial"/>
          <w:sz w:val="24"/>
          <w:szCs w:val="24"/>
        </w:rPr>
        <w:t xml:space="preserve">. O primeiro deles faz parte da série Capacitação em Foco, construída em conjunto com a </w:t>
      </w:r>
      <w:r w:rsidR="000C0EC1" w:rsidRPr="000C0EC1">
        <w:rPr>
          <w:rFonts w:ascii="Arial" w:hAnsi="Arial" w:cs="Arial"/>
          <w:sz w:val="24"/>
          <w:szCs w:val="24"/>
        </w:rPr>
        <w:t xml:space="preserve">Deutsche </w:t>
      </w:r>
      <w:proofErr w:type="spellStart"/>
      <w:r w:rsidR="000C0EC1" w:rsidRPr="000C0EC1">
        <w:rPr>
          <w:rFonts w:ascii="Arial" w:hAnsi="Arial" w:cs="Arial"/>
          <w:sz w:val="24"/>
          <w:szCs w:val="24"/>
        </w:rPr>
        <w:t>Gesellschaft</w:t>
      </w:r>
      <w:proofErr w:type="spellEnd"/>
      <w:r w:rsidR="000C0EC1" w:rsidRPr="000C0EC1">
        <w:rPr>
          <w:rFonts w:ascii="Arial" w:hAnsi="Arial" w:cs="Arial"/>
          <w:sz w:val="24"/>
          <w:szCs w:val="24"/>
        </w:rPr>
        <w:t xml:space="preserve"> </w:t>
      </w:r>
      <w:proofErr w:type="spellStart"/>
      <w:r w:rsidR="000C0EC1" w:rsidRPr="000C0EC1">
        <w:rPr>
          <w:rFonts w:ascii="Arial" w:hAnsi="Arial" w:cs="Arial"/>
          <w:sz w:val="24"/>
          <w:szCs w:val="24"/>
        </w:rPr>
        <w:t>für</w:t>
      </w:r>
      <w:proofErr w:type="spellEnd"/>
      <w:r w:rsidR="000C0EC1" w:rsidRPr="000C0EC1">
        <w:rPr>
          <w:rFonts w:ascii="Arial" w:hAnsi="Arial" w:cs="Arial"/>
          <w:sz w:val="24"/>
          <w:szCs w:val="24"/>
        </w:rPr>
        <w:t xml:space="preserve"> </w:t>
      </w:r>
      <w:proofErr w:type="spellStart"/>
      <w:r w:rsidR="000C0EC1" w:rsidRPr="000C0EC1">
        <w:rPr>
          <w:rFonts w:ascii="Arial" w:hAnsi="Arial" w:cs="Arial"/>
          <w:sz w:val="24"/>
          <w:szCs w:val="24"/>
        </w:rPr>
        <w:t>Internationale</w:t>
      </w:r>
      <w:proofErr w:type="spellEnd"/>
      <w:r w:rsidR="000C0EC1" w:rsidRPr="000C0EC1">
        <w:rPr>
          <w:rFonts w:ascii="Arial" w:hAnsi="Arial" w:cs="Arial"/>
          <w:sz w:val="24"/>
          <w:szCs w:val="24"/>
        </w:rPr>
        <w:t xml:space="preserve"> </w:t>
      </w:r>
      <w:proofErr w:type="spellStart"/>
      <w:r w:rsidR="000C0EC1" w:rsidRPr="000C0EC1">
        <w:rPr>
          <w:rFonts w:ascii="Arial" w:hAnsi="Arial" w:cs="Arial"/>
          <w:sz w:val="24"/>
          <w:szCs w:val="24"/>
        </w:rPr>
        <w:t>Zusammenarbeit</w:t>
      </w:r>
      <w:proofErr w:type="spellEnd"/>
      <w:r w:rsidR="000C0EC1" w:rsidRPr="000C0EC1">
        <w:rPr>
          <w:rFonts w:ascii="Arial" w:hAnsi="Arial" w:cs="Arial"/>
          <w:sz w:val="24"/>
          <w:szCs w:val="24"/>
        </w:rPr>
        <w:t xml:space="preserve"> (GIZ)</w:t>
      </w:r>
      <w:r w:rsidR="00BF3FB9">
        <w:rPr>
          <w:rFonts w:ascii="Arial" w:hAnsi="Arial" w:cs="Arial"/>
          <w:sz w:val="24"/>
          <w:szCs w:val="24"/>
        </w:rPr>
        <w:t xml:space="preserve"> </w:t>
      </w:r>
      <w:proofErr w:type="spellStart"/>
      <w:r w:rsidR="00BF3FB9" w:rsidRPr="000E1AD6">
        <w:rPr>
          <w:rFonts w:ascii="Arial" w:hAnsi="Arial" w:cs="Arial"/>
          <w:sz w:val="24"/>
          <w:szCs w:val="24"/>
        </w:rPr>
        <w:t>GmbH</w:t>
      </w:r>
      <w:proofErr w:type="spellEnd"/>
      <w:r w:rsidR="000C0EC1">
        <w:rPr>
          <w:rFonts w:ascii="Arial" w:hAnsi="Arial" w:cs="Arial"/>
          <w:sz w:val="24"/>
          <w:szCs w:val="24"/>
        </w:rPr>
        <w:t xml:space="preserve">. O vídeo tem a finalidade de veicular depoimentos de </w:t>
      </w:r>
      <w:r w:rsidR="000C0EC1" w:rsidRPr="000C0EC1">
        <w:rPr>
          <w:rFonts w:ascii="Arial" w:hAnsi="Arial" w:cs="Arial"/>
          <w:sz w:val="24"/>
          <w:szCs w:val="24"/>
        </w:rPr>
        <w:t>profissionais capacitados pelo Projeto para o Setor de Serviços em Refrigeração e Ar Condicionado</w:t>
      </w:r>
      <w:r w:rsidR="000C0EC1">
        <w:rPr>
          <w:rFonts w:ascii="Arial" w:hAnsi="Arial" w:cs="Arial"/>
          <w:sz w:val="24"/>
          <w:szCs w:val="24"/>
        </w:rPr>
        <w:t>.</w:t>
      </w:r>
    </w:p>
    <w:p w14:paraId="7883F4D5" w14:textId="4AAE7E2F" w:rsidR="000C0EC1" w:rsidRDefault="000C0EC1" w:rsidP="00B217BB">
      <w:pPr>
        <w:spacing w:line="360" w:lineRule="auto"/>
        <w:ind w:left="360" w:firstLine="348"/>
        <w:jc w:val="both"/>
        <w:rPr>
          <w:rFonts w:ascii="Arial" w:hAnsi="Arial" w:cs="Arial"/>
          <w:sz w:val="24"/>
          <w:szCs w:val="24"/>
        </w:rPr>
      </w:pPr>
      <w:r>
        <w:rPr>
          <w:rFonts w:ascii="Arial" w:hAnsi="Arial" w:cs="Arial"/>
          <w:sz w:val="24"/>
          <w:szCs w:val="24"/>
        </w:rPr>
        <w:t xml:space="preserve">O segundo vídeo </w:t>
      </w:r>
      <w:r w:rsidR="00B217BB">
        <w:rPr>
          <w:rFonts w:ascii="Arial" w:hAnsi="Arial" w:cs="Arial"/>
          <w:sz w:val="24"/>
          <w:szCs w:val="24"/>
        </w:rPr>
        <w:t xml:space="preserve">busca divulgar o processo de </w:t>
      </w:r>
      <w:r w:rsidR="000535F5">
        <w:rPr>
          <w:rFonts w:ascii="Arial" w:hAnsi="Arial" w:cs="Arial"/>
          <w:sz w:val="24"/>
          <w:szCs w:val="24"/>
        </w:rPr>
        <w:t xml:space="preserve">conversão tecnológica do setor de espumas. Para isso, </w:t>
      </w:r>
      <w:r w:rsidR="00A06130">
        <w:rPr>
          <w:rFonts w:ascii="Arial" w:hAnsi="Arial" w:cs="Arial"/>
          <w:sz w:val="24"/>
          <w:szCs w:val="24"/>
        </w:rPr>
        <w:t>serão explorados os resultados</w:t>
      </w:r>
      <w:r w:rsidR="00A06130" w:rsidRPr="00A06130">
        <w:t xml:space="preserve"> </w:t>
      </w:r>
      <w:r w:rsidR="00A06130" w:rsidRPr="00A06130">
        <w:rPr>
          <w:rFonts w:ascii="Arial" w:hAnsi="Arial" w:cs="Arial"/>
          <w:sz w:val="24"/>
          <w:szCs w:val="24"/>
        </w:rPr>
        <w:t>das ações e atividades aprovadas para o setor de manufatura de espumas de poliuretano</w:t>
      </w:r>
      <w:r w:rsidR="00A06130">
        <w:rPr>
          <w:rFonts w:ascii="Arial" w:hAnsi="Arial" w:cs="Arial"/>
          <w:sz w:val="24"/>
          <w:szCs w:val="24"/>
        </w:rPr>
        <w:t xml:space="preserve">, </w:t>
      </w:r>
      <w:r w:rsidR="00BF3FB9">
        <w:rPr>
          <w:rFonts w:ascii="Arial" w:hAnsi="Arial" w:cs="Arial"/>
          <w:sz w:val="24"/>
          <w:szCs w:val="24"/>
        </w:rPr>
        <w:t xml:space="preserve">no </w:t>
      </w:r>
      <w:proofErr w:type="gramStart"/>
      <w:r w:rsidR="00BF3FB9">
        <w:rPr>
          <w:rFonts w:ascii="Arial" w:hAnsi="Arial" w:cs="Arial"/>
          <w:sz w:val="24"/>
          <w:szCs w:val="24"/>
        </w:rPr>
        <w:t xml:space="preserve">âmbito </w:t>
      </w:r>
      <w:r w:rsidR="00A06130">
        <w:rPr>
          <w:rFonts w:ascii="Arial" w:hAnsi="Arial" w:cs="Arial"/>
          <w:sz w:val="24"/>
          <w:szCs w:val="24"/>
        </w:rPr>
        <w:t xml:space="preserve"> do</w:t>
      </w:r>
      <w:proofErr w:type="gramEnd"/>
      <w:r w:rsidR="00A06130">
        <w:rPr>
          <w:rFonts w:ascii="Arial" w:hAnsi="Arial" w:cs="Arial"/>
          <w:sz w:val="24"/>
          <w:szCs w:val="24"/>
        </w:rPr>
        <w:t xml:space="preserve"> </w:t>
      </w:r>
      <w:r w:rsidR="00A06130" w:rsidRPr="00A06130">
        <w:rPr>
          <w:rFonts w:ascii="Arial" w:hAnsi="Arial" w:cs="Arial"/>
          <w:sz w:val="24"/>
          <w:szCs w:val="24"/>
        </w:rPr>
        <w:t>Programa Brasileiro de Eliminação dos HCFCs (PBH</w:t>
      </w:r>
      <w:r w:rsidR="00A06130">
        <w:rPr>
          <w:rFonts w:ascii="Arial" w:hAnsi="Arial" w:cs="Arial"/>
          <w:sz w:val="24"/>
          <w:szCs w:val="24"/>
        </w:rPr>
        <w:t>).</w:t>
      </w:r>
    </w:p>
    <w:p w14:paraId="51D993C9" w14:textId="0D2F9D4B" w:rsidR="00A06130" w:rsidRDefault="00A06130" w:rsidP="00B217BB">
      <w:pPr>
        <w:spacing w:line="360" w:lineRule="auto"/>
        <w:ind w:left="360" w:firstLine="348"/>
        <w:jc w:val="both"/>
        <w:rPr>
          <w:rFonts w:ascii="Arial" w:hAnsi="Arial" w:cs="Arial"/>
          <w:sz w:val="24"/>
          <w:szCs w:val="24"/>
        </w:rPr>
      </w:pPr>
      <w:r>
        <w:rPr>
          <w:rFonts w:ascii="Arial" w:hAnsi="Arial" w:cs="Arial"/>
          <w:sz w:val="24"/>
          <w:szCs w:val="24"/>
        </w:rPr>
        <w:t xml:space="preserve">Por fim, o terceiro vídeo terá o objetivo de divulgar os processos relacionados ao </w:t>
      </w:r>
      <w:r w:rsidRPr="00A06130">
        <w:rPr>
          <w:rFonts w:ascii="Arial" w:hAnsi="Arial" w:cs="Arial"/>
          <w:sz w:val="24"/>
          <w:szCs w:val="24"/>
        </w:rPr>
        <w:t>Projeto Demonstrativo para o Gerenciamento e Destinação Final de Resíduos de SDOs</w:t>
      </w:r>
    </w:p>
    <w:p w14:paraId="0FA92035" w14:textId="664548EC" w:rsidR="000C0EC1" w:rsidRPr="000C0EC1" w:rsidRDefault="000C0EC1" w:rsidP="000C0EC1">
      <w:pPr>
        <w:spacing w:line="360" w:lineRule="auto"/>
        <w:jc w:val="both"/>
        <w:rPr>
          <w:rFonts w:ascii="Arial" w:hAnsi="Arial" w:cs="Arial"/>
          <w:b/>
          <w:sz w:val="24"/>
          <w:szCs w:val="24"/>
        </w:rPr>
      </w:pPr>
    </w:p>
    <w:p w14:paraId="2B61761B" w14:textId="20A02180" w:rsidR="009C4970" w:rsidRDefault="00A06130" w:rsidP="000C0EC1">
      <w:pPr>
        <w:pStyle w:val="PargrafodaLista"/>
        <w:numPr>
          <w:ilvl w:val="0"/>
          <w:numId w:val="1"/>
        </w:numPr>
        <w:spacing w:line="360" w:lineRule="auto"/>
        <w:jc w:val="both"/>
        <w:rPr>
          <w:rFonts w:ascii="Arial" w:hAnsi="Arial" w:cs="Arial"/>
          <w:b/>
          <w:sz w:val="24"/>
          <w:szCs w:val="24"/>
        </w:rPr>
      </w:pPr>
      <w:r>
        <w:rPr>
          <w:rFonts w:ascii="Arial" w:hAnsi="Arial" w:cs="Arial"/>
          <w:b/>
          <w:sz w:val="24"/>
          <w:szCs w:val="24"/>
        </w:rPr>
        <w:lastRenderedPageBreak/>
        <w:t>Vídeo</w:t>
      </w:r>
      <w:r w:rsidR="009C4970">
        <w:rPr>
          <w:rFonts w:ascii="Arial" w:hAnsi="Arial" w:cs="Arial"/>
          <w:b/>
          <w:sz w:val="24"/>
          <w:szCs w:val="24"/>
        </w:rPr>
        <w:t>s</w:t>
      </w:r>
    </w:p>
    <w:p w14:paraId="3A31DF93" w14:textId="77777777" w:rsidR="009C4970" w:rsidRDefault="009C4970" w:rsidP="009C4970">
      <w:pPr>
        <w:pStyle w:val="PargrafodaLista"/>
        <w:spacing w:line="360" w:lineRule="auto"/>
        <w:jc w:val="both"/>
        <w:rPr>
          <w:rFonts w:ascii="Arial" w:hAnsi="Arial" w:cs="Arial"/>
          <w:b/>
          <w:sz w:val="24"/>
          <w:szCs w:val="24"/>
        </w:rPr>
      </w:pPr>
    </w:p>
    <w:p w14:paraId="6D28C857" w14:textId="7FA2B900" w:rsidR="005047DE" w:rsidRPr="009C4970" w:rsidRDefault="009C4970" w:rsidP="009C4970">
      <w:pPr>
        <w:spacing w:line="360" w:lineRule="auto"/>
        <w:ind w:left="360"/>
        <w:jc w:val="both"/>
        <w:rPr>
          <w:rFonts w:ascii="Arial" w:hAnsi="Arial" w:cs="Arial"/>
          <w:b/>
          <w:sz w:val="24"/>
          <w:szCs w:val="24"/>
        </w:rPr>
      </w:pPr>
      <w:r>
        <w:rPr>
          <w:rFonts w:ascii="Arial" w:hAnsi="Arial" w:cs="Arial"/>
          <w:b/>
          <w:sz w:val="24"/>
          <w:szCs w:val="24"/>
        </w:rPr>
        <w:t>2.1</w:t>
      </w:r>
      <w:r w:rsidR="00A06130" w:rsidRPr="009C4970">
        <w:rPr>
          <w:rFonts w:ascii="Arial" w:hAnsi="Arial" w:cs="Arial"/>
          <w:b/>
          <w:sz w:val="24"/>
          <w:szCs w:val="24"/>
        </w:rPr>
        <w:t xml:space="preserve"> Capacitação em Foco</w:t>
      </w:r>
    </w:p>
    <w:p w14:paraId="2C98F888" w14:textId="130FCF47" w:rsidR="000C0EC1" w:rsidRDefault="000C0EC1" w:rsidP="000C0EC1">
      <w:pPr>
        <w:spacing w:line="360" w:lineRule="auto"/>
        <w:jc w:val="both"/>
        <w:rPr>
          <w:rFonts w:ascii="Arial" w:hAnsi="Arial" w:cs="Arial"/>
          <w:sz w:val="24"/>
          <w:szCs w:val="24"/>
        </w:rPr>
      </w:pPr>
    </w:p>
    <w:p w14:paraId="608F88B2" w14:textId="635B0897" w:rsidR="00A06130" w:rsidRDefault="00151371" w:rsidP="00A06130">
      <w:pPr>
        <w:spacing w:line="360" w:lineRule="auto"/>
        <w:ind w:firstLine="360"/>
        <w:jc w:val="both"/>
        <w:rPr>
          <w:rFonts w:ascii="Arial" w:hAnsi="Arial" w:cs="Arial"/>
          <w:sz w:val="24"/>
          <w:szCs w:val="24"/>
        </w:rPr>
      </w:pPr>
      <w:r>
        <w:rPr>
          <w:rFonts w:ascii="Arial" w:hAnsi="Arial" w:cs="Arial"/>
          <w:sz w:val="24"/>
          <w:szCs w:val="24"/>
        </w:rPr>
        <w:t>Este será o</w:t>
      </w:r>
      <w:r w:rsidR="00A06130">
        <w:rPr>
          <w:rFonts w:ascii="Arial" w:hAnsi="Arial" w:cs="Arial"/>
          <w:sz w:val="24"/>
          <w:szCs w:val="24"/>
        </w:rPr>
        <w:t xml:space="preserve"> segundo vídeo da série Capacitação em Foco </w:t>
      </w:r>
      <w:r>
        <w:rPr>
          <w:rFonts w:ascii="Arial" w:hAnsi="Arial" w:cs="Arial"/>
          <w:sz w:val="24"/>
          <w:szCs w:val="24"/>
        </w:rPr>
        <w:t xml:space="preserve">e </w:t>
      </w:r>
      <w:r w:rsidR="00A06130">
        <w:rPr>
          <w:rFonts w:ascii="Arial" w:hAnsi="Arial" w:cs="Arial"/>
          <w:sz w:val="24"/>
          <w:szCs w:val="24"/>
        </w:rPr>
        <w:t xml:space="preserve">mostrará a história de Willian Ramon </w:t>
      </w:r>
      <w:proofErr w:type="spellStart"/>
      <w:r w:rsidR="00A06130">
        <w:rPr>
          <w:rFonts w:ascii="Arial" w:hAnsi="Arial" w:cs="Arial"/>
          <w:sz w:val="24"/>
          <w:szCs w:val="24"/>
        </w:rPr>
        <w:t>Grassioti</w:t>
      </w:r>
      <w:proofErr w:type="spellEnd"/>
      <w:r w:rsidR="00A06130">
        <w:rPr>
          <w:rFonts w:ascii="Arial" w:hAnsi="Arial" w:cs="Arial"/>
          <w:sz w:val="24"/>
          <w:szCs w:val="24"/>
        </w:rPr>
        <w:t xml:space="preserve">, prestador de serviços no âmbito da cooperação com a GIZ e vencedor mundial </w:t>
      </w:r>
      <w:r w:rsidR="006F68A5">
        <w:rPr>
          <w:rFonts w:ascii="Arial" w:hAnsi="Arial" w:cs="Arial"/>
          <w:sz w:val="24"/>
          <w:szCs w:val="24"/>
        </w:rPr>
        <w:t xml:space="preserve">da World Skills 2011, na categoria refrigeração. </w:t>
      </w:r>
    </w:p>
    <w:p w14:paraId="143F08EC" w14:textId="1CB46A36" w:rsidR="00A06130" w:rsidRDefault="006F68A5" w:rsidP="00151371">
      <w:pPr>
        <w:spacing w:line="360" w:lineRule="auto"/>
        <w:ind w:firstLine="360"/>
        <w:jc w:val="both"/>
        <w:rPr>
          <w:rFonts w:ascii="Arial" w:hAnsi="Arial" w:cs="Arial"/>
          <w:sz w:val="24"/>
          <w:szCs w:val="24"/>
        </w:rPr>
      </w:pPr>
      <w:r>
        <w:rPr>
          <w:rFonts w:ascii="Arial" w:hAnsi="Arial" w:cs="Arial"/>
          <w:sz w:val="24"/>
          <w:szCs w:val="24"/>
        </w:rPr>
        <w:t>As gravações foram realizadas no dia 18 de junho, no Senai Taguatinga, acompanhadas por representante da GIZ. No momento, o vídeo está em fase de edição com base no roteiro abaixo, aprovado pela GIZ e pelo MMA</w:t>
      </w:r>
      <w:r w:rsidR="00151371">
        <w:rPr>
          <w:rFonts w:ascii="Arial" w:hAnsi="Arial" w:cs="Arial"/>
          <w:sz w:val="24"/>
          <w:szCs w:val="24"/>
        </w:rPr>
        <w:t>.</w:t>
      </w:r>
    </w:p>
    <w:p w14:paraId="505B6A8A" w14:textId="77777777" w:rsidR="00151371" w:rsidRDefault="00151371" w:rsidP="00151371">
      <w:pPr>
        <w:spacing w:line="360" w:lineRule="auto"/>
        <w:ind w:firstLine="360"/>
        <w:jc w:val="both"/>
        <w:rPr>
          <w:rFonts w:ascii="Arial" w:hAnsi="Arial" w:cs="Arial"/>
          <w:sz w:val="24"/>
          <w:szCs w:val="24"/>
        </w:rPr>
      </w:pPr>
    </w:p>
    <w:tbl>
      <w:tblPr>
        <w:tblStyle w:val="Tabelacomgrade"/>
        <w:tblW w:w="0" w:type="auto"/>
        <w:tblLook w:val="04A0" w:firstRow="1" w:lastRow="0" w:firstColumn="1" w:lastColumn="0" w:noHBand="0" w:noVBand="1"/>
      </w:tblPr>
      <w:tblGrid>
        <w:gridCol w:w="2828"/>
        <w:gridCol w:w="5660"/>
      </w:tblGrid>
      <w:tr w:rsidR="000C0EC1" w:rsidRPr="00534C89" w14:paraId="7C8F9D1E" w14:textId="77777777" w:rsidTr="00D34A59">
        <w:tc>
          <w:tcPr>
            <w:tcW w:w="8494" w:type="dxa"/>
            <w:gridSpan w:val="2"/>
          </w:tcPr>
          <w:p w14:paraId="57F5677A" w14:textId="232BB3C2" w:rsidR="000C0EC1" w:rsidRPr="00534C89" w:rsidRDefault="000C0EC1" w:rsidP="00D34A59">
            <w:pPr>
              <w:rPr>
                <w:b/>
              </w:rPr>
            </w:pPr>
            <w:r w:rsidRPr="00534C89">
              <w:rPr>
                <w:b/>
              </w:rPr>
              <w:t xml:space="preserve">PROGRAMA BRASILEIRO DE ELIMINAÇÃO DOS </w:t>
            </w:r>
            <w:proofErr w:type="spellStart"/>
            <w:r w:rsidRPr="00534C89">
              <w:rPr>
                <w:b/>
              </w:rPr>
              <w:t>HCFC</w:t>
            </w:r>
            <w:r w:rsidR="00BF3FB9">
              <w:rPr>
                <w:b/>
              </w:rPr>
              <w:t>s</w:t>
            </w:r>
            <w:proofErr w:type="spellEnd"/>
          </w:p>
        </w:tc>
      </w:tr>
      <w:tr w:rsidR="000C0EC1" w:rsidRPr="00534C89" w14:paraId="35317B0E" w14:textId="77777777" w:rsidTr="00D34A59">
        <w:tc>
          <w:tcPr>
            <w:tcW w:w="8494" w:type="dxa"/>
            <w:gridSpan w:val="2"/>
          </w:tcPr>
          <w:p w14:paraId="2C8B7405" w14:textId="77777777" w:rsidR="000C0EC1" w:rsidRPr="00534C89" w:rsidRDefault="000C0EC1" w:rsidP="00D34A59">
            <w:r w:rsidRPr="00534C89">
              <w:t>Capacitação em foco: depoimentos de treinandos e treinadores</w:t>
            </w:r>
          </w:p>
          <w:p w14:paraId="7CEEC1D9" w14:textId="77777777" w:rsidR="000C0EC1" w:rsidRPr="00534C89" w:rsidRDefault="000C0EC1" w:rsidP="00D34A59"/>
          <w:p w14:paraId="6E8FA075" w14:textId="77777777" w:rsidR="000C0EC1" w:rsidRPr="00534C89" w:rsidRDefault="000C0EC1" w:rsidP="00D34A59">
            <w:r w:rsidRPr="00534C89">
              <w:t xml:space="preserve">Série documental com depoimentos de profissionais capacitados pelo Projeto para o Setor de Serviços em Refrigeração e Ar Condicionado no âmbito do Programa Brasileiro de Eliminação dos </w:t>
            </w:r>
            <w:proofErr w:type="spellStart"/>
            <w:r w:rsidRPr="00534C89">
              <w:t>HCFCs</w:t>
            </w:r>
            <w:proofErr w:type="spellEnd"/>
            <w:r w:rsidRPr="00534C89">
              <w:t xml:space="preserve">, coordenado pelo Ministério do Meio Ambiente do Brasil e implementado pela Deutsche </w:t>
            </w:r>
            <w:proofErr w:type="spellStart"/>
            <w:r w:rsidRPr="00534C89">
              <w:t>Gesellschaft</w:t>
            </w:r>
            <w:proofErr w:type="spellEnd"/>
            <w:r w:rsidRPr="00534C89">
              <w:t xml:space="preserve"> </w:t>
            </w:r>
            <w:proofErr w:type="spellStart"/>
            <w:r w:rsidRPr="00534C89">
              <w:t>für</w:t>
            </w:r>
            <w:proofErr w:type="spellEnd"/>
            <w:r w:rsidRPr="00534C89">
              <w:t xml:space="preserve"> </w:t>
            </w:r>
            <w:proofErr w:type="spellStart"/>
            <w:r w:rsidRPr="00534C89">
              <w:t>Internationale</w:t>
            </w:r>
            <w:proofErr w:type="spellEnd"/>
            <w:r w:rsidRPr="00534C89">
              <w:t xml:space="preserve"> </w:t>
            </w:r>
            <w:proofErr w:type="spellStart"/>
            <w:r w:rsidRPr="00534C89">
              <w:t>Zusammenarbeit</w:t>
            </w:r>
            <w:proofErr w:type="spellEnd"/>
            <w:r w:rsidRPr="00534C89">
              <w:t xml:space="preserve"> (GIZ) </w:t>
            </w:r>
            <w:proofErr w:type="spellStart"/>
            <w:r w:rsidRPr="00534C89">
              <w:t>GmbH</w:t>
            </w:r>
            <w:proofErr w:type="spellEnd"/>
            <w:r w:rsidRPr="00534C89">
              <w:t>.</w:t>
            </w:r>
          </w:p>
          <w:p w14:paraId="170BA7CF" w14:textId="77777777" w:rsidR="000C0EC1" w:rsidRPr="00534C89" w:rsidRDefault="000C0EC1" w:rsidP="00D34A59"/>
        </w:tc>
      </w:tr>
      <w:tr w:rsidR="000C0EC1" w:rsidRPr="00534C89" w14:paraId="3E9C153E" w14:textId="77777777" w:rsidTr="00D34A59">
        <w:tc>
          <w:tcPr>
            <w:tcW w:w="8494" w:type="dxa"/>
            <w:gridSpan w:val="2"/>
          </w:tcPr>
          <w:p w14:paraId="35169698" w14:textId="7B61B397" w:rsidR="000C0EC1" w:rsidRPr="00534C89" w:rsidRDefault="000E1AD6" w:rsidP="000E1AD6">
            <w:r>
              <w:t>O vídeo deve ser feito</w:t>
            </w:r>
            <w:bookmarkStart w:id="0" w:name="_GoBack"/>
            <w:bookmarkEnd w:id="0"/>
            <w:r w:rsidR="000C0EC1" w:rsidRPr="008B5700">
              <w:t xml:space="preserve"> no mesmo padrão do</w:t>
            </w:r>
            <w:r>
              <w:t xml:space="preserve">s últimos dois vídeos produzidos para o setor de supermercados e ar condicionado. </w:t>
            </w:r>
          </w:p>
        </w:tc>
      </w:tr>
      <w:tr w:rsidR="000C0EC1" w:rsidRPr="00534C89" w14:paraId="148214ED" w14:textId="77777777" w:rsidTr="00D34A59">
        <w:tc>
          <w:tcPr>
            <w:tcW w:w="8494" w:type="dxa"/>
            <w:gridSpan w:val="2"/>
          </w:tcPr>
          <w:p w14:paraId="04E7C511" w14:textId="77777777" w:rsidR="000C0EC1" w:rsidRPr="00534C89" w:rsidRDefault="000C0EC1" w:rsidP="00D34A59">
            <w:pPr>
              <w:rPr>
                <w:b/>
              </w:rPr>
            </w:pPr>
            <w:r w:rsidRPr="00534C89">
              <w:rPr>
                <w:b/>
              </w:rPr>
              <w:t xml:space="preserve">Willian Ramon </w:t>
            </w:r>
            <w:proofErr w:type="spellStart"/>
            <w:r w:rsidRPr="00534C89">
              <w:rPr>
                <w:b/>
              </w:rPr>
              <w:t>Grassioti</w:t>
            </w:r>
            <w:proofErr w:type="spellEnd"/>
          </w:p>
          <w:p w14:paraId="4A7FD2F9" w14:textId="77777777" w:rsidR="000C0EC1" w:rsidRPr="00534C89" w:rsidRDefault="000C0EC1" w:rsidP="00D34A59"/>
          <w:p w14:paraId="24CD8455" w14:textId="77777777" w:rsidR="000C0EC1" w:rsidRPr="00534C89" w:rsidRDefault="000C0EC1" w:rsidP="00D34A59">
            <w:r w:rsidRPr="00534C89">
              <w:t xml:space="preserve">27 anos </w:t>
            </w:r>
          </w:p>
          <w:p w14:paraId="7B5A7D9A" w14:textId="77777777" w:rsidR="000C0EC1" w:rsidRPr="00534C89" w:rsidRDefault="000C0EC1" w:rsidP="00D34A59"/>
          <w:p w14:paraId="59917D25" w14:textId="77777777" w:rsidR="000C0EC1" w:rsidRPr="005C587E" w:rsidRDefault="000C0EC1" w:rsidP="00D34A59">
            <w:pPr>
              <w:rPr>
                <w:color w:val="000000" w:themeColor="text1"/>
              </w:rPr>
            </w:pPr>
            <w:r w:rsidRPr="00534C89">
              <w:t xml:space="preserve">Engenheiro mecânico, instrutor </w:t>
            </w:r>
            <w:r>
              <w:t xml:space="preserve">do </w:t>
            </w:r>
            <w:r w:rsidRPr="00534C89">
              <w:t xml:space="preserve">Senai-DF, prestador de serviços e Campeão Mundial de </w:t>
            </w:r>
            <w:r w:rsidRPr="005C587E">
              <w:rPr>
                <w:color w:val="000000" w:themeColor="text1"/>
              </w:rPr>
              <w:t>Refrigeração (2011)</w:t>
            </w:r>
          </w:p>
          <w:p w14:paraId="3D7AEC8D" w14:textId="77777777" w:rsidR="000C0EC1" w:rsidRPr="005C587E" w:rsidRDefault="000C0EC1" w:rsidP="00D34A59">
            <w:pPr>
              <w:rPr>
                <w:color w:val="000000" w:themeColor="text1"/>
              </w:rPr>
            </w:pPr>
          </w:p>
          <w:p w14:paraId="2FD1BD95" w14:textId="77777777" w:rsidR="000C0EC1" w:rsidRPr="005C587E" w:rsidRDefault="000C0EC1" w:rsidP="00D34A59">
            <w:pPr>
              <w:rPr>
                <w:color w:val="000000" w:themeColor="text1"/>
              </w:rPr>
            </w:pPr>
            <w:r w:rsidRPr="005C587E">
              <w:rPr>
                <w:color w:val="000000" w:themeColor="text1"/>
              </w:rPr>
              <w:lastRenderedPageBreak/>
              <w:t>Natural de Brasília (DF)</w:t>
            </w:r>
          </w:p>
          <w:p w14:paraId="1C62C73C" w14:textId="77777777" w:rsidR="000C0EC1" w:rsidRPr="00534C89" w:rsidRDefault="000C0EC1" w:rsidP="00D34A59"/>
        </w:tc>
      </w:tr>
      <w:tr w:rsidR="000C0EC1" w:rsidRPr="00534C89" w14:paraId="17F5E608" w14:textId="77777777" w:rsidTr="00D34A59">
        <w:tc>
          <w:tcPr>
            <w:tcW w:w="2830" w:type="dxa"/>
            <w:vMerge w:val="restart"/>
          </w:tcPr>
          <w:p w14:paraId="5D69908D" w14:textId="77777777" w:rsidR="000C0EC1" w:rsidRPr="00534C89" w:rsidRDefault="000C0EC1" w:rsidP="00D34A59">
            <w:pPr>
              <w:rPr>
                <w:b/>
              </w:rPr>
            </w:pPr>
            <w:r w:rsidRPr="00534C89">
              <w:rPr>
                <w:b/>
              </w:rPr>
              <w:lastRenderedPageBreak/>
              <w:t xml:space="preserve">Willian Ramon </w:t>
            </w:r>
            <w:proofErr w:type="spellStart"/>
            <w:r w:rsidRPr="00534C89">
              <w:rPr>
                <w:b/>
              </w:rPr>
              <w:t>Grassioti</w:t>
            </w:r>
            <w:proofErr w:type="spellEnd"/>
          </w:p>
          <w:p w14:paraId="35DB63DD" w14:textId="77777777" w:rsidR="000C0EC1" w:rsidRPr="00534C89" w:rsidRDefault="000C0EC1" w:rsidP="00D34A59">
            <w:r w:rsidRPr="00534C89">
              <w:t>Engenheiro mecânico</w:t>
            </w:r>
          </w:p>
        </w:tc>
        <w:tc>
          <w:tcPr>
            <w:tcW w:w="5664" w:type="dxa"/>
          </w:tcPr>
          <w:p w14:paraId="3C92EBAE" w14:textId="77777777" w:rsidR="000C0EC1" w:rsidRDefault="000C0EC1" w:rsidP="00D34A59">
            <w:r w:rsidRPr="00534C89">
              <w:t xml:space="preserve">Sou Willian Ramon </w:t>
            </w:r>
            <w:proofErr w:type="spellStart"/>
            <w:r w:rsidRPr="00534C89">
              <w:t>Grassioti</w:t>
            </w:r>
            <w:proofErr w:type="spellEnd"/>
            <w:r w:rsidRPr="00534C89">
              <w:t>, tenho 27 anos</w:t>
            </w:r>
            <w:r>
              <w:t xml:space="preserve">, sou formado em técnico de refrigeração e engenharia mecânica. Atuo na área de refrigeração comercial e frio alimentar. </w:t>
            </w:r>
          </w:p>
          <w:p w14:paraId="6B68363E" w14:textId="77777777" w:rsidR="000C0EC1" w:rsidRPr="00177500" w:rsidRDefault="000C0EC1" w:rsidP="00D34A59">
            <w:pPr>
              <w:rPr>
                <w:u w:val="single"/>
              </w:rPr>
            </w:pPr>
            <w:r w:rsidRPr="00177500">
              <w:rPr>
                <w:u w:val="single"/>
              </w:rPr>
              <w:t>(0122</w:t>
            </w:r>
            <w:r>
              <w:rPr>
                <w:u w:val="single"/>
              </w:rPr>
              <w:t xml:space="preserve"> – 14’’ a 28’’</w:t>
            </w:r>
            <w:r w:rsidRPr="00177500">
              <w:rPr>
                <w:u w:val="single"/>
              </w:rPr>
              <w:t>)</w:t>
            </w:r>
          </w:p>
        </w:tc>
      </w:tr>
      <w:tr w:rsidR="000C0EC1" w:rsidRPr="00534C89" w14:paraId="19A82B8C" w14:textId="77777777" w:rsidTr="00D34A59">
        <w:tc>
          <w:tcPr>
            <w:tcW w:w="2830" w:type="dxa"/>
            <w:vMerge/>
          </w:tcPr>
          <w:p w14:paraId="4F867DF9" w14:textId="77777777" w:rsidR="000C0EC1" w:rsidRPr="00534C89" w:rsidRDefault="000C0EC1" w:rsidP="00D34A59"/>
        </w:tc>
        <w:tc>
          <w:tcPr>
            <w:tcW w:w="5664" w:type="dxa"/>
          </w:tcPr>
          <w:p w14:paraId="759B94B7" w14:textId="77777777" w:rsidR="000C0EC1" w:rsidRDefault="000C0EC1" w:rsidP="00D34A59">
            <w:r>
              <w:t xml:space="preserve">Refrigeração veio da minha família, de berço. Meu pai trabalha com refrigeração, aposentou na refrigeração. E sempre tive ele como espelho em casa. Nos meus 16 anos, comecei a fazer perguntas para ele e chegou um ponto que as perguntas não eram sanadas. Aí ele me aconselhou a fazer um curso no Senai, de refrigeração. </w:t>
            </w:r>
          </w:p>
          <w:p w14:paraId="6CA539D2" w14:textId="77777777" w:rsidR="000C0EC1" w:rsidRPr="00534C89" w:rsidRDefault="000C0EC1" w:rsidP="00D34A59">
            <w:r>
              <w:t>(0123 – 01’’ a 33’’)</w:t>
            </w:r>
          </w:p>
        </w:tc>
      </w:tr>
      <w:tr w:rsidR="000C0EC1" w:rsidRPr="00534C89" w14:paraId="3558A675" w14:textId="77777777" w:rsidTr="00D34A59">
        <w:trPr>
          <w:trHeight w:val="839"/>
        </w:trPr>
        <w:tc>
          <w:tcPr>
            <w:tcW w:w="2830" w:type="dxa"/>
          </w:tcPr>
          <w:p w14:paraId="639B4FE1" w14:textId="77777777" w:rsidR="000C0EC1" w:rsidRPr="00905739" w:rsidRDefault="000C0EC1" w:rsidP="00D34A59">
            <w:pPr>
              <w:rPr>
                <w:b/>
              </w:rPr>
            </w:pPr>
            <w:r w:rsidRPr="00905739">
              <w:rPr>
                <w:b/>
              </w:rPr>
              <w:t>Milla Michele Couto Ribeiro</w:t>
            </w:r>
          </w:p>
          <w:p w14:paraId="58546984" w14:textId="77777777" w:rsidR="000C0EC1" w:rsidRPr="00534C89" w:rsidRDefault="000C0EC1" w:rsidP="00D34A59">
            <w:r>
              <w:t>Coordenadora pedagógica – Senai/DF</w:t>
            </w:r>
          </w:p>
        </w:tc>
        <w:tc>
          <w:tcPr>
            <w:tcW w:w="5664" w:type="dxa"/>
          </w:tcPr>
          <w:p w14:paraId="3960D3AE" w14:textId="77777777" w:rsidR="000C0EC1" w:rsidRDefault="000C0EC1" w:rsidP="00D34A59">
            <w:r>
              <w:t xml:space="preserve">Ele era um aluno diferenciado, a gente percebia que ele tinha um talento diferenciado. </w:t>
            </w:r>
          </w:p>
          <w:p w14:paraId="52A5952C" w14:textId="77777777" w:rsidR="000C0EC1" w:rsidRPr="00534C89" w:rsidRDefault="000C0EC1" w:rsidP="00D34A59">
            <w:r>
              <w:t xml:space="preserve">(0164 – 0’56 a 1’01’’) </w:t>
            </w:r>
          </w:p>
        </w:tc>
      </w:tr>
      <w:tr w:rsidR="000C0EC1" w:rsidRPr="00534C89" w14:paraId="5BA006D8" w14:textId="77777777" w:rsidTr="00D34A59">
        <w:trPr>
          <w:trHeight w:val="839"/>
        </w:trPr>
        <w:tc>
          <w:tcPr>
            <w:tcW w:w="2830" w:type="dxa"/>
          </w:tcPr>
          <w:p w14:paraId="24F69871" w14:textId="77777777" w:rsidR="000C0EC1" w:rsidRPr="00905739" w:rsidRDefault="000C0EC1" w:rsidP="00D34A59">
            <w:pPr>
              <w:rPr>
                <w:b/>
              </w:rPr>
            </w:pPr>
            <w:r>
              <w:rPr>
                <w:b/>
              </w:rPr>
              <w:t>Imagens da competição em Londres</w:t>
            </w:r>
          </w:p>
        </w:tc>
        <w:tc>
          <w:tcPr>
            <w:tcW w:w="5664" w:type="dxa"/>
          </w:tcPr>
          <w:p w14:paraId="2342FAE6" w14:textId="77777777" w:rsidR="000C0EC1" w:rsidRDefault="000C0EC1" w:rsidP="00D34A59">
            <w:proofErr w:type="spellStart"/>
            <w:r w:rsidRPr="008B5700">
              <w:rPr>
                <w:i/>
              </w:rPr>
              <w:t>Flickr</w:t>
            </w:r>
            <w:proofErr w:type="spellEnd"/>
            <w:r w:rsidRPr="008B5700">
              <w:rPr>
                <w:i/>
              </w:rPr>
              <w:t xml:space="preserve"> competição e cedidas por Willian/Joaquim </w:t>
            </w:r>
            <w:r>
              <w:rPr>
                <w:i/>
              </w:rPr>
              <w:t>(aguardando)</w:t>
            </w:r>
          </w:p>
        </w:tc>
      </w:tr>
      <w:tr w:rsidR="000C0EC1" w:rsidRPr="00534C89" w14:paraId="3E0F5228" w14:textId="77777777" w:rsidTr="00D34A59">
        <w:trPr>
          <w:trHeight w:val="839"/>
        </w:trPr>
        <w:tc>
          <w:tcPr>
            <w:tcW w:w="2830" w:type="dxa"/>
          </w:tcPr>
          <w:p w14:paraId="25337CA3" w14:textId="77777777" w:rsidR="000C0EC1" w:rsidRPr="00534C89" w:rsidRDefault="000C0EC1" w:rsidP="00D34A59">
            <w:pPr>
              <w:rPr>
                <w:b/>
              </w:rPr>
            </w:pPr>
            <w:r w:rsidRPr="00534C89">
              <w:rPr>
                <w:b/>
              </w:rPr>
              <w:t xml:space="preserve">Willian Ramon </w:t>
            </w:r>
            <w:proofErr w:type="spellStart"/>
            <w:r w:rsidRPr="00534C89">
              <w:rPr>
                <w:b/>
              </w:rPr>
              <w:t>Grassioti</w:t>
            </w:r>
            <w:proofErr w:type="spellEnd"/>
          </w:p>
          <w:p w14:paraId="43414FD5" w14:textId="77777777" w:rsidR="000C0EC1" w:rsidRPr="00534C89" w:rsidRDefault="000C0EC1" w:rsidP="00D34A59">
            <w:r w:rsidRPr="00534C89">
              <w:t>Engenheiro mecânico</w:t>
            </w:r>
          </w:p>
        </w:tc>
        <w:tc>
          <w:tcPr>
            <w:tcW w:w="5664" w:type="dxa"/>
          </w:tcPr>
          <w:p w14:paraId="3BA07752" w14:textId="77777777" w:rsidR="000C0EC1" w:rsidRDefault="000C0EC1" w:rsidP="00D34A59">
            <w:r>
              <w:t xml:space="preserve">Em 2010, a gente participou da etapa nacional de refrigeração e fomos campeões na etapa nacional. Em 2011, eu fui para Londres, competir o torneio de profissões internacional e fui campeão mundial em refrigeração. </w:t>
            </w:r>
          </w:p>
          <w:p w14:paraId="160E4F92" w14:textId="77777777" w:rsidR="000C0EC1" w:rsidRDefault="000C0EC1" w:rsidP="00D34A59">
            <w:r>
              <w:t>(0126 – 08’’ a 29’’)</w:t>
            </w:r>
          </w:p>
        </w:tc>
      </w:tr>
      <w:tr w:rsidR="000C0EC1" w:rsidRPr="00534C89" w14:paraId="40C080C2" w14:textId="77777777" w:rsidTr="00D34A59">
        <w:trPr>
          <w:trHeight w:val="839"/>
        </w:trPr>
        <w:tc>
          <w:tcPr>
            <w:tcW w:w="2830" w:type="dxa"/>
            <w:tcBorders>
              <w:bottom w:val="nil"/>
            </w:tcBorders>
          </w:tcPr>
          <w:p w14:paraId="6CCF9242" w14:textId="77777777" w:rsidR="000C0EC1" w:rsidRPr="00AD18FB" w:rsidRDefault="000C0EC1" w:rsidP="00D34A59">
            <w:pPr>
              <w:rPr>
                <w:b/>
              </w:rPr>
            </w:pPr>
            <w:r w:rsidRPr="00AD18FB">
              <w:rPr>
                <w:b/>
              </w:rPr>
              <w:t>Joaquim Venâncio Lourenço Ribeiro</w:t>
            </w:r>
          </w:p>
          <w:p w14:paraId="722AE3FC" w14:textId="77777777" w:rsidR="000C0EC1" w:rsidRPr="00905739" w:rsidRDefault="000C0EC1" w:rsidP="00D34A59">
            <w:pPr>
              <w:rPr>
                <w:b/>
              </w:rPr>
            </w:pPr>
            <w:r>
              <w:t>Professor de Willian e Instrutor do Senai-DF</w:t>
            </w:r>
          </w:p>
        </w:tc>
        <w:tc>
          <w:tcPr>
            <w:tcW w:w="5664" w:type="dxa"/>
          </w:tcPr>
          <w:p w14:paraId="72793E0B" w14:textId="77777777" w:rsidR="000C0EC1" w:rsidRDefault="000C0EC1" w:rsidP="00D34A59">
            <w:r>
              <w:t xml:space="preserve">Aí quando chamou o Willian, o único campeão do mundo, foi assim... Para mim, foi um troféu, um dos maiores troféus da minha vida. Até hoje eu me emociono por isso e fico muito feliz quando lembro dessa façanha, dessa vitória. </w:t>
            </w:r>
          </w:p>
          <w:p w14:paraId="304E23CF" w14:textId="77777777" w:rsidR="000C0EC1" w:rsidRDefault="000C0EC1" w:rsidP="00D34A59">
            <w:r>
              <w:t>(0198 – 2’11’’ a 2’26’’)</w:t>
            </w:r>
          </w:p>
        </w:tc>
      </w:tr>
      <w:tr w:rsidR="000C0EC1" w:rsidRPr="00534C89" w14:paraId="55BDE611" w14:textId="77777777" w:rsidTr="00D34A59">
        <w:trPr>
          <w:trHeight w:val="839"/>
        </w:trPr>
        <w:tc>
          <w:tcPr>
            <w:tcW w:w="2830" w:type="dxa"/>
            <w:tcBorders>
              <w:top w:val="nil"/>
            </w:tcBorders>
          </w:tcPr>
          <w:p w14:paraId="34187409" w14:textId="77777777" w:rsidR="000C0EC1" w:rsidRPr="00AD18FB" w:rsidRDefault="000C0EC1" w:rsidP="00D34A59">
            <w:pPr>
              <w:rPr>
                <w:b/>
              </w:rPr>
            </w:pPr>
          </w:p>
        </w:tc>
        <w:tc>
          <w:tcPr>
            <w:tcW w:w="5664" w:type="dxa"/>
          </w:tcPr>
          <w:p w14:paraId="292843C7" w14:textId="77777777" w:rsidR="000C0EC1" w:rsidRDefault="000C0EC1" w:rsidP="00D34A59">
            <w:r>
              <w:t xml:space="preserve">Isso muito nos engrandeceu e fez com que o nosso trabalho realmente fosse reconhecido no País e também lá fora no exterior. </w:t>
            </w:r>
          </w:p>
          <w:p w14:paraId="08BD0037" w14:textId="77777777" w:rsidR="000C0EC1" w:rsidRDefault="000C0EC1" w:rsidP="00D34A59">
            <w:r>
              <w:t>(0198 – 1’14’’ a 1’20’’)</w:t>
            </w:r>
          </w:p>
        </w:tc>
      </w:tr>
      <w:tr w:rsidR="000C0EC1" w:rsidRPr="00534C89" w14:paraId="7F9B1A6E" w14:textId="77777777" w:rsidTr="00D34A59">
        <w:trPr>
          <w:trHeight w:val="839"/>
        </w:trPr>
        <w:tc>
          <w:tcPr>
            <w:tcW w:w="2830" w:type="dxa"/>
          </w:tcPr>
          <w:p w14:paraId="712FFAD5" w14:textId="77777777" w:rsidR="000C0EC1" w:rsidRPr="00534C89" w:rsidRDefault="000C0EC1" w:rsidP="00D34A59">
            <w:pPr>
              <w:rPr>
                <w:b/>
              </w:rPr>
            </w:pPr>
            <w:r w:rsidRPr="00534C89">
              <w:rPr>
                <w:b/>
              </w:rPr>
              <w:t xml:space="preserve">Willian Ramon </w:t>
            </w:r>
            <w:proofErr w:type="spellStart"/>
            <w:r w:rsidRPr="00534C89">
              <w:rPr>
                <w:b/>
              </w:rPr>
              <w:t>Grassioti</w:t>
            </w:r>
            <w:proofErr w:type="spellEnd"/>
          </w:p>
          <w:p w14:paraId="58B6A35B" w14:textId="77777777" w:rsidR="000C0EC1" w:rsidRPr="00905739" w:rsidRDefault="000C0EC1" w:rsidP="00D34A59">
            <w:pPr>
              <w:rPr>
                <w:b/>
              </w:rPr>
            </w:pPr>
            <w:r w:rsidRPr="00534C89">
              <w:t>Engenheiro mecânico</w:t>
            </w:r>
          </w:p>
        </w:tc>
        <w:tc>
          <w:tcPr>
            <w:tcW w:w="5664" w:type="dxa"/>
          </w:tcPr>
          <w:p w14:paraId="71A5BC23" w14:textId="77777777" w:rsidR="000C0EC1" w:rsidRDefault="000C0EC1" w:rsidP="00D34A59">
            <w:r>
              <w:t xml:space="preserve">O momento foi, assim, de gratificação. Você estudar dois anos, se dedicar, parar sua vida para viver uma competição e você ter o reconhecimento de ser o melhor da competição </w:t>
            </w:r>
            <w:r>
              <w:lastRenderedPageBreak/>
              <w:t xml:space="preserve">foi o mais gratificante. Não tem palavras para expressar o sentimento.  </w:t>
            </w:r>
          </w:p>
          <w:p w14:paraId="7E2F81FF" w14:textId="77777777" w:rsidR="000C0EC1" w:rsidRDefault="000C0EC1" w:rsidP="00D34A59">
            <w:r>
              <w:t>(0209 – 1’04’’ a 1’26’’)</w:t>
            </w:r>
          </w:p>
        </w:tc>
      </w:tr>
      <w:tr w:rsidR="000C0EC1" w:rsidRPr="00534C89" w14:paraId="54886A26" w14:textId="77777777" w:rsidTr="00D34A59">
        <w:trPr>
          <w:trHeight w:val="839"/>
        </w:trPr>
        <w:tc>
          <w:tcPr>
            <w:tcW w:w="2830" w:type="dxa"/>
            <w:tcBorders>
              <w:bottom w:val="nil"/>
            </w:tcBorders>
          </w:tcPr>
          <w:p w14:paraId="7C51E578" w14:textId="77777777" w:rsidR="000C0EC1" w:rsidRPr="00905739" w:rsidRDefault="000C0EC1" w:rsidP="00D34A59">
            <w:pPr>
              <w:rPr>
                <w:b/>
              </w:rPr>
            </w:pPr>
            <w:r w:rsidRPr="00905739">
              <w:rPr>
                <w:b/>
              </w:rPr>
              <w:lastRenderedPageBreak/>
              <w:t>Milla Michele Couto Ribeiro</w:t>
            </w:r>
          </w:p>
          <w:p w14:paraId="6CDD2201" w14:textId="240B6FA2" w:rsidR="000C0EC1" w:rsidRPr="00534C89" w:rsidRDefault="000C0EC1" w:rsidP="00D34A59">
            <w:r>
              <w:t>Coordenador</w:t>
            </w:r>
            <w:r w:rsidR="00761ECF">
              <w:t>a</w:t>
            </w:r>
            <w:r>
              <w:t xml:space="preserve"> pedagógica – Senai/DF</w:t>
            </w:r>
          </w:p>
          <w:p w14:paraId="7A6E727A" w14:textId="77777777" w:rsidR="000C0EC1" w:rsidRPr="00905739" w:rsidRDefault="000C0EC1" w:rsidP="00D34A59">
            <w:pPr>
              <w:rPr>
                <w:b/>
              </w:rPr>
            </w:pPr>
          </w:p>
        </w:tc>
        <w:tc>
          <w:tcPr>
            <w:tcW w:w="5664" w:type="dxa"/>
          </w:tcPr>
          <w:p w14:paraId="7A2AA4BC" w14:textId="77777777" w:rsidR="000C0EC1" w:rsidRDefault="000C0EC1" w:rsidP="00D34A59">
            <w:r>
              <w:t xml:space="preserve">Foi muito emocionante porque ele era muito novo, não conseguia lidar muito com as emoções. Ele tinha uma capacidade técnica bem elevada. Aí quando a gente foi fazer a visita, que ele viu a equipe, ele se emocionou bastante e começou a chorar. </w:t>
            </w:r>
          </w:p>
          <w:p w14:paraId="50FEA839" w14:textId="77777777" w:rsidR="000C0EC1" w:rsidRDefault="000C0EC1" w:rsidP="00D34A59">
            <w:r>
              <w:t>(0164 – 1’14’’ a 1’27’’)</w:t>
            </w:r>
          </w:p>
        </w:tc>
      </w:tr>
      <w:tr w:rsidR="000C0EC1" w:rsidRPr="00534C89" w14:paraId="2AC65530" w14:textId="77777777" w:rsidTr="00D34A59">
        <w:trPr>
          <w:trHeight w:val="839"/>
        </w:trPr>
        <w:tc>
          <w:tcPr>
            <w:tcW w:w="2830" w:type="dxa"/>
            <w:tcBorders>
              <w:top w:val="nil"/>
            </w:tcBorders>
          </w:tcPr>
          <w:p w14:paraId="105D0CAC" w14:textId="77777777" w:rsidR="000C0EC1" w:rsidRDefault="000C0EC1" w:rsidP="00D34A59"/>
        </w:tc>
        <w:tc>
          <w:tcPr>
            <w:tcW w:w="5664" w:type="dxa"/>
          </w:tcPr>
          <w:p w14:paraId="5CBBE64B" w14:textId="77777777" w:rsidR="000C0EC1" w:rsidRDefault="000C0EC1" w:rsidP="00D34A59">
            <w:r>
              <w:t xml:space="preserve">Chegar num campeonato em Londres, representando o Distrito Federal, o Brasil, e ganhar uma competição em nível mundial. Para a gente foi motivo de... a escola toda enfeitada, tem marcas dele por onde anda. E hoje, ter ele no corpo docente do Senai, trabalhar com ele uma vez como aluno e hoje como instrutor, é algo que eu uso como exemplo para os meus filhos, alunos, para diversas pessoas. </w:t>
            </w:r>
          </w:p>
          <w:p w14:paraId="2F7EB3D9" w14:textId="77777777" w:rsidR="000C0EC1" w:rsidRDefault="000C0EC1" w:rsidP="00D34A59">
            <w:r>
              <w:t>(0164 – 2’40’’ a 3’18’’)</w:t>
            </w:r>
          </w:p>
        </w:tc>
      </w:tr>
      <w:tr w:rsidR="000C0EC1" w:rsidRPr="00534C89" w14:paraId="32AAAB5A" w14:textId="77777777" w:rsidTr="00D34A59">
        <w:trPr>
          <w:trHeight w:val="839"/>
        </w:trPr>
        <w:tc>
          <w:tcPr>
            <w:tcW w:w="2830" w:type="dxa"/>
          </w:tcPr>
          <w:p w14:paraId="15BEE59C" w14:textId="77777777" w:rsidR="000C0EC1" w:rsidRPr="00F17DFB" w:rsidRDefault="000C0EC1" w:rsidP="00D34A59">
            <w:pPr>
              <w:rPr>
                <w:b/>
              </w:rPr>
            </w:pPr>
            <w:r>
              <w:rPr>
                <w:b/>
              </w:rPr>
              <w:t>Imagens Senai DF</w:t>
            </w:r>
          </w:p>
        </w:tc>
        <w:tc>
          <w:tcPr>
            <w:tcW w:w="5664" w:type="dxa"/>
          </w:tcPr>
          <w:p w14:paraId="577B5CF9" w14:textId="77777777" w:rsidR="000C0EC1" w:rsidRPr="00F17DFB" w:rsidRDefault="000C0EC1" w:rsidP="00D34A59">
            <w:pPr>
              <w:rPr>
                <w:i/>
              </w:rPr>
            </w:pPr>
            <w:r>
              <w:rPr>
                <w:i/>
              </w:rPr>
              <w:t xml:space="preserve">Cenas gerais: oficina e sala de aula </w:t>
            </w:r>
          </w:p>
        </w:tc>
      </w:tr>
      <w:tr w:rsidR="000C0EC1" w:rsidRPr="00534C89" w14:paraId="77905A12" w14:textId="77777777" w:rsidTr="00D34A59">
        <w:trPr>
          <w:trHeight w:val="538"/>
        </w:trPr>
        <w:tc>
          <w:tcPr>
            <w:tcW w:w="2830" w:type="dxa"/>
            <w:vMerge w:val="restart"/>
          </w:tcPr>
          <w:p w14:paraId="587C6EF1" w14:textId="77777777" w:rsidR="000C0EC1" w:rsidRPr="00133B51" w:rsidRDefault="000C0EC1" w:rsidP="00D34A59">
            <w:pPr>
              <w:rPr>
                <w:b/>
              </w:rPr>
            </w:pPr>
            <w:r w:rsidRPr="00133B51">
              <w:rPr>
                <w:b/>
              </w:rPr>
              <w:t>Valéria Silva</w:t>
            </w:r>
          </w:p>
          <w:p w14:paraId="38B8E5D3" w14:textId="77777777" w:rsidR="000C0EC1" w:rsidRPr="00534C89" w:rsidRDefault="000C0EC1" w:rsidP="00D34A59">
            <w:r>
              <w:t>Coordenadora de Educação – Senai/DF</w:t>
            </w:r>
          </w:p>
        </w:tc>
        <w:tc>
          <w:tcPr>
            <w:tcW w:w="5664" w:type="dxa"/>
          </w:tcPr>
          <w:p w14:paraId="28559410" w14:textId="77777777" w:rsidR="000C0EC1" w:rsidRPr="00793B18" w:rsidRDefault="000C0EC1" w:rsidP="00D34A59">
            <w:pPr>
              <w:rPr>
                <w:strike/>
              </w:rPr>
            </w:pPr>
            <w:r>
              <w:t xml:space="preserve">O trabalho é uma vitrine nacional. </w:t>
            </w:r>
            <w:r w:rsidRPr="00793B18">
              <w:rPr>
                <w:strike/>
              </w:rPr>
              <w:t xml:space="preserve"> </w:t>
            </w:r>
          </w:p>
          <w:p w14:paraId="761DFD6E" w14:textId="77777777" w:rsidR="000C0EC1" w:rsidRPr="00534C89" w:rsidRDefault="000C0EC1" w:rsidP="00D34A59">
            <w:r>
              <w:t>(0162 – 00’56’’ a 1’10’’)</w:t>
            </w:r>
          </w:p>
        </w:tc>
      </w:tr>
      <w:tr w:rsidR="000C0EC1" w:rsidRPr="00534C89" w14:paraId="5AD0F13F" w14:textId="77777777" w:rsidTr="00D34A59">
        <w:trPr>
          <w:trHeight w:val="538"/>
        </w:trPr>
        <w:tc>
          <w:tcPr>
            <w:tcW w:w="2830" w:type="dxa"/>
            <w:vMerge/>
          </w:tcPr>
          <w:p w14:paraId="77DC6124" w14:textId="77777777" w:rsidR="000C0EC1" w:rsidRPr="00133B51" w:rsidRDefault="000C0EC1" w:rsidP="00D34A59">
            <w:pPr>
              <w:rPr>
                <w:b/>
              </w:rPr>
            </w:pPr>
          </w:p>
        </w:tc>
        <w:tc>
          <w:tcPr>
            <w:tcW w:w="5664" w:type="dxa"/>
          </w:tcPr>
          <w:p w14:paraId="5C87A4FA" w14:textId="77777777" w:rsidR="000C0EC1" w:rsidRDefault="000C0EC1" w:rsidP="00D34A59">
            <w:r>
              <w:t xml:space="preserve">INSERIR IMAGENS DA ESCOLA E DAS AULAS. </w:t>
            </w:r>
          </w:p>
        </w:tc>
      </w:tr>
      <w:tr w:rsidR="000C0EC1" w:rsidRPr="00534C89" w14:paraId="6C0C51A9" w14:textId="77777777" w:rsidTr="00D34A59">
        <w:trPr>
          <w:trHeight w:val="942"/>
        </w:trPr>
        <w:tc>
          <w:tcPr>
            <w:tcW w:w="2830" w:type="dxa"/>
            <w:vMerge/>
          </w:tcPr>
          <w:p w14:paraId="1CC3E358" w14:textId="77777777" w:rsidR="000C0EC1" w:rsidRPr="00534C89" w:rsidRDefault="000C0EC1" w:rsidP="00D34A59"/>
        </w:tc>
        <w:tc>
          <w:tcPr>
            <w:tcW w:w="5664" w:type="dxa"/>
          </w:tcPr>
          <w:p w14:paraId="21F55833" w14:textId="77777777" w:rsidR="000C0EC1" w:rsidRDefault="000C0EC1" w:rsidP="00D34A59">
            <w:r>
              <w:t xml:space="preserve">Não somente com o bom desempenho do Willian, mas também dos outros alunos que já passaram por essa experiência da competição de educação profissional, isso reflete bem positivamente dentro da nossa escola e dentro do nosso processo de ensino, mostrando para os demais jovens que é possível, sim, ter acesso a uma educação profissional de qualidade e poder participar de uma competição tão importante como essa. </w:t>
            </w:r>
          </w:p>
          <w:p w14:paraId="5C455CF7" w14:textId="77777777" w:rsidR="000C0EC1" w:rsidRPr="00534C89" w:rsidRDefault="000C0EC1" w:rsidP="00D34A59">
            <w:r>
              <w:t>(0162 - 1’52’’ a 2’19’</w:t>
            </w:r>
            <w:proofErr w:type="gramStart"/>
            <w:r>
              <w:t>’ )</w:t>
            </w:r>
            <w:proofErr w:type="gramEnd"/>
          </w:p>
        </w:tc>
      </w:tr>
      <w:tr w:rsidR="000C0EC1" w:rsidRPr="00534C89" w14:paraId="0FBC2F16" w14:textId="77777777" w:rsidTr="00D34A59">
        <w:trPr>
          <w:trHeight w:val="942"/>
        </w:trPr>
        <w:tc>
          <w:tcPr>
            <w:tcW w:w="2830" w:type="dxa"/>
          </w:tcPr>
          <w:p w14:paraId="2FA5A9BF" w14:textId="77777777" w:rsidR="000C0EC1" w:rsidRDefault="000C0EC1" w:rsidP="00D34A59">
            <w:pPr>
              <w:rPr>
                <w:b/>
              </w:rPr>
            </w:pPr>
            <w:r>
              <w:rPr>
                <w:b/>
              </w:rPr>
              <w:t>Igor Silva Fontenele de Araújo</w:t>
            </w:r>
          </w:p>
          <w:p w14:paraId="016DC6DA" w14:textId="77777777" w:rsidR="000C0EC1" w:rsidRPr="00905739" w:rsidRDefault="000C0EC1" w:rsidP="00D34A59">
            <w:r>
              <w:t>Aluno de Willian</w:t>
            </w:r>
          </w:p>
        </w:tc>
        <w:tc>
          <w:tcPr>
            <w:tcW w:w="5664" w:type="dxa"/>
          </w:tcPr>
          <w:p w14:paraId="6B725117" w14:textId="77777777" w:rsidR="000C0EC1" w:rsidRDefault="000C0EC1" w:rsidP="00D34A59">
            <w:r>
              <w:t xml:space="preserve">Tendo aula com ele eu sinto que eu sou mais capaz e tenho mais possibilidades de conseguir alcançar o auge, conseguir ser campeão também. </w:t>
            </w:r>
          </w:p>
          <w:p w14:paraId="1B9DCC88" w14:textId="77777777" w:rsidR="000C0EC1" w:rsidRPr="00534C89" w:rsidRDefault="000C0EC1" w:rsidP="00D34A59">
            <w:r>
              <w:t>(0195 – 27’’ a 36’’)</w:t>
            </w:r>
          </w:p>
        </w:tc>
      </w:tr>
      <w:tr w:rsidR="000C0EC1" w:rsidRPr="00534C89" w14:paraId="7480E879" w14:textId="77777777" w:rsidTr="00D34A59">
        <w:trPr>
          <w:trHeight w:val="942"/>
        </w:trPr>
        <w:tc>
          <w:tcPr>
            <w:tcW w:w="2830" w:type="dxa"/>
            <w:tcBorders>
              <w:bottom w:val="nil"/>
            </w:tcBorders>
          </w:tcPr>
          <w:p w14:paraId="416722E1" w14:textId="77777777" w:rsidR="000C0EC1" w:rsidRPr="00844C27" w:rsidRDefault="000C0EC1" w:rsidP="00D34A59">
            <w:pPr>
              <w:rPr>
                <w:b/>
              </w:rPr>
            </w:pPr>
            <w:r w:rsidRPr="00844C27">
              <w:rPr>
                <w:b/>
              </w:rPr>
              <w:lastRenderedPageBreak/>
              <w:t xml:space="preserve">Diego Paulo </w:t>
            </w:r>
            <w:proofErr w:type="spellStart"/>
            <w:r w:rsidRPr="00844C27">
              <w:rPr>
                <w:b/>
              </w:rPr>
              <w:t>Cantuário</w:t>
            </w:r>
            <w:proofErr w:type="spellEnd"/>
            <w:r w:rsidRPr="00844C27">
              <w:rPr>
                <w:b/>
              </w:rPr>
              <w:t xml:space="preserve"> </w:t>
            </w:r>
          </w:p>
          <w:p w14:paraId="2CB1DAF2" w14:textId="77777777" w:rsidR="000C0EC1" w:rsidRPr="00534C89" w:rsidRDefault="000C0EC1" w:rsidP="00D34A59">
            <w:r w:rsidRPr="00534C89">
              <w:t xml:space="preserve">Amigo </w:t>
            </w:r>
            <w:r>
              <w:t xml:space="preserve">e aluno de Willian </w:t>
            </w:r>
          </w:p>
        </w:tc>
        <w:tc>
          <w:tcPr>
            <w:tcW w:w="5664" w:type="dxa"/>
          </w:tcPr>
          <w:p w14:paraId="3E293B26" w14:textId="77777777" w:rsidR="000C0EC1" w:rsidRDefault="000C0EC1" w:rsidP="00D34A59">
            <w:r>
              <w:t xml:space="preserve">Ter aula com um campeão mundial é maravilhoso. Saber que ele é um campeão traz uma expectativa muito grande para nós na área também. Sem falar dele em pessoa, que é um ótimo amigo, companheiro. Nunca deixa dúvida para nós. </w:t>
            </w:r>
          </w:p>
          <w:p w14:paraId="4ECEF459" w14:textId="77777777" w:rsidR="000C0EC1" w:rsidRPr="00534C89" w:rsidRDefault="000C0EC1" w:rsidP="00D34A59">
            <w:r>
              <w:t xml:space="preserve">(0132 – 01’00’’ a 1’21’’)  </w:t>
            </w:r>
          </w:p>
        </w:tc>
      </w:tr>
      <w:tr w:rsidR="000C0EC1" w:rsidRPr="00534C89" w14:paraId="40E9A182" w14:textId="77777777" w:rsidTr="00D34A59">
        <w:trPr>
          <w:trHeight w:val="942"/>
        </w:trPr>
        <w:tc>
          <w:tcPr>
            <w:tcW w:w="2830" w:type="dxa"/>
            <w:tcBorders>
              <w:top w:val="nil"/>
              <w:bottom w:val="single" w:sz="4" w:space="0" w:color="auto"/>
            </w:tcBorders>
          </w:tcPr>
          <w:p w14:paraId="10636A9D" w14:textId="77777777" w:rsidR="000C0EC1" w:rsidRPr="00844C27" w:rsidRDefault="000C0EC1" w:rsidP="00D34A59">
            <w:pPr>
              <w:rPr>
                <w:b/>
              </w:rPr>
            </w:pPr>
          </w:p>
        </w:tc>
        <w:tc>
          <w:tcPr>
            <w:tcW w:w="5664" w:type="dxa"/>
          </w:tcPr>
          <w:p w14:paraId="50FDB7DD" w14:textId="77777777" w:rsidR="000C0EC1" w:rsidRDefault="000C0EC1" w:rsidP="00D34A59">
            <w:r>
              <w:t xml:space="preserve">Todos devem buscar o conhecimento na parte teórica, aonde eu fui saber o que eu podia fazer com o meio ambiente, o que eu não podia. </w:t>
            </w:r>
          </w:p>
          <w:p w14:paraId="30838748" w14:textId="77777777" w:rsidR="000C0EC1" w:rsidRDefault="000C0EC1" w:rsidP="00D34A59">
            <w:r>
              <w:t>(0132 – 02’17’’ a 2’28’’)</w:t>
            </w:r>
          </w:p>
        </w:tc>
      </w:tr>
      <w:tr w:rsidR="000C0EC1" w:rsidRPr="00534C89" w14:paraId="5AA12FEB" w14:textId="77777777" w:rsidTr="00D34A59">
        <w:trPr>
          <w:trHeight w:val="942"/>
        </w:trPr>
        <w:tc>
          <w:tcPr>
            <w:tcW w:w="2830" w:type="dxa"/>
            <w:tcBorders>
              <w:bottom w:val="nil"/>
            </w:tcBorders>
          </w:tcPr>
          <w:p w14:paraId="5DE5D596" w14:textId="77777777" w:rsidR="000C0EC1" w:rsidRPr="00534C89" w:rsidRDefault="000C0EC1" w:rsidP="00D34A59">
            <w:pPr>
              <w:rPr>
                <w:b/>
              </w:rPr>
            </w:pPr>
            <w:r w:rsidRPr="00534C89">
              <w:rPr>
                <w:b/>
              </w:rPr>
              <w:t xml:space="preserve">Willian Ramon </w:t>
            </w:r>
            <w:proofErr w:type="spellStart"/>
            <w:r w:rsidRPr="00534C89">
              <w:rPr>
                <w:b/>
              </w:rPr>
              <w:t>Grassioti</w:t>
            </w:r>
            <w:proofErr w:type="spellEnd"/>
          </w:p>
          <w:p w14:paraId="553FC1C5" w14:textId="77777777" w:rsidR="000C0EC1" w:rsidRPr="00844C27" w:rsidRDefault="000C0EC1" w:rsidP="00D34A59">
            <w:pPr>
              <w:rPr>
                <w:b/>
              </w:rPr>
            </w:pPr>
            <w:r w:rsidRPr="00534C89">
              <w:t>Engenheiro mecânico</w:t>
            </w:r>
          </w:p>
        </w:tc>
        <w:tc>
          <w:tcPr>
            <w:tcW w:w="5664" w:type="dxa"/>
          </w:tcPr>
          <w:p w14:paraId="09F97A16" w14:textId="77777777" w:rsidR="000C0EC1" w:rsidRPr="00FB000A" w:rsidRDefault="000C0EC1" w:rsidP="00D34A59">
            <w:r w:rsidRPr="00FB000A">
              <w:t xml:space="preserve">A refrigeração é uma área com potencial de poluição altíssimo porque você solta um fluido na atmosfera, você não polui sua casa, sua cidade. Você polui todo o planeta porque você não tem como conter o gás numa região. </w:t>
            </w:r>
          </w:p>
          <w:p w14:paraId="42CD5776" w14:textId="77777777" w:rsidR="000C0EC1" w:rsidRPr="00FB000A" w:rsidRDefault="000C0EC1" w:rsidP="00D34A59">
            <w:r w:rsidRPr="00FB000A">
              <w:t>(0212 – 0’59’’ a 1’17’’)</w:t>
            </w:r>
          </w:p>
        </w:tc>
      </w:tr>
      <w:tr w:rsidR="000C0EC1" w:rsidRPr="00534C89" w14:paraId="74C9699C" w14:textId="77777777" w:rsidTr="00D34A59">
        <w:trPr>
          <w:trHeight w:val="942"/>
        </w:trPr>
        <w:tc>
          <w:tcPr>
            <w:tcW w:w="2830" w:type="dxa"/>
            <w:tcBorders>
              <w:top w:val="nil"/>
            </w:tcBorders>
          </w:tcPr>
          <w:p w14:paraId="74B83358" w14:textId="77777777" w:rsidR="000C0EC1" w:rsidRPr="00534C89" w:rsidRDefault="000C0EC1" w:rsidP="00D34A59">
            <w:pPr>
              <w:rPr>
                <w:b/>
              </w:rPr>
            </w:pPr>
          </w:p>
        </w:tc>
        <w:tc>
          <w:tcPr>
            <w:tcW w:w="5664" w:type="dxa"/>
          </w:tcPr>
          <w:p w14:paraId="5996A32A" w14:textId="77777777" w:rsidR="000C0EC1" w:rsidRPr="00FB000A" w:rsidRDefault="000C0EC1" w:rsidP="00D34A59">
            <w:r w:rsidRPr="00FB000A">
              <w:t xml:space="preserve">Esse curso de boas práticas busca reciclar os profissionais. Dar condições, noções de ferramentas, equipamentos novos, para aplicar no trabalho deles. Apesar da refrigeração ter um custo muito elevado de ferramentas, eu acredito que faz diferença sim no mercado de trabalho. </w:t>
            </w:r>
          </w:p>
          <w:p w14:paraId="02FE6731" w14:textId="77777777" w:rsidR="000C0EC1" w:rsidRPr="00FB000A" w:rsidRDefault="000C0EC1" w:rsidP="00D34A59">
            <w:r w:rsidRPr="00FB000A">
              <w:t>(0212 – 0’24’’ a 0’47’’)</w:t>
            </w:r>
          </w:p>
        </w:tc>
      </w:tr>
      <w:tr w:rsidR="000C0EC1" w:rsidRPr="00534C89" w14:paraId="714505AF" w14:textId="77777777" w:rsidTr="00D34A59">
        <w:tc>
          <w:tcPr>
            <w:tcW w:w="2830" w:type="dxa"/>
            <w:tcBorders>
              <w:bottom w:val="nil"/>
            </w:tcBorders>
          </w:tcPr>
          <w:p w14:paraId="6DE58952" w14:textId="77777777" w:rsidR="000C0EC1" w:rsidRPr="00AD18FB" w:rsidRDefault="000C0EC1" w:rsidP="00D34A59">
            <w:pPr>
              <w:rPr>
                <w:b/>
              </w:rPr>
            </w:pPr>
            <w:r w:rsidRPr="00AD18FB">
              <w:rPr>
                <w:b/>
              </w:rPr>
              <w:t>Joaquim Venâncio Lourenço Ribeiro</w:t>
            </w:r>
          </w:p>
          <w:p w14:paraId="19D2051A" w14:textId="77777777" w:rsidR="000C0EC1" w:rsidRPr="00534C89" w:rsidRDefault="000C0EC1" w:rsidP="00D34A59">
            <w:r>
              <w:t>Professor de Willian e Instrutor do Senai-DF</w:t>
            </w:r>
          </w:p>
        </w:tc>
        <w:tc>
          <w:tcPr>
            <w:tcW w:w="5664" w:type="dxa"/>
          </w:tcPr>
          <w:p w14:paraId="291A8918" w14:textId="77777777" w:rsidR="000C0EC1" w:rsidRPr="00FB000A" w:rsidRDefault="000C0EC1" w:rsidP="00D34A59">
            <w:r w:rsidRPr="00FB000A">
              <w:t xml:space="preserve">Eu me alegro e sou feliz por ter formado muitos jovens aprendizes para o mercado de trabalho. Hoje, a maioria são </w:t>
            </w:r>
            <w:r w:rsidRPr="00FB000A">
              <w:rPr>
                <w:i/>
              </w:rPr>
              <w:t>(sic)</w:t>
            </w:r>
            <w:r w:rsidRPr="00FB000A">
              <w:t xml:space="preserve"> donos de empresa, trabalham por conta própria e são bem-sucedidos no mercado da climatização e refrigeração. </w:t>
            </w:r>
          </w:p>
          <w:p w14:paraId="7A0A1E9A" w14:textId="77777777" w:rsidR="000C0EC1" w:rsidRPr="00FB000A" w:rsidRDefault="000C0EC1" w:rsidP="00D34A59">
            <w:r w:rsidRPr="00FB000A">
              <w:t xml:space="preserve">(0198 – 0’32’’ a 0’48’’) </w:t>
            </w:r>
          </w:p>
        </w:tc>
      </w:tr>
      <w:tr w:rsidR="000C0EC1" w:rsidRPr="00534C89" w14:paraId="1377433E" w14:textId="77777777" w:rsidTr="00D34A59">
        <w:tc>
          <w:tcPr>
            <w:tcW w:w="2830" w:type="dxa"/>
            <w:tcBorders>
              <w:top w:val="nil"/>
            </w:tcBorders>
          </w:tcPr>
          <w:p w14:paraId="7FF801A2" w14:textId="77777777" w:rsidR="000C0EC1" w:rsidRDefault="000C0EC1" w:rsidP="00D34A59"/>
        </w:tc>
        <w:tc>
          <w:tcPr>
            <w:tcW w:w="5664" w:type="dxa"/>
          </w:tcPr>
          <w:p w14:paraId="686395D1" w14:textId="77777777" w:rsidR="000C0EC1" w:rsidRDefault="000C0EC1" w:rsidP="00D34A59">
            <w:r>
              <w:t xml:space="preserve">Os jovens têm interesse de participar desse programa e lutar pelo meio ambiente. (...) E está aceitando bem essa demanda e essa conscientização que a gente está passando. Temos fé que vamos conseguir chegar no objetivo final. </w:t>
            </w:r>
          </w:p>
          <w:p w14:paraId="4F775767" w14:textId="77777777" w:rsidR="000C0EC1" w:rsidRDefault="000C0EC1" w:rsidP="00D34A59">
            <w:r>
              <w:t xml:space="preserve">(0199 – 0’27’’ a 0’33’’ (...) 0’59’’ a 1’09’’) </w:t>
            </w:r>
          </w:p>
          <w:p w14:paraId="3060FA83" w14:textId="77777777" w:rsidR="000C0EC1" w:rsidRDefault="000C0EC1" w:rsidP="00D34A59">
            <w:r>
              <w:sym w:font="Wingdings" w:char="F0E0"/>
            </w:r>
            <w:r>
              <w:t xml:space="preserve"> Imagem para cobrir: 0244</w:t>
            </w:r>
          </w:p>
        </w:tc>
      </w:tr>
      <w:tr w:rsidR="000C0EC1" w:rsidRPr="00534C89" w14:paraId="181BE091" w14:textId="77777777" w:rsidTr="00D34A59">
        <w:tc>
          <w:tcPr>
            <w:tcW w:w="2830" w:type="dxa"/>
            <w:tcBorders>
              <w:bottom w:val="nil"/>
            </w:tcBorders>
          </w:tcPr>
          <w:p w14:paraId="615B5838" w14:textId="77777777" w:rsidR="000C0EC1" w:rsidRPr="00534C89" w:rsidRDefault="000C0EC1" w:rsidP="00D34A59">
            <w:pPr>
              <w:rPr>
                <w:b/>
              </w:rPr>
            </w:pPr>
            <w:r w:rsidRPr="00534C89">
              <w:rPr>
                <w:b/>
              </w:rPr>
              <w:t xml:space="preserve">Willian Ramon </w:t>
            </w:r>
            <w:proofErr w:type="spellStart"/>
            <w:r w:rsidRPr="00534C89">
              <w:rPr>
                <w:b/>
              </w:rPr>
              <w:t>Grassioti</w:t>
            </w:r>
            <w:proofErr w:type="spellEnd"/>
          </w:p>
          <w:p w14:paraId="08544D1D" w14:textId="77777777" w:rsidR="000C0EC1" w:rsidRPr="00905739" w:rsidRDefault="000C0EC1" w:rsidP="00D34A59">
            <w:r w:rsidRPr="00534C89">
              <w:t>Engenheiro mecânico</w:t>
            </w:r>
          </w:p>
        </w:tc>
        <w:tc>
          <w:tcPr>
            <w:tcW w:w="5664" w:type="dxa"/>
          </w:tcPr>
          <w:p w14:paraId="251F132D" w14:textId="77777777" w:rsidR="000C0EC1" w:rsidRDefault="000C0EC1" w:rsidP="00D34A59">
            <w:r>
              <w:t xml:space="preserve">A competição mudou minha vida 360 graus. // Foi uma evolução na minha área de trabalho, onde aprendi a não se </w:t>
            </w:r>
            <w:r w:rsidRPr="00A64F9D">
              <w:rPr>
                <w:i/>
              </w:rPr>
              <w:t>(sic)</w:t>
            </w:r>
            <w:r>
              <w:t xml:space="preserve"> contentar com o básico da profissão. </w:t>
            </w:r>
          </w:p>
          <w:p w14:paraId="342F5D52" w14:textId="77777777" w:rsidR="000C0EC1" w:rsidRPr="004E2307" w:rsidRDefault="000C0EC1" w:rsidP="00D34A59">
            <w:pPr>
              <w:rPr>
                <w:highlight w:val="cyan"/>
              </w:rPr>
            </w:pPr>
            <w:r>
              <w:lastRenderedPageBreak/>
              <w:t>(0216 – 0’18’’ a 0’24’’ // 0’55’’ a 1’06’’)</w:t>
            </w:r>
          </w:p>
        </w:tc>
      </w:tr>
      <w:tr w:rsidR="000C0EC1" w:rsidRPr="00534C89" w14:paraId="5CCDDE32" w14:textId="77777777" w:rsidTr="00D34A59">
        <w:tc>
          <w:tcPr>
            <w:tcW w:w="2830" w:type="dxa"/>
            <w:tcBorders>
              <w:top w:val="nil"/>
              <w:bottom w:val="nil"/>
            </w:tcBorders>
          </w:tcPr>
          <w:p w14:paraId="0082E2FC" w14:textId="77777777" w:rsidR="000C0EC1" w:rsidRPr="00534C89" w:rsidRDefault="000C0EC1" w:rsidP="00D34A59"/>
        </w:tc>
        <w:tc>
          <w:tcPr>
            <w:tcW w:w="5664" w:type="dxa"/>
          </w:tcPr>
          <w:p w14:paraId="384A9BE3" w14:textId="77777777" w:rsidR="000C0EC1" w:rsidRDefault="000C0EC1" w:rsidP="00D34A59">
            <w:r>
              <w:t xml:space="preserve">Eu acho gratificante você poder disseminar uma informação para uma pessoa leiga e daqui a cinco anos, quatro anos, você encontrar um aluno. Você nem lembra do aluno e ele tem uma gratificação, um reconhecimento por você, por você ter mudado a vida dele. </w:t>
            </w:r>
          </w:p>
          <w:p w14:paraId="214B321A" w14:textId="77777777" w:rsidR="000C0EC1" w:rsidRPr="00534C89" w:rsidRDefault="000C0EC1" w:rsidP="00D34A59">
            <w:r>
              <w:t>(0216 – 2’35’’ a 2’57’’)</w:t>
            </w:r>
          </w:p>
        </w:tc>
      </w:tr>
      <w:tr w:rsidR="000C0EC1" w:rsidRPr="00534C89" w14:paraId="4F807404" w14:textId="77777777" w:rsidTr="00D34A59">
        <w:trPr>
          <w:trHeight w:val="306"/>
        </w:trPr>
        <w:tc>
          <w:tcPr>
            <w:tcW w:w="2830" w:type="dxa"/>
          </w:tcPr>
          <w:p w14:paraId="60D1FA54" w14:textId="77777777" w:rsidR="000C0EC1" w:rsidRPr="00671AE5" w:rsidRDefault="000C0EC1" w:rsidP="00D34A59">
            <w:pPr>
              <w:rPr>
                <w:b/>
              </w:rPr>
            </w:pPr>
            <w:r w:rsidRPr="00671AE5">
              <w:rPr>
                <w:b/>
              </w:rPr>
              <w:t>Total</w:t>
            </w:r>
            <w:r>
              <w:rPr>
                <w:b/>
              </w:rPr>
              <w:t xml:space="preserve"> previsto</w:t>
            </w:r>
            <w:r w:rsidRPr="00671AE5">
              <w:rPr>
                <w:b/>
              </w:rPr>
              <w:t>:</w:t>
            </w:r>
          </w:p>
        </w:tc>
        <w:tc>
          <w:tcPr>
            <w:tcW w:w="5664" w:type="dxa"/>
          </w:tcPr>
          <w:p w14:paraId="727D645F" w14:textId="295C1E09" w:rsidR="000C0EC1" w:rsidRPr="00534C89" w:rsidRDefault="000C0EC1" w:rsidP="009C4970">
            <w:pPr>
              <w:pStyle w:val="PargrafodaLista"/>
              <w:numPr>
                <w:ilvl w:val="0"/>
                <w:numId w:val="3"/>
              </w:numPr>
            </w:pPr>
            <w:r>
              <w:t xml:space="preserve">minutos </w:t>
            </w:r>
          </w:p>
        </w:tc>
      </w:tr>
    </w:tbl>
    <w:p w14:paraId="0DEF9FB0" w14:textId="77777777" w:rsidR="000C0EC1" w:rsidRPr="00534C89" w:rsidRDefault="000C0EC1" w:rsidP="000C0EC1"/>
    <w:p w14:paraId="3CCDDB6F" w14:textId="77777777" w:rsidR="000C0EC1" w:rsidRPr="00534C89" w:rsidRDefault="000C0EC1" w:rsidP="000C0EC1"/>
    <w:p w14:paraId="47194EFC" w14:textId="3793BC61" w:rsidR="000C0EC1" w:rsidRPr="009C4970" w:rsidRDefault="009C4970" w:rsidP="009C4970">
      <w:pPr>
        <w:spacing w:line="360" w:lineRule="auto"/>
        <w:ind w:firstLine="360"/>
        <w:jc w:val="both"/>
        <w:rPr>
          <w:rFonts w:ascii="Arial" w:hAnsi="Arial" w:cs="Arial"/>
          <w:b/>
          <w:sz w:val="24"/>
          <w:szCs w:val="24"/>
        </w:rPr>
      </w:pPr>
      <w:r>
        <w:rPr>
          <w:rFonts w:ascii="Arial" w:hAnsi="Arial" w:cs="Arial"/>
          <w:b/>
          <w:sz w:val="24"/>
          <w:szCs w:val="24"/>
        </w:rPr>
        <w:t xml:space="preserve">2.2 </w:t>
      </w:r>
      <w:r w:rsidR="00151371" w:rsidRPr="009C4970">
        <w:rPr>
          <w:rFonts w:ascii="Arial" w:hAnsi="Arial" w:cs="Arial"/>
          <w:b/>
          <w:sz w:val="24"/>
          <w:szCs w:val="24"/>
        </w:rPr>
        <w:t>Setor de espumas</w:t>
      </w:r>
    </w:p>
    <w:p w14:paraId="25CADA29" w14:textId="6C9BCE88" w:rsidR="00151371" w:rsidRDefault="00151371" w:rsidP="00151371">
      <w:pPr>
        <w:spacing w:line="360" w:lineRule="auto"/>
        <w:jc w:val="both"/>
        <w:rPr>
          <w:rFonts w:ascii="Arial" w:hAnsi="Arial" w:cs="Arial"/>
          <w:b/>
          <w:sz w:val="24"/>
          <w:szCs w:val="24"/>
        </w:rPr>
      </w:pPr>
    </w:p>
    <w:p w14:paraId="304F31FD" w14:textId="263D2B5B" w:rsidR="00D16911" w:rsidRDefault="00D16911" w:rsidP="00D16911">
      <w:pPr>
        <w:spacing w:line="360" w:lineRule="auto"/>
        <w:ind w:firstLine="360"/>
        <w:jc w:val="both"/>
        <w:rPr>
          <w:rFonts w:ascii="Arial" w:hAnsi="Arial" w:cs="Arial"/>
          <w:sz w:val="24"/>
          <w:szCs w:val="24"/>
        </w:rPr>
      </w:pPr>
      <w:r>
        <w:rPr>
          <w:rFonts w:ascii="Arial" w:hAnsi="Arial" w:cs="Arial"/>
          <w:sz w:val="24"/>
          <w:szCs w:val="24"/>
        </w:rPr>
        <w:t>Este vídeo tem o objetivo de divulgar, para o setor de espumas, os resultados da conversão tecnológica realizada por meio do PBH e as questões relacionadas à</w:t>
      </w:r>
      <w:r w:rsidRPr="00D16911">
        <w:rPr>
          <w:rFonts w:ascii="Arial" w:hAnsi="Arial" w:cs="Arial"/>
          <w:sz w:val="24"/>
          <w:szCs w:val="24"/>
        </w:rPr>
        <w:t xml:space="preserve"> proibição da importação do HCFC-141b</w:t>
      </w:r>
      <w:r>
        <w:rPr>
          <w:rFonts w:ascii="Arial" w:hAnsi="Arial" w:cs="Arial"/>
          <w:sz w:val="24"/>
          <w:szCs w:val="24"/>
        </w:rPr>
        <w:t>.</w:t>
      </w:r>
    </w:p>
    <w:p w14:paraId="1DB25DD7" w14:textId="4A34CA3B" w:rsidR="00D16911" w:rsidRDefault="00D16911" w:rsidP="00D16911">
      <w:pPr>
        <w:spacing w:line="360" w:lineRule="auto"/>
        <w:ind w:firstLine="360"/>
        <w:jc w:val="both"/>
        <w:rPr>
          <w:rFonts w:ascii="Arial" w:hAnsi="Arial" w:cs="Arial"/>
          <w:sz w:val="24"/>
          <w:szCs w:val="24"/>
        </w:rPr>
      </w:pPr>
      <w:r>
        <w:rPr>
          <w:rFonts w:ascii="Arial" w:hAnsi="Arial" w:cs="Arial"/>
          <w:sz w:val="24"/>
          <w:szCs w:val="24"/>
        </w:rPr>
        <w:t xml:space="preserve">As imagens que serão usadas neste vídeo foram capturadas ao longo de 2018. </w:t>
      </w:r>
      <w:r w:rsidR="00323098">
        <w:rPr>
          <w:rFonts w:ascii="Arial" w:hAnsi="Arial" w:cs="Arial"/>
          <w:sz w:val="24"/>
          <w:szCs w:val="24"/>
        </w:rPr>
        <w:t>O</w:t>
      </w:r>
      <w:r>
        <w:rPr>
          <w:rFonts w:ascii="Arial" w:hAnsi="Arial" w:cs="Arial"/>
          <w:sz w:val="24"/>
          <w:szCs w:val="24"/>
        </w:rPr>
        <w:t xml:space="preserve"> roteiro abaixo </w:t>
      </w:r>
      <w:r w:rsidR="00323098">
        <w:rPr>
          <w:rFonts w:ascii="Arial" w:hAnsi="Arial" w:cs="Arial"/>
          <w:sz w:val="24"/>
          <w:szCs w:val="24"/>
        </w:rPr>
        <w:t>está aprovado pelo PNUD e precisa ser avaliado e aprovado pelo MMA</w:t>
      </w:r>
      <w:r>
        <w:rPr>
          <w:rFonts w:ascii="Arial" w:hAnsi="Arial" w:cs="Arial"/>
          <w:sz w:val="24"/>
          <w:szCs w:val="24"/>
        </w:rPr>
        <w:t xml:space="preserve">. Após as alterações e a aprovação do roteiro final, será iniciado o processo de edição do vídeo. </w:t>
      </w:r>
    </w:p>
    <w:p w14:paraId="693DD18D" w14:textId="104E0DDE" w:rsidR="005C24CD" w:rsidRDefault="005C24CD" w:rsidP="009C4970">
      <w:pPr>
        <w:spacing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3470"/>
        <w:gridCol w:w="5018"/>
      </w:tblGrid>
      <w:tr w:rsidR="00323098" w:rsidRPr="0040590F" w14:paraId="53589C40" w14:textId="77777777" w:rsidTr="00FB600A">
        <w:tc>
          <w:tcPr>
            <w:tcW w:w="8488" w:type="dxa"/>
            <w:gridSpan w:val="2"/>
          </w:tcPr>
          <w:p w14:paraId="6E112350" w14:textId="77777777" w:rsidR="00323098" w:rsidRPr="0040590F" w:rsidRDefault="00323098" w:rsidP="00FB600A">
            <w:pPr>
              <w:pStyle w:val="SemEspaamento"/>
              <w:rPr>
                <w:rFonts w:ascii="Calibri" w:hAnsi="Calibri" w:cs="Arial"/>
                <w:b/>
                <w:color w:val="000000" w:themeColor="text1"/>
              </w:rPr>
            </w:pPr>
            <w:r w:rsidRPr="0040590F">
              <w:rPr>
                <w:rFonts w:ascii="Calibri" w:hAnsi="Calibri" w:cs="Arial"/>
                <w:b/>
                <w:color w:val="000000" w:themeColor="text1"/>
              </w:rPr>
              <w:t>PROGRAMA BRASILEIRO DE ELIMINAÇÃO DOS HCFCs (PBH)</w:t>
            </w:r>
          </w:p>
          <w:p w14:paraId="22849519" w14:textId="77777777" w:rsidR="00323098" w:rsidRPr="0040590F" w:rsidRDefault="00323098" w:rsidP="00FB600A">
            <w:pPr>
              <w:pStyle w:val="SemEspaamento"/>
              <w:rPr>
                <w:rFonts w:ascii="Calibri" w:hAnsi="Calibri" w:cs="Arial"/>
                <w:b/>
                <w:color w:val="000000" w:themeColor="text1"/>
              </w:rPr>
            </w:pPr>
          </w:p>
        </w:tc>
      </w:tr>
      <w:tr w:rsidR="00323098" w:rsidRPr="0040590F" w14:paraId="7BA12CE9" w14:textId="77777777" w:rsidTr="00FB600A">
        <w:tc>
          <w:tcPr>
            <w:tcW w:w="8488" w:type="dxa"/>
            <w:gridSpan w:val="2"/>
          </w:tcPr>
          <w:p w14:paraId="096F179F" w14:textId="77777777" w:rsidR="00323098" w:rsidRPr="0040590F" w:rsidRDefault="00323098" w:rsidP="00FB600A">
            <w:pPr>
              <w:pStyle w:val="SemEspaamento"/>
              <w:rPr>
                <w:rFonts w:ascii="Calibri" w:hAnsi="Calibri" w:cs="Arial"/>
                <w:b/>
                <w:color w:val="000000" w:themeColor="text1"/>
              </w:rPr>
            </w:pPr>
            <w:r w:rsidRPr="0040590F">
              <w:rPr>
                <w:rFonts w:ascii="Calibri" w:hAnsi="Calibri" w:cs="Arial"/>
                <w:b/>
                <w:color w:val="000000" w:themeColor="text1"/>
              </w:rPr>
              <w:t>CONTAGEM REGRESSIVA</w:t>
            </w:r>
          </w:p>
          <w:p w14:paraId="05E9F679" w14:textId="77777777" w:rsidR="00323098" w:rsidRPr="0040590F" w:rsidRDefault="00323098" w:rsidP="00FB600A">
            <w:pPr>
              <w:pStyle w:val="SemEspaamento"/>
              <w:rPr>
                <w:rFonts w:ascii="Calibri" w:hAnsi="Calibri" w:cs="Arial"/>
                <w:color w:val="000000" w:themeColor="text1"/>
                <w:u w:val="single"/>
              </w:rPr>
            </w:pPr>
          </w:p>
        </w:tc>
      </w:tr>
      <w:tr w:rsidR="00323098" w:rsidRPr="0040590F" w14:paraId="2A129313" w14:textId="77777777" w:rsidTr="00FB600A">
        <w:tc>
          <w:tcPr>
            <w:tcW w:w="8488" w:type="dxa"/>
            <w:gridSpan w:val="2"/>
          </w:tcPr>
          <w:p w14:paraId="7144E63F" w14:textId="1B574FB4" w:rsidR="00323098" w:rsidRPr="0040590F" w:rsidRDefault="00323098" w:rsidP="00FB600A">
            <w:pPr>
              <w:pStyle w:val="SemEspaamento"/>
              <w:rPr>
                <w:rFonts w:ascii="Calibri" w:hAnsi="Calibri" w:cs="Arial"/>
                <w:color w:val="000000" w:themeColor="text1"/>
              </w:rPr>
            </w:pPr>
            <w:r w:rsidRPr="0040590F">
              <w:rPr>
                <w:rFonts w:ascii="Calibri" w:hAnsi="Calibri" w:cs="Arial"/>
                <w:color w:val="000000" w:themeColor="text1"/>
              </w:rPr>
              <w:t xml:space="preserve">- </w:t>
            </w:r>
            <w:r>
              <w:rPr>
                <w:rFonts w:ascii="Calibri" w:hAnsi="Calibri" w:cs="Arial"/>
                <w:color w:val="000000" w:themeColor="text1"/>
              </w:rPr>
              <w:t xml:space="preserve">Já sabemos que o HCFC-141b é uma das substâncias que agride </w:t>
            </w:r>
            <w:r w:rsidRPr="0040590F">
              <w:rPr>
                <w:rFonts w:ascii="Calibri" w:hAnsi="Calibri" w:cs="Arial"/>
                <w:color w:val="000000" w:themeColor="text1"/>
              </w:rPr>
              <w:t xml:space="preserve">a camada de ozônio, </w:t>
            </w:r>
            <w:r>
              <w:rPr>
                <w:rFonts w:ascii="Calibri" w:hAnsi="Calibri" w:cs="Arial"/>
                <w:color w:val="000000" w:themeColor="text1"/>
              </w:rPr>
              <w:t>a camada que protege o Planeta</w:t>
            </w:r>
            <w:r w:rsidRPr="0040590F">
              <w:rPr>
                <w:rFonts w:ascii="Calibri" w:hAnsi="Calibri" w:cs="Arial"/>
                <w:color w:val="000000" w:themeColor="text1"/>
              </w:rPr>
              <w:t xml:space="preserve"> do</w:t>
            </w:r>
            <w:r w:rsidR="00761ECF">
              <w:rPr>
                <w:rFonts w:ascii="Calibri" w:hAnsi="Calibri" w:cs="Arial"/>
                <w:color w:val="000000" w:themeColor="text1"/>
              </w:rPr>
              <w:t xml:space="preserve"> excesso de</w:t>
            </w:r>
            <w:r w:rsidRPr="0040590F">
              <w:rPr>
                <w:rFonts w:ascii="Calibri" w:hAnsi="Calibri" w:cs="Arial"/>
                <w:color w:val="000000" w:themeColor="text1"/>
              </w:rPr>
              <w:t xml:space="preserve"> raios ultravioletas</w:t>
            </w:r>
            <w:r>
              <w:rPr>
                <w:rFonts w:ascii="Calibri" w:hAnsi="Calibri" w:cs="Arial"/>
                <w:color w:val="000000" w:themeColor="text1"/>
              </w:rPr>
              <w:t>. Mas, você sabia que a</w:t>
            </w:r>
            <w:r w:rsidRPr="0040590F">
              <w:rPr>
                <w:rFonts w:ascii="Calibri" w:hAnsi="Calibri" w:cs="Arial"/>
                <w:color w:val="000000" w:themeColor="text1"/>
              </w:rPr>
              <w:t xml:space="preserve"> partir de </w:t>
            </w:r>
            <w:r>
              <w:rPr>
                <w:rFonts w:ascii="Calibri" w:hAnsi="Calibri" w:cs="Arial"/>
                <w:color w:val="000000" w:themeColor="text1"/>
              </w:rPr>
              <w:t xml:space="preserve">1º de janeiro de </w:t>
            </w:r>
            <w:r w:rsidRPr="0040590F">
              <w:rPr>
                <w:rFonts w:ascii="Calibri" w:hAnsi="Calibri" w:cs="Arial"/>
                <w:color w:val="000000" w:themeColor="text1"/>
              </w:rPr>
              <w:t>2020</w:t>
            </w:r>
            <w:r>
              <w:rPr>
                <w:rFonts w:ascii="Calibri" w:hAnsi="Calibri" w:cs="Arial"/>
                <w:color w:val="000000" w:themeColor="text1"/>
              </w:rPr>
              <w:t xml:space="preserve"> será proibida</w:t>
            </w:r>
            <w:r w:rsidRPr="0040590F">
              <w:rPr>
                <w:rFonts w:ascii="Calibri" w:hAnsi="Calibri" w:cs="Arial"/>
                <w:color w:val="000000" w:themeColor="text1"/>
              </w:rPr>
              <w:t xml:space="preserve"> a </w:t>
            </w:r>
            <w:r>
              <w:rPr>
                <w:rFonts w:ascii="Calibri" w:hAnsi="Calibri" w:cs="Arial"/>
                <w:color w:val="000000" w:themeColor="text1"/>
              </w:rPr>
              <w:t xml:space="preserve">importação dessa </w:t>
            </w:r>
            <w:r w:rsidRPr="0040590F">
              <w:rPr>
                <w:rFonts w:ascii="Calibri" w:hAnsi="Calibri" w:cs="Arial"/>
                <w:color w:val="000000" w:themeColor="text1"/>
              </w:rPr>
              <w:t xml:space="preserve">substância </w:t>
            </w:r>
            <w:r>
              <w:rPr>
                <w:rFonts w:ascii="Calibri" w:hAnsi="Calibri" w:cs="Arial"/>
                <w:color w:val="000000" w:themeColor="text1"/>
              </w:rPr>
              <w:t xml:space="preserve">para utilização no setor de espumas de PU no Brasil? </w:t>
            </w:r>
            <w:r w:rsidRPr="0040590F">
              <w:rPr>
                <w:rFonts w:ascii="Calibri" w:hAnsi="Calibri" w:cs="Arial"/>
                <w:color w:val="000000" w:themeColor="text1"/>
              </w:rPr>
              <w:t xml:space="preserve"> Sua empresa </w:t>
            </w:r>
            <w:r>
              <w:rPr>
                <w:rFonts w:ascii="Calibri" w:hAnsi="Calibri" w:cs="Arial"/>
                <w:color w:val="000000" w:themeColor="text1"/>
              </w:rPr>
              <w:t>está preparada?</w:t>
            </w:r>
          </w:p>
          <w:p w14:paraId="7B41E59C" w14:textId="77777777" w:rsidR="00323098" w:rsidRPr="00ED3BD1" w:rsidRDefault="00323098" w:rsidP="00FB600A">
            <w:pPr>
              <w:pStyle w:val="SemEspaamento"/>
              <w:rPr>
                <w:rFonts w:ascii="Calibri" w:hAnsi="Calibri" w:cs="Arial"/>
                <w:color w:val="000000" w:themeColor="text1"/>
              </w:rPr>
            </w:pPr>
          </w:p>
        </w:tc>
      </w:tr>
      <w:tr w:rsidR="00323098" w:rsidRPr="0040590F" w14:paraId="092C821D" w14:textId="77777777" w:rsidTr="00FB600A">
        <w:tc>
          <w:tcPr>
            <w:tcW w:w="8488" w:type="dxa"/>
            <w:gridSpan w:val="2"/>
          </w:tcPr>
          <w:p w14:paraId="25A10E0E" w14:textId="77777777" w:rsidR="00323098" w:rsidRPr="0040590F" w:rsidRDefault="00323098" w:rsidP="00FB600A">
            <w:pPr>
              <w:pStyle w:val="SemEspaamento"/>
              <w:rPr>
                <w:rFonts w:ascii="Calibri" w:hAnsi="Calibri" w:cs="Arial"/>
                <w:color w:val="000000" w:themeColor="text1"/>
              </w:rPr>
            </w:pPr>
            <w:r w:rsidRPr="0040590F">
              <w:rPr>
                <w:rFonts w:ascii="Calibri" w:hAnsi="Calibri" w:cs="Arial"/>
                <w:color w:val="000000" w:themeColor="text1"/>
              </w:rPr>
              <w:t>- .</w:t>
            </w:r>
          </w:p>
          <w:p w14:paraId="2EA4F3DF" w14:textId="39224347" w:rsidR="00323098" w:rsidRPr="0040590F" w:rsidRDefault="00323098" w:rsidP="00FB600A">
            <w:pPr>
              <w:pStyle w:val="SemEspaamento"/>
              <w:rPr>
                <w:rFonts w:ascii="Calibri" w:hAnsi="Calibri" w:cs="Arial"/>
                <w:b/>
                <w:color w:val="000000" w:themeColor="text1"/>
              </w:rPr>
            </w:pPr>
            <w:r w:rsidRPr="00ED3BD1">
              <w:rPr>
                <w:rFonts w:ascii="Calibri" w:hAnsi="Calibri" w:cs="Arial"/>
                <w:color w:val="000000" w:themeColor="text1"/>
              </w:rPr>
              <w:t>IMAGEM</w:t>
            </w:r>
            <w:r>
              <w:rPr>
                <w:rFonts w:ascii="Calibri" w:hAnsi="Calibri" w:cs="Arial"/>
                <w:color w:val="000000" w:themeColor="text1"/>
              </w:rPr>
              <w:t xml:space="preserve"> PARA ACOMPANHAR A FALA</w:t>
            </w:r>
            <w:r w:rsidRPr="00ED3BD1">
              <w:rPr>
                <w:rFonts w:ascii="Calibri" w:hAnsi="Calibri" w:cs="Arial"/>
                <w:color w:val="000000" w:themeColor="text1"/>
              </w:rPr>
              <w:t>: Surgem os flyers da contagem regressiva como se fossem sendo retiradas as f</w:t>
            </w:r>
            <w:r>
              <w:rPr>
                <w:rFonts w:ascii="Calibri" w:hAnsi="Calibri" w:cs="Arial"/>
                <w:color w:val="000000" w:themeColor="text1"/>
              </w:rPr>
              <w:t>o</w:t>
            </w:r>
            <w:r w:rsidRPr="00ED3BD1">
              <w:rPr>
                <w:rFonts w:ascii="Calibri" w:hAnsi="Calibri" w:cs="Arial"/>
                <w:color w:val="000000" w:themeColor="text1"/>
              </w:rPr>
              <w:t xml:space="preserve">lhas de um calendário, 6 meses, 5 meses, 4 meses, 3 meses, 2 meses, 1 mês e então, como se fosse uma notícia de jornal eletrônico a mensagem: 1º de </w:t>
            </w:r>
            <w:r w:rsidRPr="00ED3BD1">
              <w:rPr>
                <w:rFonts w:ascii="Calibri" w:hAnsi="Calibri" w:cs="Arial"/>
                <w:color w:val="000000" w:themeColor="text1"/>
              </w:rPr>
              <w:lastRenderedPageBreak/>
              <w:t>janeiro de 2020:</w:t>
            </w:r>
            <w:r w:rsidR="005B2C0A">
              <w:rPr>
                <w:rFonts w:ascii="Calibri" w:hAnsi="Calibri" w:cs="Arial"/>
                <w:color w:val="000000" w:themeColor="text1"/>
              </w:rPr>
              <w:t xml:space="preserve"> </w:t>
            </w:r>
            <w:r w:rsidRPr="00ED3BD1">
              <w:rPr>
                <w:rFonts w:ascii="Calibri" w:hAnsi="Calibri" w:cs="Arial"/>
                <w:color w:val="000000" w:themeColor="text1"/>
              </w:rPr>
              <w:t>Brasil pro</w:t>
            </w:r>
            <w:r w:rsidR="005B2C0A">
              <w:rPr>
                <w:rFonts w:ascii="Calibri" w:hAnsi="Calibri" w:cs="Arial"/>
                <w:color w:val="000000" w:themeColor="text1"/>
              </w:rPr>
              <w:t>í</w:t>
            </w:r>
            <w:r w:rsidRPr="00ED3BD1">
              <w:rPr>
                <w:rFonts w:ascii="Calibri" w:hAnsi="Calibri" w:cs="Arial"/>
                <w:color w:val="000000" w:themeColor="text1"/>
              </w:rPr>
              <w:t>b</w:t>
            </w:r>
            <w:r w:rsidR="005B2C0A">
              <w:rPr>
                <w:rFonts w:ascii="Calibri" w:hAnsi="Calibri" w:cs="Arial"/>
                <w:color w:val="000000" w:themeColor="text1"/>
              </w:rPr>
              <w:t>e</w:t>
            </w:r>
            <w:r w:rsidRPr="00ED3BD1">
              <w:rPr>
                <w:rFonts w:ascii="Calibri" w:hAnsi="Calibri" w:cs="Arial"/>
                <w:color w:val="000000" w:themeColor="text1"/>
              </w:rPr>
              <w:t xml:space="preserve"> a importação de HCFC-141b para o setor de</w:t>
            </w:r>
            <w:r w:rsidR="00CC02FA">
              <w:rPr>
                <w:rFonts w:ascii="Calibri" w:hAnsi="Calibri" w:cs="Arial"/>
                <w:color w:val="000000" w:themeColor="text1"/>
              </w:rPr>
              <w:t xml:space="preserve"> manufatura de</w:t>
            </w:r>
            <w:r w:rsidRPr="00ED3BD1">
              <w:rPr>
                <w:rFonts w:ascii="Calibri" w:hAnsi="Calibri" w:cs="Arial"/>
                <w:color w:val="000000" w:themeColor="text1"/>
              </w:rPr>
              <w:t xml:space="preserve"> espumas!</w:t>
            </w:r>
          </w:p>
        </w:tc>
      </w:tr>
      <w:tr w:rsidR="00323098" w:rsidRPr="0040590F" w14:paraId="213B8C80" w14:textId="77777777" w:rsidTr="00FB600A">
        <w:tc>
          <w:tcPr>
            <w:tcW w:w="8488" w:type="dxa"/>
            <w:gridSpan w:val="2"/>
          </w:tcPr>
          <w:p w14:paraId="0B884CAF" w14:textId="77777777" w:rsidR="00323098" w:rsidRPr="0040590F" w:rsidRDefault="00323098" w:rsidP="00FB600A">
            <w:pPr>
              <w:pStyle w:val="SemEspaamento"/>
              <w:rPr>
                <w:rFonts w:ascii="Calibri" w:hAnsi="Calibri" w:cs="Arial"/>
                <w:b/>
                <w:color w:val="000000" w:themeColor="text1"/>
              </w:rPr>
            </w:pPr>
          </w:p>
          <w:p w14:paraId="06F28741" w14:textId="77777777" w:rsidR="00323098" w:rsidRPr="0040590F" w:rsidRDefault="00323098" w:rsidP="00FB600A">
            <w:pPr>
              <w:pStyle w:val="SemEspaamento"/>
              <w:rPr>
                <w:rFonts w:ascii="Calibri" w:hAnsi="Calibri" w:cs="Arial"/>
                <w:color w:val="000000" w:themeColor="text1"/>
              </w:rPr>
            </w:pPr>
          </w:p>
        </w:tc>
      </w:tr>
      <w:tr w:rsidR="00323098" w:rsidRPr="0040590F" w14:paraId="22863C75" w14:textId="77777777" w:rsidTr="00FB600A">
        <w:tc>
          <w:tcPr>
            <w:tcW w:w="8488" w:type="dxa"/>
            <w:gridSpan w:val="2"/>
          </w:tcPr>
          <w:p w14:paraId="0489D3B5" w14:textId="727BDEAB" w:rsidR="00323098" w:rsidRPr="0040590F" w:rsidRDefault="00323098" w:rsidP="00FB600A">
            <w:pPr>
              <w:pStyle w:val="SemEspaamento"/>
              <w:rPr>
                <w:rFonts w:ascii="Calibri" w:hAnsi="Calibri" w:cs="Arial"/>
                <w:color w:val="000000" w:themeColor="text1"/>
              </w:rPr>
            </w:pPr>
            <w:r w:rsidRPr="0040590F">
              <w:rPr>
                <w:rFonts w:ascii="Calibri" w:hAnsi="Calibri" w:cs="Arial"/>
                <w:color w:val="000000" w:themeColor="text1"/>
              </w:rPr>
              <w:t>- Para ajudar</w:t>
            </w:r>
            <w:r>
              <w:rPr>
                <w:rFonts w:ascii="Calibri" w:hAnsi="Calibri" w:cs="Arial"/>
                <w:color w:val="000000" w:themeColor="text1"/>
              </w:rPr>
              <w:t xml:space="preserve"> a manter</w:t>
            </w:r>
            <w:r w:rsidRPr="0040590F">
              <w:rPr>
                <w:rFonts w:ascii="Calibri" w:hAnsi="Calibri" w:cs="Arial"/>
                <w:color w:val="000000" w:themeColor="text1"/>
              </w:rPr>
              <w:t xml:space="preserve"> o setor </w:t>
            </w:r>
            <w:r>
              <w:rPr>
                <w:rFonts w:ascii="Calibri" w:hAnsi="Calibri" w:cs="Arial"/>
                <w:color w:val="000000" w:themeColor="text1"/>
              </w:rPr>
              <w:t>de espumas forte e competitivo nessa transição</w:t>
            </w:r>
            <w:r w:rsidRPr="0040590F">
              <w:rPr>
                <w:rFonts w:ascii="Calibri" w:hAnsi="Calibri" w:cs="Arial"/>
                <w:color w:val="000000" w:themeColor="text1"/>
              </w:rPr>
              <w:t xml:space="preserve">, o Programa Brasileiro de Eliminação dos HCFCs (PBH) </w:t>
            </w:r>
            <w:r>
              <w:rPr>
                <w:rFonts w:ascii="Calibri" w:hAnsi="Calibri" w:cs="Arial"/>
                <w:color w:val="000000" w:themeColor="text1"/>
              </w:rPr>
              <w:t xml:space="preserve">vem disponibilizando </w:t>
            </w:r>
            <w:r w:rsidRPr="0040590F">
              <w:rPr>
                <w:rFonts w:ascii="Calibri" w:hAnsi="Calibri" w:cs="Arial"/>
                <w:color w:val="000000" w:themeColor="text1"/>
              </w:rPr>
              <w:t xml:space="preserve">apoio </w:t>
            </w:r>
            <w:r>
              <w:rPr>
                <w:rFonts w:ascii="Calibri" w:hAnsi="Calibri" w:cs="Arial"/>
                <w:color w:val="000000" w:themeColor="text1"/>
              </w:rPr>
              <w:t xml:space="preserve">técnico e </w:t>
            </w:r>
            <w:r w:rsidRPr="0040590F">
              <w:rPr>
                <w:rFonts w:ascii="Calibri" w:hAnsi="Calibri" w:cs="Arial"/>
                <w:color w:val="000000" w:themeColor="text1"/>
              </w:rPr>
              <w:t>financeiro</w:t>
            </w:r>
            <w:r>
              <w:rPr>
                <w:rFonts w:ascii="Calibri" w:hAnsi="Calibri" w:cs="Arial"/>
                <w:color w:val="000000" w:themeColor="text1"/>
              </w:rPr>
              <w:t>, desde 2012,</w:t>
            </w:r>
            <w:r w:rsidRPr="0040590F">
              <w:rPr>
                <w:rFonts w:ascii="Calibri" w:hAnsi="Calibri" w:cs="Arial"/>
                <w:color w:val="000000" w:themeColor="text1"/>
              </w:rPr>
              <w:t xml:space="preserve"> voltado à conversão de empresas que usam o </w:t>
            </w:r>
            <w:r>
              <w:rPr>
                <w:rFonts w:ascii="Calibri" w:hAnsi="Calibri" w:cs="Arial"/>
                <w:color w:val="000000" w:themeColor="text1"/>
              </w:rPr>
              <w:t>HCFC-</w:t>
            </w:r>
            <w:r w:rsidRPr="0040590F">
              <w:rPr>
                <w:rFonts w:ascii="Calibri" w:hAnsi="Calibri" w:cs="Arial"/>
                <w:color w:val="000000" w:themeColor="text1"/>
              </w:rPr>
              <w:t xml:space="preserve">141b. </w:t>
            </w:r>
          </w:p>
          <w:p w14:paraId="368B8BFD" w14:textId="77777777" w:rsidR="00323098" w:rsidRPr="0040590F" w:rsidRDefault="00323098" w:rsidP="00FB600A">
            <w:pPr>
              <w:pStyle w:val="SemEspaamento"/>
              <w:rPr>
                <w:rFonts w:ascii="Calibri" w:hAnsi="Calibri" w:cs="Arial"/>
                <w:b/>
                <w:color w:val="000000" w:themeColor="text1"/>
              </w:rPr>
            </w:pPr>
          </w:p>
        </w:tc>
      </w:tr>
      <w:tr w:rsidR="00323098" w:rsidRPr="0040590F" w14:paraId="6EABF6CE" w14:textId="77777777" w:rsidTr="00FB600A">
        <w:tc>
          <w:tcPr>
            <w:tcW w:w="8488" w:type="dxa"/>
            <w:gridSpan w:val="2"/>
          </w:tcPr>
          <w:p w14:paraId="12CA1C4A" w14:textId="77777777" w:rsidR="00323098" w:rsidRPr="0040590F" w:rsidRDefault="00323098" w:rsidP="00FB600A">
            <w:pPr>
              <w:pStyle w:val="SemEspaamento"/>
              <w:rPr>
                <w:rFonts w:ascii="Calibri" w:hAnsi="Calibri" w:cs="Arial"/>
                <w:color w:val="000000" w:themeColor="text1"/>
              </w:rPr>
            </w:pPr>
            <w:r w:rsidRPr="00ED3BD1">
              <w:rPr>
                <w:rFonts w:ascii="Calibri" w:hAnsi="Calibri" w:cs="Arial"/>
                <w:color w:val="000000" w:themeColor="text1"/>
              </w:rPr>
              <w:t>IMAGEM</w:t>
            </w:r>
            <w:r>
              <w:rPr>
                <w:rFonts w:ascii="Calibri" w:hAnsi="Calibri" w:cs="Arial"/>
                <w:color w:val="000000" w:themeColor="text1"/>
              </w:rPr>
              <w:t xml:space="preserve"> PARA ACOMPANHAR A FALA</w:t>
            </w:r>
            <w:r w:rsidRPr="00ED3BD1">
              <w:rPr>
                <w:rFonts w:ascii="Calibri" w:hAnsi="Calibri" w:cs="Arial"/>
                <w:color w:val="000000" w:themeColor="text1"/>
              </w:rPr>
              <w:t xml:space="preserve">: </w:t>
            </w:r>
            <w:r>
              <w:rPr>
                <w:rFonts w:ascii="Calibri" w:hAnsi="Calibri" w:cs="Arial"/>
                <w:color w:val="000000" w:themeColor="text1"/>
              </w:rPr>
              <w:t xml:space="preserve">Surgem nomes e logomarcas de empresas (dos projetos em grupo e individuais) na tela com o ano de sua conversão, em ordem cronológica: </w:t>
            </w:r>
            <w:proofErr w:type="spellStart"/>
            <w:r>
              <w:rPr>
                <w:rFonts w:ascii="Calibri" w:hAnsi="Calibri" w:cs="Arial"/>
                <w:color w:val="000000" w:themeColor="text1"/>
              </w:rPr>
              <w:t>Isoeste</w:t>
            </w:r>
            <w:proofErr w:type="spellEnd"/>
            <w:r>
              <w:rPr>
                <w:rFonts w:ascii="Calibri" w:hAnsi="Calibri" w:cs="Arial"/>
                <w:color w:val="000000" w:themeColor="text1"/>
              </w:rPr>
              <w:t xml:space="preserve"> Construtivos Isotérmicos, 1ª empresa convertida em 2012, MBP </w:t>
            </w:r>
            <w:proofErr w:type="spellStart"/>
            <w:r>
              <w:rPr>
                <w:rFonts w:ascii="Calibri" w:hAnsi="Calibri" w:cs="Arial"/>
                <w:color w:val="000000" w:themeColor="text1"/>
              </w:rPr>
              <w:t>Isoblock</w:t>
            </w:r>
            <w:proofErr w:type="spellEnd"/>
            <w:r>
              <w:rPr>
                <w:rFonts w:ascii="Calibri" w:hAnsi="Calibri" w:cs="Arial"/>
                <w:color w:val="000000" w:themeColor="text1"/>
              </w:rPr>
              <w:t xml:space="preserve">., </w:t>
            </w:r>
            <w:proofErr w:type="spellStart"/>
            <w:r>
              <w:rPr>
                <w:rFonts w:ascii="Calibri" w:hAnsi="Calibri" w:cs="Arial"/>
                <w:color w:val="000000" w:themeColor="text1"/>
              </w:rPr>
              <w:t>Danica</w:t>
            </w:r>
            <w:proofErr w:type="spellEnd"/>
            <w:r>
              <w:rPr>
                <w:rFonts w:ascii="Calibri" w:hAnsi="Calibri" w:cs="Arial"/>
                <w:color w:val="000000" w:themeColor="text1"/>
              </w:rPr>
              <w:t xml:space="preserve">, </w:t>
            </w:r>
            <w:proofErr w:type="spellStart"/>
            <w:r>
              <w:rPr>
                <w:rFonts w:ascii="Calibri" w:hAnsi="Calibri" w:cs="Arial"/>
                <w:color w:val="000000" w:themeColor="text1"/>
              </w:rPr>
              <w:t>Caiur</w:t>
            </w:r>
            <w:proofErr w:type="spellEnd"/>
            <w:r>
              <w:rPr>
                <w:rFonts w:ascii="Calibri" w:hAnsi="Calibri" w:cs="Arial"/>
                <w:color w:val="000000" w:themeColor="text1"/>
              </w:rPr>
              <w:t xml:space="preserve">, </w:t>
            </w:r>
            <w:proofErr w:type="spellStart"/>
            <w:proofErr w:type="gramStart"/>
            <w:r>
              <w:rPr>
                <w:rFonts w:ascii="Calibri" w:hAnsi="Calibri" w:cs="Arial"/>
                <w:color w:val="000000" w:themeColor="text1"/>
              </w:rPr>
              <w:t>etc</w:t>
            </w:r>
            <w:proofErr w:type="spellEnd"/>
            <w:r>
              <w:rPr>
                <w:rFonts w:ascii="Calibri" w:hAnsi="Calibri" w:cs="Arial"/>
                <w:color w:val="000000" w:themeColor="text1"/>
              </w:rPr>
              <w:t>...</w:t>
            </w:r>
            <w:proofErr w:type="gramEnd"/>
            <w:r>
              <w:rPr>
                <w:rFonts w:ascii="Calibri" w:hAnsi="Calibri" w:cs="Arial"/>
                <w:color w:val="000000" w:themeColor="text1"/>
              </w:rPr>
              <w:t xml:space="preserve"> empresas convertidas em 2015, etc.... Até, empresas convertidas em 2019</w:t>
            </w:r>
          </w:p>
        </w:tc>
      </w:tr>
      <w:tr w:rsidR="00323098" w:rsidRPr="0040590F" w14:paraId="00770A74" w14:textId="77777777" w:rsidTr="00FB600A">
        <w:trPr>
          <w:trHeight w:val="5098"/>
        </w:trPr>
        <w:tc>
          <w:tcPr>
            <w:tcW w:w="3470" w:type="dxa"/>
          </w:tcPr>
          <w:p w14:paraId="56283851" w14:textId="77777777" w:rsidR="00323098" w:rsidRPr="00F31E5C" w:rsidRDefault="00323098" w:rsidP="00FB600A">
            <w:pPr>
              <w:spacing w:after="0"/>
              <w:rPr>
                <w:b/>
              </w:rPr>
            </w:pPr>
            <w:r w:rsidRPr="00F31E5C">
              <w:rPr>
                <w:b/>
              </w:rPr>
              <w:t xml:space="preserve">Rodrigo Brandão </w:t>
            </w:r>
          </w:p>
          <w:p w14:paraId="60056273" w14:textId="77777777" w:rsidR="00323098" w:rsidRPr="00F31E5C" w:rsidRDefault="00323098" w:rsidP="00FB600A">
            <w:pPr>
              <w:spacing w:after="0"/>
            </w:pPr>
            <w:r w:rsidRPr="00F31E5C">
              <w:t xml:space="preserve">Gerente da MBP </w:t>
            </w:r>
            <w:proofErr w:type="spellStart"/>
            <w:r w:rsidRPr="00F31E5C">
              <w:t>Isoblock</w:t>
            </w:r>
            <w:proofErr w:type="spellEnd"/>
          </w:p>
          <w:p w14:paraId="499ECC9D" w14:textId="77777777" w:rsidR="00323098" w:rsidRPr="00F31E5C" w:rsidRDefault="00323098" w:rsidP="00FB600A">
            <w:pPr>
              <w:spacing w:after="0"/>
            </w:pPr>
            <w:r w:rsidRPr="00F31E5C">
              <w:t>Empresa convertida em 2015</w:t>
            </w:r>
          </w:p>
          <w:p w14:paraId="6C1C8005" w14:textId="77777777" w:rsidR="00323098" w:rsidRPr="0059016F" w:rsidRDefault="00323098" w:rsidP="00FB600A">
            <w:pPr>
              <w:spacing w:after="0"/>
            </w:pPr>
          </w:p>
          <w:p w14:paraId="1C68299E" w14:textId="77777777" w:rsidR="00323098" w:rsidRPr="0059016F" w:rsidRDefault="00323098" w:rsidP="00FB600A">
            <w:pPr>
              <w:pStyle w:val="SemEspaamento"/>
              <w:rPr>
                <w:rFonts w:ascii="Calibri" w:hAnsi="Calibri" w:cs="Arial"/>
                <w:color w:val="000000" w:themeColor="text1"/>
              </w:rPr>
            </w:pPr>
          </w:p>
          <w:p w14:paraId="63115828" w14:textId="77777777" w:rsidR="00323098" w:rsidRPr="0059016F" w:rsidRDefault="00323098" w:rsidP="00FB600A">
            <w:pPr>
              <w:pStyle w:val="SemEspaamento"/>
              <w:rPr>
                <w:rFonts w:ascii="Calibri" w:hAnsi="Calibri" w:cs="Arial"/>
                <w:color w:val="000000" w:themeColor="text1"/>
              </w:rPr>
            </w:pPr>
          </w:p>
        </w:tc>
        <w:tc>
          <w:tcPr>
            <w:tcW w:w="5018" w:type="dxa"/>
          </w:tcPr>
          <w:p w14:paraId="2B6FD47E" w14:textId="151A4B32" w:rsidR="00323098" w:rsidRPr="0059016F" w:rsidRDefault="00323098" w:rsidP="00FB600A">
            <w:pPr>
              <w:rPr>
                <w:rFonts w:cstheme="minorHAnsi"/>
              </w:rPr>
            </w:pPr>
            <w:r w:rsidRPr="0059016F">
              <w:rPr>
                <w:rFonts w:cstheme="minorHAnsi"/>
              </w:rPr>
              <w:t>A maior importância foi em relação ao suporte técnico que foi dado. Isso contribuiu bastante para que n</w:t>
            </w:r>
            <w:r w:rsidR="00CC02FA">
              <w:rPr>
                <w:rFonts w:cstheme="minorHAnsi"/>
              </w:rPr>
              <w:t>ó</w:t>
            </w:r>
            <w:r w:rsidRPr="0059016F">
              <w:rPr>
                <w:rFonts w:cstheme="minorHAnsi"/>
              </w:rPr>
              <w:t xml:space="preserve">s conhecêssemos quais eram as tecnologias disponíveis no mercado, e nos fóruns que foram criados, passamos a ter contato com as empresas, passamos a ter contato com as tecnologias que foram implementadas, conhecemos alguns </w:t>
            </w:r>
            <w:r w:rsidRPr="0059016F">
              <w:rPr>
                <w:rFonts w:cstheme="minorHAnsi"/>
                <w:i/>
              </w:rPr>
              <w:t>cases</w:t>
            </w:r>
            <w:r w:rsidRPr="0059016F">
              <w:rPr>
                <w:rFonts w:cstheme="minorHAnsi"/>
              </w:rPr>
              <w:t xml:space="preserve"> no mercado internacional onde já havia sido feito esse tipo de trabalho, e isso nos ajudou muito. A outra importância também foi em relação a questão de suporte financeiro, porque a empresa tem como se planejar para conseguir realizar todas as etapas. Há uma possibilidade de planejamento e cumprimento dessas etapas a partir de um suporte financeiro e suporte técnico.</w:t>
            </w:r>
          </w:p>
          <w:p w14:paraId="7C37B711" w14:textId="77777777" w:rsidR="00323098" w:rsidRPr="0059016F" w:rsidRDefault="00323098" w:rsidP="00FB600A">
            <w:pPr>
              <w:pStyle w:val="SemEspaamento"/>
              <w:jc w:val="both"/>
              <w:rPr>
                <w:rFonts w:ascii="Calibri" w:hAnsi="Calibri" w:cs="Arial"/>
                <w:color w:val="000000" w:themeColor="text1"/>
              </w:rPr>
            </w:pPr>
          </w:p>
        </w:tc>
      </w:tr>
      <w:tr w:rsidR="00323098" w:rsidRPr="0040590F" w14:paraId="48A37048" w14:textId="77777777" w:rsidTr="00FB600A">
        <w:tc>
          <w:tcPr>
            <w:tcW w:w="3470" w:type="dxa"/>
          </w:tcPr>
          <w:p w14:paraId="71D8C09B" w14:textId="77777777" w:rsidR="00323098" w:rsidRPr="0059016F" w:rsidRDefault="00323098" w:rsidP="00FB600A">
            <w:pPr>
              <w:jc w:val="both"/>
              <w:rPr>
                <w:b/>
              </w:rPr>
            </w:pPr>
            <w:r w:rsidRPr="0059016F">
              <w:rPr>
                <w:b/>
              </w:rPr>
              <w:t>Marcílio Adorno Araújo Dias</w:t>
            </w:r>
          </w:p>
          <w:p w14:paraId="2361EA8E" w14:textId="77777777" w:rsidR="00323098" w:rsidRPr="0059016F" w:rsidRDefault="00323098" w:rsidP="00FB600A">
            <w:pPr>
              <w:jc w:val="both"/>
              <w:rPr>
                <w:b/>
              </w:rPr>
            </w:pPr>
            <w:r w:rsidRPr="0059016F">
              <w:rPr>
                <w:b/>
              </w:rPr>
              <w:t xml:space="preserve">Sócio fundador da empresa </w:t>
            </w:r>
            <w:proofErr w:type="spellStart"/>
            <w:r w:rsidRPr="0059016F">
              <w:rPr>
                <w:b/>
              </w:rPr>
              <w:t>Polyurethane</w:t>
            </w:r>
            <w:proofErr w:type="spellEnd"/>
          </w:p>
          <w:p w14:paraId="7E700C58" w14:textId="77777777" w:rsidR="00323098" w:rsidRPr="00F31E5C" w:rsidRDefault="00323098" w:rsidP="00FB600A">
            <w:pPr>
              <w:spacing w:after="0"/>
              <w:rPr>
                <w:b/>
              </w:rPr>
            </w:pPr>
            <w:r w:rsidRPr="00F31E5C">
              <w:rPr>
                <w:b/>
              </w:rPr>
              <w:t>Empresa convertida em 2018</w:t>
            </w:r>
          </w:p>
        </w:tc>
        <w:tc>
          <w:tcPr>
            <w:tcW w:w="5018" w:type="dxa"/>
          </w:tcPr>
          <w:p w14:paraId="2B96861A" w14:textId="77777777" w:rsidR="00323098" w:rsidRPr="0059016F" w:rsidRDefault="00323098" w:rsidP="00FB600A">
            <w:pPr>
              <w:rPr>
                <w:rFonts w:cstheme="minorHAnsi"/>
              </w:rPr>
            </w:pPr>
            <w:r w:rsidRPr="00F31E5C">
              <w:t>E a preocupação são as mudanças de formulações, as dificuldades para poder se adaptar a um novo sistema, novo produto, cursos etc. Aí esse apoio que a gente recebe do MMA e das Nações Unidas para nos auxiliar em termos de orientação, técnica e financeira, nessa migração, isso nos ajuda a manter nossa sobrevivência, nossa competitividade no mercado.</w:t>
            </w:r>
            <w:r w:rsidRPr="0059016F">
              <w:t xml:space="preserve"> </w:t>
            </w:r>
          </w:p>
        </w:tc>
      </w:tr>
      <w:tr w:rsidR="00323098" w:rsidRPr="0040590F" w14:paraId="374BCBD1" w14:textId="77777777" w:rsidTr="00FB600A">
        <w:tc>
          <w:tcPr>
            <w:tcW w:w="8488" w:type="dxa"/>
            <w:gridSpan w:val="2"/>
          </w:tcPr>
          <w:p w14:paraId="41175605" w14:textId="77777777" w:rsidR="00323098" w:rsidRPr="0059016F" w:rsidRDefault="00323098" w:rsidP="00FB600A">
            <w:pPr>
              <w:pStyle w:val="SemEspaamento"/>
              <w:rPr>
                <w:rFonts w:ascii="Calibri" w:hAnsi="Calibri" w:cs="Arial"/>
                <w:b/>
                <w:color w:val="000000" w:themeColor="text1"/>
              </w:rPr>
            </w:pPr>
          </w:p>
        </w:tc>
      </w:tr>
      <w:tr w:rsidR="00323098" w:rsidRPr="0040590F" w14:paraId="418231EB" w14:textId="77777777" w:rsidTr="00FB600A">
        <w:tc>
          <w:tcPr>
            <w:tcW w:w="8488" w:type="dxa"/>
            <w:gridSpan w:val="2"/>
          </w:tcPr>
          <w:p w14:paraId="71D6EE22" w14:textId="77777777" w:rsidR="00323098" w:rsidRPr="0059016F" w:rsidRDefault="00323098" w:rsidP="00FB600A">
            <w:pPr>
              <w:pStyle w:val="SemEspaamento"/>
              <w:rPr>
                <w:rFonts w:ascii="Calibri" w:hAnsi="Calibri" w:cs="Arial"/>
                <w:color w:val="000000" w:themeColor="text1"/>
              </w:rPr>
            </w:pPr>
            <w:r w:rsidRPr="0059016F">
              <w:rPr>
                <w:rFonts w:ascii="Calibri" w:hAnsi="Calibri" w:cs="Arial"/>
                <w:color w:val="000000" w:themeColor="text1"/>
              </w:rPr>
              <w:t>- Os recursos são destinados a adaptações no processo de produção, assistência técnica, aquisição de equipamentos e outras atividades.</w:t>
            </w:r>
          </w:p>
          <w:p w14:paraId="5D7A8D0E" w14:textId="77777777" w:rsidR="00323098" w:rsidRPr="0059016F" w:rsidRDefault="00323098" w:rsidP="00FB600A">
            <w:pPr>
              <w:pStyle w:val="SemEspaamento"/>
              <w:rPr>
                <w:rFonts w:ascii="Calibri" w:hAnsi="Calibri" w:cs="Arial"/>
                <w:color w:val="000000" w:themeColor="text1"/>
              </w:rPr>
            </w:pPr>
          </w:p>
        </w:tc>
      </w:tr>
      <w:tr w:rsidR="00323098" w:rsidRPr="0040590F" w14:paraId="4591F4B2" w14:textId="77777777" w:rsidTr="00FB600A">
        <w:tc>
          <w:tcPr>
            <w:tcW w:w="3470" w:type="dxa"/>
          </w:tcPr>
          <w:p w14:paraId="3AC1EA6D" w14:textId="77777777" w:rsidR="00323098" w:rsidRPr="00F31E5C" w:rsidRDefault="00323098" w:rsidP="00FB600A">
            <w:pPr>
              <w:pStyle w:val="SemEspaamento"/>
              <w:rPr>
                <w:rFonts w:ascii="Calibri" w:hAnsi="Calibri" w:cs="Arial"/>
                <w:b/>
                <w:color w:val="000000" w:themeColor="text1"/>
              </w:rPr>
            </w:pPr>
            <w:r w:rsidRPr="00F31E5C">
              <w:rPr>
                <w:rFonts w:ascii="Calibri" w:hAnsi="Calibri" w:cs="Arial"/>
                <w:b/>
                <w:color w:val="000000" w:themeColor="text1"/>
              </w:rPr>
              <w:t>Henrique Bavoso</w:t>
            </w:r>
          </w:p>
          <w:p w14:paraId="3C4B1A36" w14:textId="29E9C05B" w:rsidR="00323098" w:rsidRPr="00F31E5C" w:rsidRDefault="00323098" w:rsidP="00FB600A">
            <w:pPr>
              <w:pStyle w:val="SemEspaamento"/>
              <w:rPr>
                <w:rFonts w:ascii="Calibri" w:hAnsi="Calibri" w:cs="Arial"/>
                <w:b/>
                <w:color w:val="000000" w:themeColor="text1"/>
              </w:rPr>
            </w:pPr>
            <w:r w:rsidRPr="00F31E5C">
              <w:rPr>
                <w:rFonts w:ascii="Calibri" w:hAnsi="Calibri" w:cs="Arial"/>
                <w:b/>
                <w:color w:val="000000" w:themeColor="text1"/>
              </w:rPr>
              <w:t xml:space="preserve">Cargo: </w:t>
            </w:r>
          </w:p>
          <w:p w14:paraId="28394F74" w14:textId="77777777" w:rsidR="00323098" w:rsidRPr="00F31E5C" w:rsidRDefault="00323098" w:rsidP="00FB600A">
            <w:pPr>
              <w:spacing w:after="0"/>
              <w:rPr>
                <w:rFonts w:ascii="Calibri" w:hAnsi="Calibri" w:cs="Arial"/>
                <w:color w:val="000000" w:themeColor="text1"/>
              </w:rPr>
            </w:pPr>
            <w:r w:rsidRPr="00F31E5C">
              <w:rPr>
                <w:rFonts w:ascii="Calibri" w:hAnsi="Calibri" w:cs="Arial"/>
                <w:color w:val="000000" w:themeColor="text1"/>
              </w:rPr>
              <w:lastRenderedPageBreak/>
              <w:t>UNIVAR</w:t>
            </w:r>
          </w:p>
          <w:p w14:paraId="39A9D3B5" w14:textId="77777777" w:rsidR="00323098" w:rsidRPr="00F31E5C" w:rsidRDefault="00323098" w:rsidP="00FB600A">
            <w:pPr>
              <w:spacing w:after="0"/>
              <w:rPr>
                <w:b/>
              </w:rPr>
            </w:pPr>
            <w:r w:rsidRPr="00F31E5C">
              <w:t>Empresa Multinacional que está realizando a conversão com recursos próprios.</w:t>
            </w:r>
          </w:p>
        </w:tc>
        <w:tc>
          <w:tcPr>
            <w:tcW w:w="5018" w:type="dxa"/>
          </w:tcPr>
          <w:p w14:paraId="432B93EE" w14:textId="77777777" w:rsidR="00323098" w:rsidRPr="0059016F" w:rsidRDefault="00323098" w:rsidP="00FB600A">
            <w:pPr>
              <w:pStyle w:val="SemEspaamento"/>
              <w:jc w:val="both"/>
              <w:rPr>
                <w:rFonts w:ascii="Calibri" w:hAnsi="Calibri"/>
              </w:rPr>
            </w:pPr>
            <w:r w:rsidRPr="0059016F">
              <w:rPr>
                <w:rFonts w:ascii="Calibri" w:hAnsi="Calibri"/>
              </w:rPr>
              <w:lastRenderedPageBreak/>
              <w:t xml:space="preserve">Uma vez a empresa convencida e que ela entendeu do programa, entende que é um programa muito mais </w:t>
            </w:r>
            <w:r w:rsidRPr="0059016F">
              <w:rPr>
                <w:rFonts w:ascii="Calibri" w:hAnsi="Calibri"/>
              </w:rPr>
              <w:lastRenderedPageBreak/>
              <w:t>para ajudar, auxiliá-la a fazer essa conversão. Muito mais benéfica, ou seja, não é uma conversão que ela está isolada, uma empresa sozinha tentando fazer a mudança, que tem todo o apoio de recursos tecnológicos e de recursos financeiros, e que ele vai estar aderente a um programa global e, de fato, as empresas estarem com o que tem de mais novo de tecnologia no mundo.</w:t>
            </w:r>
          </w:p>
          <w:p w14:paraId="79D6EEBE" w14:textId="77777777" w:rsidR="00323098" w:rsidRPr="0059016F" w:rsidRDefault="00323098" w:rsidP="00FB600A">
            <w:pPr>
              <w:jc w:val="both"/>
            </w:pPr>
          </w:p>
        </w:tc>
      </w:tr>
      <w:tr w:rsidR="00323098" w:rsidRPr="0040590F" w14:paraId="69BA19DE" w14:textId="77777777" w:rsidTr="00FB600A">
        <w:tc>
          <w:tcPr>
            <w:tcW w:w="3470" w:type="dxa"/>
          </w:tcPr>
          <w:p w14:paraId="0B652C4E" w14:textId="77777777" w:rsidR="00323098" w:rsidRPr="00F31E5C" w:rsidRDefault="00323098" w:rsidP="00FB600A">
            <w:pPr>
              <w:jc w:val="both"/>
              <w:rPr>
                <w:b/>
              </w:rPr>
            </w:pPr>
            <w:r w:rsidRPr="00F31E5C">
              <w:rPr>
                <w:b/>
              </w:rPr>
              <w:lastRenderedPageBreak/>
              <w:t>Marcílio Adorno Araújo Dias</w:t>
            </w:r>
          </w:p>
          <w:p w14:paraId="4361656E" w14:textId="77777777" w:rsidR="00323098" w:rsidRPr="0059016F" w:rsidRDefault="00323098" w:rsidP="00FB600A">
            <w:pPr>
              <w:jc w:val="both"/>
              <w:rPr>
                <w:b/>
              </w:rPr>
            </w:pPr>
            <w:r w:rsidRPr="00F31E5C">
              <w:rPr>
                <w:b/>
              </w:rPr>
              <w:t xml:space="preserve">Sócio fundador da empresa </w:t>
            </w:r>
            <w:proofErr w:type="spellStart"/>
            <w:r w:rsidRPr="00F31E5C">
              <w:rPr>
                <w:b/>
              </w:rPr>
              <w:t>Polyurethane</w:t>
            </w:r>
            <w:proofErr w:type="spellEnd"/>
          </w:p>
          <w:p w14:paraId="0A7D168A" w14:textId="77777777" w:rsidR="00323098" w:rsidRPr="00F31E5C" w:rsidRDefault="00323098" w:rsidP="00FB600A">
            <w:pPr>
              <w:pStyle w:val="SemEspaamento"/>
              <w:rPr>
                <w:rFonts w:ascii="Calibri" w:hAnsi="Calibri" w:cs="Arial"/>
                <w:b/>
                <w:color w:val="000000" w:themeColor="text1"/>
              </w:rPr>
            </w:pPr>
            <w:r w:rsidRPr="00F31E5C">
              <w:rPr>
                <w:b/>
              </w:rPr>
              <w:t>Empresa convertida em 2018</w:t>
            </w:r>
          </w:p>
        </w:tc>
        <w:tc>
          <w:tcPr>
            <w:tcW w:w="5018" w:type="dxa"/>
          </w:tcPr>
          <w:p w14:paraId="7BD65CFC" w14:textId="77777777" w:rsidR="00323098" w:rsidRPr="00F31E5C" w:rsidRDefault="00323098" w:rsidP="00FB600A">
            <w:pPr>
              <w:jc w:val="both"/>
            </w:pPr>
            <w:r w:rsidRPr="00F31E5C">
              <w:t>Não trabalhamos diretamente com o público, nós trabalhamos com os transformadores. E esses transformadores usam nossos produtos como parte dos seus refrigeradores, coletores solares etc., para atender o mercado em si. E essa migração de sistema, que é obrigatória, então isso vem apoiado de um sistema que o Programa das Nações Unidas e o MMA chamam de projeto guarda-chuva, no qual nós, como uma casa de sistemas, acolhemos os nossos clientes que já são tradicionais e, com isso, a gente consegue dar um apoio e uma transição tranquila sem gerar prejuízo ou dificuldades a esses transformadores.</w:t>
            </w:r>
            <w:r w:rsidRPr="0059016F">
              <w:t xml:space="preserve"> </w:t>
            </w:r>
          </w:p>
        </w:tc>
      </w:tr>
      <w:tr w:rsidR="00323098" w:rsidRPr="0040590F" w14:paraId="62991908" w14:textId="77777777" w:rsidTr="00FB600A">
        <w:tc>
          <w:tcPr>
            <w:tcW w:w="3470" w:type="dxa"/>
          </w:tcPr>
          <w:p w14:paraId="237F5043" w14:textId="77777777" w:rsidR="00323098" w:rsidRPr="00F31E5C" w:rsidRDefault="00323098" w:rsidP="00FB600A">
            <w:pPr>
              <w:pStyle w:val="SemEspaamento"/>
              <w:rPr>
                <w:rFonts w:ascii="Calibri" w:hAnsi="Calibri" w:cs="Arial"/>
                <w:b/>
                <w:color w:val="000000" w:themeColor="text1"/>
              </w:rPr>
            </w:pPr>
          </w:p>
        </w:tc>
        <w:tc>
          <w:tcPr>
            <w:tcW w:w="5018" w:type="dxa"/>
          </w:tcPr>
          <w:p w14:paraId="6636E26B" w14:textId="77777777" w:rsidR="00323098" w:rsidRPr="0059016F" w:rsidRDefault="00323098" w:rsidP="00FB600A">
            <w:pPr>
              <w:pStyle w:val="SemEspaamento"/>
              <w:jc w:val="both"/>
              <w:rPr>
                <w:rFonts w:ascii="Calibri" w:hAnsi="Calibri"/>
              </w:rPr>
            </w:pPr>
          </w:p>
        </w:tc>
      </w:tr>
      <w:tr w:rsidR="00323098" w:rsidRPr="0040590F" w14:paraId="7948C7CC" w14:textId="77777777" w:rsidTr="00FB600A">
        <w:tc>
          <w:tcPr>
            <w:tcW w:w="8488" w:type="dxa"/>
            <w:gridSpan w:val="2"/>
          </w:tcPr>
          <w:p w14:paraId="266232E8" w14:textId="77777777" w:rsidR="00323098" w:rsidRPr="0059016F" w:rsidRDefault="00323098" w:rsidP="00FB600A">
            <w:pPr>
              <w:pStyle w:val="SemEspaamento"/>
              <w:rPr>
                <w:rFonts w:ascii="Calibri" w:hAnsi="Calibri" w:cs="Arial"/>
                <w:color w:val="FF0000"/>
              </w:rPr>
            </w:pPr>
            <w:r w:rsidRPr="0059016F">
              <w:rPr>
                <w:rFonts w:ascii="Calibri" w:hAnsi="Calibri" w:cs="Arial"/>
                <w:color w:val="000000" w:themeColor="text1"/>
              </w:rPr>
              <w:t>- Até agora, 229 empresas concluíram o processo e outras 400</w:t>
            </w:r>
            <w:r w:rsidRPr="0059016F">
              <w:rPr>
                <w:rFonts w:ascii="Calibri" w:hAnsi="Calibri" w:cs="Arial"/>
                <w:color w:val="FF0000"/>
              </w:rPr>
              <w:t xml:space="preserve"> deverão ser convertidas até o final de 2020.</w:t>
            </w:r>
          </w:p>
          <w:p w14:paraId="2047B072" w14:textId="77777777" w:rsidR="00323098" w:rsidRPr="0059016F" w:rsidRDefault="00323098" w:rsidP="00FB600A">
            <w:pPr>
              <w:pStyle w:val="SemEspaamento"/>
              <w:rPr>
                <w:rFonts w:ascii="Calibri" w:hAnsi="Calibri" w:cs="Arial"/>
                <w:b/>
                <w:color w:val="000000" w:themeColor="text1"/>
              </w:rPr>
            </w:pPr>
          </w:p>
        </w:tc>
      </w:tr>
      <w:tr w:rsidR="00323098" w:rsidRPr="0040590F" w14:paraId="557F4C8F" w14:textId="77777777" w:rsidTr="00FB600A">
        <w:tc>
          <w:tcPr>
            <w:tcW w:w="3470" w:type="dxa"/>
          </w:tcPr>
          <w:p w14:paraId="7825DAC3" w14:textId="77777777" w:rsidR="00323098" w:rsidRPr="00F31E5C" w:rsidRDefault="00323098" w:rsidP="00FB600A">
            <w:pPr>
              <w:pStyle w:val="SemEspaamento"/>
              <w:rPr>
                <w:rFonts w:ascii="Calibri" w:hAnsi="Calibri" w:cs="Arial"/>
                <w:b/>
                <w:color w:val="000000" w:themeColor="text1"/>
              </w:rPr>
            </w:pPr>
            <w:r w:rsidRPr="00F31E5C">
              <w:rPr>
                <w:rFonts w:ascii="Calibri" w:hAnsi="Calibri" w:cs="Arial"/>
                <w:b/>
                <w:color w:val="000000" w:themeColor="text1"/>
              </w:rPr>
              <w:t>Inácio Barreira</w:t>
            </w:r>
          </w:p>
          <w:p w14:paraId="5F465C34" w14:textId="77777777" w:rsidR="00323098" w:rsidRPr="00F31E5C" w:rsidRDefault="00323098" w:rsidP="00FB600A">
            <w:pPr>
              <w:pStyle w:val="SemEspaamento"/>
              <w:rPr>
                <w:rFonts w:ascii="Calibri" w:hAnsi="Calibri" w:cs="Arial"/>
                <w:color w:val="000000" w:themeColor="text1"/>
              </w:rPr>
            </w:pPr>
            <w:r w:rsidRPr="00F31E5C">
              <w:rPr>
                <w:rFonts w:ascii="Calibri" w:hAnsi="Calibri" w:cs="Arial"/>
                <w:color w:val="000000" w:themeColor="text1"/>
              </w:rPr>
              <w:t>Diretor da Indústria Brasileira de Fibras (IBF)</w:t>
            </w:r>
          </w:p>
          <w:p w14:paraId="294C305A" w14:textId="77777777" w:rsidR="00323098" w:rsidRPr="0059016F" w:rsidRDefault="00323098" w:rsidP="00FB600A">
            <w:pPr>
              <w:pStyle w:val="SemEspaamento"/>
              <w:rPr>
                <w:rFonts w:ascii="Calibri" w:hAnsi="Calibri" w:cs="Arial"/>
                <w:b/>
                <w:color w:val="000000" w:themeColor="text1"/>
              </w:rPr>
            </w:pPr>
            <w:r w:rsidRPr="0059016F">
              <w:rPr>
                <w:rFonts w:ascii="Calibri" w:hAnsi="Calibri" w:cs="Arial"/>
                <w:b/>
                <w:color w:val="000000" w:themeColor="text1"/>
              </w:rPr>
              <w:t>Empresa convertida em 2017</w:t>
            </w:r>
          </w:p>
        </w:tc>
        <w:tc>
          <w:tcPr>
            <w:tcW w:w="5018" w:type="dxa"/>
          </w:tcPr>
          <w:p w14:paraId="6AE7B107" w14:textId="77777777" w:rsidR="00323098" w:rsidRPr="0059016F" w:rsidRDefault="00323098" w:rsidP="00FB600A">
            <w:pPr>
              <w:rPr>
                <w:rFonts w:ascii="Calibri" w:hAnsi="Calibri" w:cs="Arial"/>
                <w:b/>
                <w:i/>
                <w:color w:val="000000" w:themeColor="text1"/>
              </w:rPr>
            </w:pPr>
            <w:r w:rsidRPr="00F31E5C">
              <w:t>Tivemos o tempo de ajuste desse material, tivemos que ter uma adaptação do nosso processo de produção, de equipamentos, mas hoje já estamos dominando e estamos satisfeitos com a opção que fizemos.</w:t>
            </w:r>
          </w:p>
        </w:tc>
      </w:tr>
      <w:tr w:rsidR="00323098" w:rsidRPr="0040590F" w14:paraId="5C2F19F4" w14:textId="77777777" w:rsidTr="00FB600A">
        <w:tc>
          <w:tcPr>
            <w:tcW w:w="8488" w:type="dxa"/>
            <w:gridSpan w:val="2"/>
          </w:tcPr>
          <w:p w14:paraId="0FA8DCE6" w14:textId="77777777" w:rsidR="00323098" w:rsidRPr="0059016F" w:rsidRDefault="00323098" w:rsidP="00FB600A">
            <w:pPr>
              <w:pStyle w:val="SemEspaamento"/>
              <w:jc w:val="both"/>
              <w:rPr>
                <w:rFonts w:ascii="Calibri" w:hAnsi="Calibri" w:cs="Arial"/>
                <w:b/>
                <w:color w:val="000000" w:themeColor="text1"/>
              </w:rPr>
            </w:pPr>
          </w:p>
        </w:tc>
      </w:tr>
      <w:tr w:rsidR="00323098" w:rsidRPr="0040590F" w14:paraId="06740E21" w14:textId="77777777" w:rsidTr="00FB600A">
        <w:tc>
          <w:tcPr>
            <w:tcW w:w="3470" w:type="dxa"/>
          </w:tcPr>
          <w:p w14:paraId="16037A8A" w14:textId="77777777" w:rsidR="00323098" w:rsidRPr="00F31E5C" w:rsidRDefault="00323098" w:rsidP="00FB600A">
            <w:pPr>
              <w:spacing w:after="0"/>
              <w:rPr>
                <w:b/>
              </w:rPr>
            </w:pPr>
            <w:r w:rsidRPr="00F31E5C">
              <w:rPr>
                <w:b/>
              </w:rPr>
              <w:t xml:space="preserve">Líbano Neto </w:t>
            </w:r>
          </w:p>
          <w:p w14:paraId="1E80ABE5" w14:textId="77777777" w:rsidR="00323098" w:rsidRPr="0059016F" w:rsidRDefault="00323098" w:rsidP="00FB600A">
            <w:pPr>
              <w:spacing w:after="0"/>
            </w:pPr>
            <w:r w:rsidRPr="00F31E5C">
              <w:t xml:space="preserve">Gerente administrativo na </w:t>
            </w:r>
            <w:proofErr w:type="spellStart"/>
            <w:r w:rsidRPr="00F31E5C">
              <w:t>Coldair</w:t>
            </w:r>
            <w:proofErr w:type="spellEnd"/>
          </w:p>
          <w:p w14:paraId="494F26AA" w14:textId="77777777" w:rsidR="00323098" w:rsidRPr="0059016F" w:rsidRDefault="00323098" w:rsidP="00FB600A">
            <w:pPr>
              <w:spacing w:after="0"/>
            </w:pPr>
            <w:r w:rsidRPr="0059016F">
              <w:rPr>
                <w:rFonts w:ascii="Calibri" w:hAnsi="Calibri" w:cs="Arial"/>
                <w:b/>
                <w:color w:val="000000" w:themeColor="text1"/>
              </w:rPr>
              <w:t>Empresa convertida em 2017</w:t>
            </w:r>
          </w:p>
          <w:p w14:paraId="7C8B239E" w14:textId="77777777" w:rsidR="00323098" w:rsidRPr="0059016F" w:rsidRDefault="00323098" w:rsidP="00FB600A">
            <w:pPr>
              <w:pStyle w:val="SemEspaamento"/>
              <w:rPr>
                <w:rFonts w:ascii="Calibri" w:hAnsi="Calibri" w:cs="Arial"/>
                <w:color w:val="000000" w:themeColor="text1"/>
              </w:rPr>
            </w:pPr>
          </w:p>
        </w:tc>
        <w:tc>
          <w:tcPr>
            <w:tcW w:w="5018" w:type="dxa"/>
          </w:tcPr>
          <w:p w14:paraId="00E258C4" w14:textId="77777777" w:rsidR="00323098" w:rsidRPr="0059016F" w:rsidRDefault="00323098" w:rsidP="00FB600A">
            <w:pPr>
              <w:pStyle w:val="SemEspaamento"/>
              <w:rPr>
                <w:rFonts w:ascii="Calibri" w:hAnsi="Calibri" w:cs="Arial"/>
                <w:color w:val="000000" w:themeColor="text1"/>
              </w:rPr>
            </w:pPr>
            <w:r w:rsidRPr="0059016F">
              <w:t>Então, é um interesse da empresa por uma exigência do mercado e da sociedade que os produtos estejam de acordo com o meio ambiente, com uma solução mais ecológica, mais sustentável.</w:t>
            </w:r>
          </w:p>
        </w:tc>
      </w:tr>
      <w:tr w:rsidR="00323098" w:rsidRPr="0040590F" w14:paraId="414C77F5" w14:textId="77777777" w:rsidTr="00FB600A">
        <w:trPr>
          <w:trHeight w:val="222"/>
        </w:trPr>
        <w:tc>
          <w:tcPr>
            <w:tcW w:w="8488" w:type="dxa"/>
            <w:gridSpan w:val="2"/>
          </w:tcPr>
          <w:p w14:paraId="2D4EC0F0" w14:textId="77777777" w:rsidR="00323098" w:rsidRPr="0059016F" w:rsidRDefault="00323098" w:rsidP="00FB600A">
            <w:pPr>
              <w:pStyle w:val="SemEspaamento"/>
              <w:rPr>
                <w:rFonts w:ascii="Calibri" w:hAnsi="Calibri" w:cs="Arial"/>
                <w:b/>
                <w:color w:val="000000" w:themeColor="text1"/>
              </w:rPr>
            </w:pPr>
          </w:p>
        </w:tc>
      </w:tr>
      <w:tr w:rsidR="00323098" w:rsidRPr="0040590F" w14:paraId="3393EA06" w14:textId="77777777" w:rsidTr="00FB600A">
        <w:tc>
          <w:tcPr>
            <w:tcW w:w="3470" w:type="dxa"/>
          </w:tcPr>
          <w:p w14:paraId="2DA2D878" w14:textId="77777777" w:rsidR="00323098" w:rsidRPr="00F31E5C" w:rsidRDefault="00323098" w:rsidP="00FB600A">
            <w:pPr>
              <w:spacing w:after="0"/>
              <w:rPr>
                <w:b/>
              </w:rPr>
            </w:pPr>
            <w:r w:rsidRPr="00F31E5C">
              <w:rPr>
                <w:b/>
              </w:rPr>
              <w:t xml:space="preserve">Tiago </w:t>
            </w:r>
            <w:proofErr w:type="spellStart"/>
            <w:r w:rsidRPr="00F31E5C">
              <w:rPr>
                <w:b/>
              </w:rPr>
              <w:t>Mazetto</w:t>
            </w:r>
            <w:proofErr w:type="spellEnd"/>
            <w:r w:rsidRPr="00F31E5C">
              <w:rPr>
                <w:b/>
              </w:rPr>
              <w:t xml:space="preserve"> </w:t>
            </w:r>
          </w:p>
          <w:p w14:paraId="5B57494F" w14:textId="77777777" w:rsidR="00323098" w:rsidRPr="00F31E5C" w:rsidRDefault="00323098" w:rsidP="00FB600A">
            <w:pPr>
              <w:spacing w:after="0"/>
            </w:pPr>
            <w:r w:rsidRPr="00F31E5C">
              <w:t xml:space="preserve">Administrador da </w:t>
            </w:r>
            <w:proofErr w:type="spellStart"/>
            <w:r w:rsidRPr="00F31E5C">
              <w:t>Ecoblaster</w:t>
            </w:r>
            <w:proofErr w:type="spellEnd"/>
          </w:p>
          <w:p w14:paraId="3EA4541C" w14:textId="77777777" w:rsidR="00323098" w:rsidRPr="00F31E5C" w:rsidRDefault="00323098" w:rsidP="00FB600A">
            <w:pPr>
              <w:spacing w:after="0"/>
            </w:pPr>
            <w:r w:rsidRPr="0059016F">
              <w:rPr>
                <w:rFonts w:ascii="Calibri" w:hAnsi="Calibri" w:cs="Arial"/>
                <w:b/>
                <w:color w:val="000000" w:themeColor="text1"/>
              </w:rPr>
              <w:t>Empresa convertida em 2018</w:t>
            </w:r>
          </w:p>
        </w:tc>
        <w:tc>
          <w:tcPr>
            <w:tcW w:w="5018" w:type="dxa"/>
          </w:tcPr>
          <w:p w14:paraId="413B8C0A" w14:textId="77777777" w:rsidR="00323098" w:rsidRPr="0059016F" w:rsidRDefault="00323098" w:rsidP="00FB600A">
            <w:pPr>
              <w:jc w:val="both"/>
            </w:pPr>
            <w:r w:rsidRPr="0059016F">
              <w:t xml:space="preserve">A questão também de que, hoje, as empresas estão muito voltadas a essa questão ambiental. Então você levar uma solução pro teu cliente, além de uma inovação tecnológica, um produto verde, com essa consciência ambiental, a gente vê que é uma vantagem para os nossos clientes em estar aderindo a esse programa. </w:t>
            </w:r>
          </w:p>
          <w:p w14:paraId="24783B9E" w14:textId="77777777" w:rsidR="00323098" w:rsidRPr="0059016F" w:rsidRDefault="00323098" w:rsidP="00FB600A">
            <w:pPr>
              <w:jc w:val="both"/>
            </w:pPr>
          </w:p>
        </w:tc>
      </w:tr>
    </w:tbl>
    <w:p w14:paraId="4C85C8E9" w14:textId="77777777" w:rsidR="00323098" w:rsidRPr="0040590F" w:rsidRDefault="00323098" w:rsidP="00323098">
      <w:pPr>
        <w:pStyle w:val="SemEspaamento"/>
        <w:rPr>
          <w:rFonts w:ascii="Calibri" w:hAnsi="Calibri" w:cs="Arial"/>
          <w:color w:val="000000" w:themeColor="text1"/>
        </w:rPr>
      </w:pPr>
    </w:p>
    <w:p w14:paraId="18E433DD" w14:textId="77777777" w:rsidR="005C24CD" w:rsidRDefault="005C24CD" w:rsidP="009C4970">
      <w:pPr>
        <w:spacing w:line="360" w:lineRule="auto"/>
        <w:jc w:val="both"/>
        <w:rPr>
          <w:rFonts w:ascii="Arial" w:hAnsi="Arial" w:cs="Arial"/>
          <w:sz w:val="24"/>
          <w:szCs w:val="24"/>
        </w:rPr>
      </w:pPr>
    </w:p>
    <w:p w14:paraId="51CC5760" w14:textId="6E80DBE8" w:rsidR="00D16911" w:rsidRPr="009C4970" w:rsidRDefault="009C4970" w:rsidP="009C4970">
      <w:pPr>
        <w:spacing w:line="360" w:lineRule="auto"/>
        <w:ind w:firstLine="708"/>
        <w:jc w:val="both"/>
        <w:rPr>
          <w:rFonts w:ascii="Arial" w:hAnsi="Arial" w:cs="Arial"/>
          <w:b/>
          <w:sz w:val="24"/>
          <w:szCs w:val="24"/>
        </w:rPr>
      </w:pPr>
      <w:r>
        <w:rPr>
          <w:rFonts w:ascii="Arial" w:hAnsi="Arial" w:cs="Arial"/>
          <w:b/>
          <w:sz w:val="24"/>
          <w:szCs w:val="24"/>
        </w:rPr>
        <w:t xml:space="preserve">2.3 </w:t>
      </w:r>
      <w:r w:rsidR="00D34A59" w:rsidRPr="009C4970">
        <w:rPr>
          <w:rFonts w:ascii="Arial" w:hAnsi="Arial" w:cs="Arial"/>
          <w:b/>
          <w:sz w:val="24"/>
          <w:szCs w:val="24"/>
        </w:rPr>
        <w:t>Gerenciamento integrado de SDOs</w:t>
      </w:r>
    </w:p>
    <w:p w14:paraId="5B5CEEDA" w14:textId="1744145D" w:rsidR="005C24CD" w:rsidRDefault="005C24CD" w:rsidP="005C24CD">
      <w:pPr>
        <w:spacing w:line="360" w:lineRule="auto"/>
        <w:jc w:val="both"/>
        <w:rPr>
          <w:rFonts w:ascii="Arial" w:hAnsi="Arial" w:cs="Arial"/>
          <w:b/>
          <w:sz w:val="24"/>
          <w:szCs w:val="24"/>
        </w:rPr>
      </w:pPr>
    </w:p>
    <w:p w14:paraId="0A1947CF" w14:textId="57C9CC71" w:rsidR="005C24CD" w:rsidRDefault="005C24CD" w:rsidP="005C24CD">
      <w:pPr>
        <w:spacing w:line="360" w:lineRule="auto"/>
        <w:jc w:val="both"/>
        <w:rPr>
          <w:rFonts w:ascii="Arial" w:hAnsi="Arial" w:cs="Arial"/>
          <w:sz w:val="24"/>
          <w:szCs w:val="24"/>
        </w:rPr>
      </w:pPr>
      <w:r w:rsidRPr="005C24CD">
        <w:rPr>
          <w:rFonts w:ascii="Arial" w:hAnsi="Arial" w:cs="Arial"/>
          <w:sz w:val="24"/>
          <w:szCs w:val="24"/>
        </w:rPr>
        <w:tab/>
        <w:t xml:space="preserve">Por </w:t>
      </w:r>
      <w:r w:rsidR="00970B5C">
        <w:rPr>
          <w:rFonts w:ascii="Arial" w:hAnsi="Arial" w:cs="Arial"/>
          <w:sz w:val="24"/>
          <w:szCs w:val="24"/>
        </w:rPr>
        <w:t>sugestão</w:t>
      </w:r>
      <w:r>
        <w:rPr>
          <w:rFonts w:ascii="Arial" w:hAnsi="Arial" w:cs="Arial"/>
          <w:sz w:val="24"/>
          <w:szCs w:val="24"/>
        </w:rPr>
        <w:t xml:space="preserve"> do PNUD</w:t>
      </w:r>
      <w:r w:rsidR="00970B5C">
        <w:rPr>
          <w:rFonts w:ascii="Arial" w:hAnsi="Arial" w:cs="Arial"/>
          <w:sz w:val="24"/>
          <w:szCs w:val="24"/>
        </w:rPr>
        <w:t xml:space="preserve"> e com aprovação do</w:t>
      </w:r>
      <w:r>
        <w:rPr>
          <w:rFonts w:ascii="Arial" w:hAnsi="Arial" w:cs="Arial"/>
          <w:sz w:val="24"/>
          <w:szCs w:val="24"/>
        </w:rPr>
        <w:t xml:space="preserve"> MMA, o terceiro vídeo prioritário </w:t>
      </w:r>
      <w:r w:rsidR="00970B5C">
        <w:rPr>
          <w:rFonts w:ascii="Arial" w:hAnsi="Arial" w:cs="Arial"/>
          <w:sz w:val="24"/>
          <w:szCs w:val="24"/>
        </w:rPr>
        <w:t>tratará do</w:t>
      </w:r>
      <w:r>
        <w:rPr>
          <w:rFonts w:ascii="Arial" w:hAnsi="Arial" w:cs="Arial"/>
          <w:sz w:val="24"/>
          <w:szCs w:val="24"/>
        </w:rPr>
        <w:t xml:space="preserve"> </w:t>
      </w:r>
      <w:r w:rsidR="00D16911" w:rsidRPr="000B3D3B">
        <w:rPr>
          <w:rFonts w:ascii="Arial" w:hAnsi="Arial" w:cs="Arial"/>
          <w:sz w:val="24"/>
          <w:szCs w:val="24"/>
        </w:rPr>
        <w:t>Projeto Demonstrativo para o Gerenciamento e Destinação Final de Resíduos de SDOs</w:t>
      </w:r>
      <w:r>
        <w:rPr>
          <w:rFonts w:ascii="Arial" w:hAnsi="Arial" w:cs="Arial"/>
          <w:sz w:val="24"/>
          <w:szCs w:val="24"/>
        </w:rPr>
        <w:t xml:space="preserve">. O objetivo do vídeo é mostrar onde o projeto se encontra atualmente, com </w:t>
      </w:r>
      <w:r w:rsidR="001D1D46">
        <w:rPr>
          <w:rFonts w:ascii="Arial" w:hAnsi="Arial" w:cs="Arial"/>
          <w:sz w:val="24"/>
          <w:szCs w:val="24"/>
        </w:rPr>
        <w:t>informações sobre o funcionamento dos Centros de Regeneração e Armazenagem (</w:t>
      </w:r>
      <w:proofErr w:type="spellStart"/>
      <w:r w:rsidR="001D1D46">
        <w:rPr>
          <w:rFonts w:ascii="Arial" w:hAnsi="Arial" w:cs="Arial"/>
          <w:sz w:val="24"/>
          <w:szCs w:val="24"/>
        </w:rPr>
        <w:t>CRAs</w:t>
      </w:r>
      <w:proofErr w:type="spellEnd"/>
      <w:r w:rsidR="001D1D46">
        <w:rPr>
          <w:rFonts w:ascii="Arial" w:hAnsi="Arial" w:cs="Arial"/>
          <w:sz w:val="24"/>
          <w:szCs w:val="24"/>
        </w:rPr>
        <w:t>) e seus laboratórios.</w:t>
      </w:r>
    </w:p>
    <w:p w14:paraId="6D8FF4B4" w14:textId="3446775E" w:rsidR="001D1D46" w:rsidRDefault="001D1D46" w:rsidP="001D1D46">
      <w:pPr>
        <w:spacing w:line="360" w:lineRule="auto"/>
        <w:ind w:firstLine="708"/>
        <w:jc w:val="both"/>
        <w:rPr>
          <w:rFonts w:ascii="Arial" w:hAnsi="Arial" w:cs="Arial"/>
          <w:sz w:val="24"/>
          <w:szCs w:val="24"/>
        </w:rPr>
      </w:pPr>
      <w:r>
        <w:rPr>
          <w:rFonts w:ascii="Arial" w:hAnsi="Arial" w:cs="Arial"/>
          <w:sz w:val="24"/>
          <w:szCs w:val="24"/>
        </w:rPr>
        <w:t>O Plano de Comunicação do Protocolo de Montreal para 2019 sugere</w:t>
      </w:r>
      <w:r w:rsidRPr="000B3D3B">
        <w:rPr>
          <w:rFonts w:ascii="Arial" w:hAnsi="Arial" w:cs="Arial"/>
          <w:sz w:val="24"/>
          <w:szCs w:val="24"/>
        </w:rPr>
        <w:t xml:space="preserve"> que sejam explicadas o que são SDOs e porque ainda existem substâncias como CFCs, que já não são mais produzidas, mas que precisam ser recicladas, regeneradas ou destruídas</w:t>
      </w:r>
      <w:r>
        <w:rPr>
          <w:rFonts w:ascii="Arial" w:hAnsi="Arial" w:cs="Arial"/>
          <w:sz w:val="24"/>
          <w:szCs w:val="24"/>
        </w:rPr>
        <w:t>, com destaque para as adequações que estão sendo realizadas em incinerador selecionado pelo projeto para viabilizar a destinação final adequada de estoques inser</w:t>
      </w:r>
      <w:r w:rsidR="00761ECF">
        <w:rPr>
          <w:rFonts w:ascii="Arial" w:hAnsi="Arial" w:cs="Arial"/>
          <w:sz w:val="24"/>
          <w:szCs w:val="24"/>
        </w:rPr>
        <w:t>v</w:t>
      </w:r>
      <w:r>
        <w:rPr>
          <w:rFonts w:ascii="Arial" w:hAnsi="Arial" w:cs="Arial"/>
          <w:sz w:val="24"/>
          <w:szCs w:val="24"/>
        </w:rPr>
        <w:t xml:space="preserve">íveis atualmente identificados no </w:t>
      </w:r>
      <w:r w:rsidR="00970B5C">
        <w:rPr>
          <w:rFonts w:ascii="Arial" w:hAnsi="Arial" w:cs="Arial"/>
          <w:sz w:val="24"/>
          <w:szCs w:val="24"/>
        </w:rPr>
        <w:t>P</w:t>
      </w:r>
      <w:r>
        <w:rPr>
          <w:rFonts w:ascii="Arial" w:hAnsi="Arial" w:cs="Arial"/>
          <w:sz w:val="24"/>
          <w:szCs w:val="24"/>
        </w:rPr>
        <w:t>aís</w:t>
      </w:r>
      <w:r w:rsidR="00761ECF">
        <w:rPr>
          <w:rFonts w:ascii="Arial" w:hAnsi="Arial" w:cs="Arial"/>
          <w:sz w:val="24"/>
          <w:szCs w:val="24"/>
        </w:rPr>
        <w:t>.</w:t>
      </w:r>
      <w:r w:rsidRPr="000B3D3B">
        <w:rPr>
          <w:rFonts w:ascii="Arial" w:hAnsi="Arial" w:cs="Arial"/>
          <w:sz w:val="24"/>
          <w:szCs w:val="24"/>
        </w:rPr>
        <w:t xml:space="preserve"> </w:t>
      </w:r>
    </w:p>
    <w:p w14:paraId="196EF69A" w14:textId="23F798F8" w:rsidR="001D1D46" w:rsidRDefault="001D1D46" w:rsidP="001D1D46">
      <w:pPr>
        <w:spacing w:line="360" w:lineRule="auto"/>
        <w:jc w:val="both"/>
        <w:rPr>
          <w:rFonts w:ascii="Arial" w:hAnsi="Arial" w:cs="Arial"/>
          <w:sz w:val="24"/>
          <w:szCs w:val="24"/>
        </w:rPr>
      </w:pPr>
      <w:r>
        <w:rPr>
          <w:rFonts w:ascii="Arial" w:hAnsi="Arial" w:cs="Arial"/>
          <w:sz w:val="24"/>
          <w:szCs w:val="24"/>
        </w:rPr>
        <w:tab/>
        <w:t xml:space="preserve">Já foram capturadas imagens no CRA da empresa </w:t>
      </w:r>
      <w:proofErr w:type="spellStart"/>
      <w:r>
        <w:rPr>
          <w:rFonts w:ascii="Arial" w:hAnsi="Arial" w:cs="Arial"/>
          <w:sz w:val="24"/>
          <w:szCs w:val="24"/>
        </w:rPr>
        <w:t>EcoSuporte</w:t>
      </w:r>
      <w:proofErr w:type="spellEnd"/>
      <w:r>
        <w:rPr>
          <w:rFonts w:ascii="Arial" w:hAnsi="Arial" w:cs="Arial"/>
          <w:sz w:val="24"/>
          <w:szCs w:val="24"/>
        </w:rPr>
        <w:t>, que fica em American</w:t>
      </w:r>
      <w:r w:rsidR="00DE528C">
        <w:rPr>
          <w:rFonts w:ascii="Arial" w:hAnsi="Arial" w:cs="Arial"/>
          <w:sz w:val="24"/>
          <w:szCs w:val="24"/>
        </w:rPr>
        <w:t>a</w:t>
      </w:r>
      <w:r>
        <w:rPr>
          <w:rFonts w:ascii="Arial" w:hAnsi="Arial" w:cs="Arial"/>
          <w:sz w:val="24"/>
          <w:szCs w:val="24"/>
        </w:rPr>
        <w:t xml:space="preserve"> (SP). É necessário definir se serão realizadas filmagens nos </w:t>
      </w:r>
      <w:proofErr w:type="spellStart"/>
      <w:r>
        <w:rPr>
          <w:rFonts w:ascii="Arial" w:hAnsi="Arial" w:cs="Arial"/>
          <w:sz w:val="24"/>
          <w:szCs w:val="24"/>
        </w:rPr>
        <w:t>CRAs</w:t>
      </w:r>
      <w:proofErr w:type="spellEnd"/>
      <w:r>
        <w:rPr>
          <w:rFonts w:ascii="Arial" w:hAnsi="Arial" w:cs="Arial"/>
          <w:sz w:val="24"/>
          <w:szCs w:val="24"/>
        </w:rPr>
        <w:t xml:space="preserve"> da </w:t>
      </w:r>
      <w:proofErr w:type="spellStart"/>
      <w:r>
        <w:rPr>
          <w:rFonts w:ascii="Arial" w:hAnsi="Arial" w:cs="Arial"/>
          <w:sz w:val="24"/>
          <w:szCs w:val="24"/>
        </w:rPr>
        <w:t>Recigases</w:t>
      </w:r>
      <w:proofErr w:type="spellEnd"/>
      <w:r>
        <w:rPr>
          <w:rFonts w:ascii="Arial" w:hAnsi="Arial" w:cs="Arial"/>
          <w:sz w:val="24"/>
          <w:szCs w:val="24"/>
        </w:rPr>
        <w:t xml:space="preserve">, no Rio de Janeiro, e da </w:t>
      </w:r>
      <w:proofErr w:type="spellStart"/>
      <w:r>
        <w:rPr>
          <w:rFonts w:ascii="Arial" w:hAnsi="Arial" w:cs="Arial"/>
          <w:sz w:val="24"/>
          <w:szCs w:val="24"/>
        </w:rPr>
        <w:t>Frigelar</w:t>
      </w:r>
      <w:proofErr w:type="spellEnd"/>
      <w:r>
        <w:rPr>
          <w:rFonts w:ascii="Arial" w:hAnsi="Arial" w:cs="Arial"/>
          <w:sz w:val="24"/>
          <w:szCs w:val="24"/>
        </w:rPr>
        <w:t xml:space="preserve">, em Osasco (SP). Também é necessário definir se o vídeo englobará aspectos relacionados à destinação final </w:t>
      </w:r>
      <w:r w:rsidR="007D737E">
        <w:rPr>
          <w:rFonts w:ascii="Arial" w:hAnsi="Arial" w:cs="Arial"/>
          <w:sz w:val="24"/>
          <w:szCs w:val="24"/>
        </w:rPr>
        <w:t xml:space="preserve">de resíduos de SDOs. </w:t>
      </w:r>
    </w:p>
    <w:p w14:paraId="24C2F053" w14:textId="70540C22" w:rsidR="001D1D46" w:rsidRDefault="001D1D46" w:rsidP="001D1D46">
      <w:pPr>
        <w:spacing w:line="360" w:lineRule="auto"/>
        <w:ind w:firstLine="708"/>
        <w:jc w:val="both"/>
        <w:rPr>
          <w:rFonts w:ascii="Arial" w:hAnsi="Arial" w:cs="Arial"/>
          <w:sz w:val="24"/>
          <w:szCs w:val="24"/>
        </w:rPr>
      </w:pPr>
      <w:r>
        <w:rPr>
          <w:rFonts w:ascii="Arial" w:hAnsi="Arial" w:cs="Arial"/>
          <w:sz w:val="24"/>
          <w:szCs w:val="24"/>
        </w:rPr>
        <w:t>Abaixo, segue a proposta inicial de roteiro:</w:t>
      </w:r>
    </w:p>
    <w:tbl>
      <w:tblPr>
        <w:tblStyle w:val="Tabelacomgrade"/>
        <w:tblW w:w="0" w:type="auto"/>
        <w:tblLook w:val="04A0" w:firstRow="1" w:lastRow="0" w:firstColumn="1" w:lastColumn="0" w:noHBand="0" w:noVBand="1"/>
      </w:tblPr>
      <w:tblGrid>
        <w:gridCol w:w="3470"/>
        <w:gridCol w:w="69"/>
        <w:gridCol w:w="4949"/>
      </w:tblGrid>
      <w:tr w:rsidR="001D1D46" w:rsidRPr="0040590F" w14:paraId="126F2456" w14:textId="77777777" w:rsidTr="00FB600A">
        <w:tc>
          <w:tcPr>
            <w:tcW w:w="8488" w:type="dxa"/>
            <w:gridSpan w:val="3"/>
          </w:tcPr>
          <w:p w14:paraId="223E13D8" w14:textId="77777777" w:rsidR="001D1D46" w:rsidRPr="0040590F" w:rsidRDefault="001D1D46" w:rsidP="00FB600A">
            <w:pPr>
              <w:pStyle w:val="SemEspaamento"/>
              <w:rPr>
                <w:rFonts w:ascii="Calibri" w:hAnsi="Calibri" w:cs="Arial"/>
                <w:b/>
                <w:color w:val="000000" w:themeColor="text1"/>
              </w:rPr>
            </w:pPr>
            <w:r w:rsidRPr="0040590F">
              <w:rPr>
                <w:rFonts w:ascii="Calibri" w:hAnsi="Calibri" w:cs="Arial"/>
                <w:b/>
                <w:color w:val="000000" w:themeColor="text1"/>
              </w:rPr>
              <w:t>PROGRAMA BRASILEIRO DE ELIMINAÇÃO DOS HCFCs (PBH)</w:t>
            </w:r>
          </w:p>
          <w:p w14:paraId="428C10D9" w14:textId="77777777" w:rsidR="001D1D46" w:rsidRPr="0040590F" w:rsidRDefault="001D1D46" w:rsidP="00FB600A">
            <w:pPr>
              <w:pStyle w:val="SemEspaamento"/>
              <w:rPr>
                <w:rFonts w:ascii="Calibri" w:hAnsi="Calibri" w:cs="Arial"/>
                <w:b/>
                <w:color w:val="000000" w:themeColor="text1"/>
              </w:rPr>
            </w:pPr>
          </w:p>
        </w:tc>
      </w:tr>
      <w:tr w:rsidR="001D1D46" w:rsidRPr="0040590F" w14:paraId="4F7048FA" w14:textId="77777777" w:rsidTr="00FB600A">
        <w:tc>
          <w:tcPr>
            <w:tcW w:w="8488" w:type="dxa"/>
            <w:gridSpan w:val="3"/>
          </w:tcPr>
          <w:p w14:paraId="4CD1A001" w14:textId="77777777" w:rsidR="001D1D46" w:rsidRPr="0040590F" w:rsidRDefault="001D1D46" w:rsidP="00FB600A">
            <w:pPr>
              <w:pStyle w:val="SemEspaamento"/>
              <w:rPr>
                <w:rFonts w:ascii="Calibri" w:hAnsi="Calibri" w:cs="Arial"/>
                <w:b/>
                <w:color w:val="000000" w:themeColor="text1"/>
              </w:rPr>
            </w:pPr>
            <w:r w:rsidRPr="0040590F">
              <w:rPr>
                <w:rFonts w:ascii="Calibri" w:hAnsi="Calibri" w:cs="Arial"/>
                <w:b/>
                <w:color w:val="000000" w:themeColor="text1"/>
              </w:rPr>
              <w:t>CONTAGEM REGRESSIVA</w:t>
            </w:r>
          </w:p>
          <w:p w14:paraId="20F41903" w14:textId="77777777" w:rsidR="001D1D46" w:rsidRPr="0040590F" w:rsidRDefault="001D1D46" w:rsidP="00FB600A">
            <w:pPr>
              <w:pStyle w:val="SemEspaamento"/>
              <w:rPr>
                <w:rFonts w:ascii="Calibri" w:hAnsi="Calibri" w:cs="Arial"/>
                <w:color w:val="000000" w:themeColor="text1"/>
                <w:u w:val="single"/>
              </w:rPr>
            </w:pPr>
          </w:p>
        </w:tc>
      </w:tr>
      <w:tr w:rsidR="001D1D46" w:rsidRPr="0040590F" w14:paraId="44C6C1BA" w14:textId="77777777" w:rsidTr="00FB600A">
        <w:tc>
          <w:tcPr>
            <w:tcW w:w="8488" w:type="dxa"/>
            <w:gridSpan w:val="3"/>
          </w:tcPr>
          <w:p w14:paraId="21AC8433" w14:textId="6B576EB7" w:rsidR="001D1D46" w:rsidRPr="0040590F" w:rsidRDefault="001D1D46" w:rsidP="00FB600A">
            <w:pPr>
              <w:pStyle w:val="SemEspaamento"/>
              <w:rPr>
                <w:rFonts w:ascii="Calibri" w:hAnsi="Calibri" w:cs="Arial"/>
                <w:color w:val="000000" w:themeColor="text1"/>
              </w:rPr>
            </w:pPr>
            <w:r w:rsidRPr="0040590F">
              <w:rPr>
                <w:rFonts w:ascii="Calibri" w:hAnsi="Calibri" w:cs="Arial"/>
                <w:color w:val="000000" w:themeColor="text1"/>
              </w:rPr>
              <w:t xml:space="preserve">- </w:t>
            </w:r>
            <w:r w:rsidR="00676CDF">
              <w:rPr>
                <w:rFonts w:ascii="Calibri" w:hAnsi="Calibri" w:cs="Arial"/>
                <w:color w:val="000000" w:themeColor="text1"/>
              </w:rPr>
              <w:t>Um</w:t>
            </w:r>
            <w:r w:rsidR="007B744A">
              <w:rPr>
                <w:rFonts w:ascii="Calibri" w:hAnsi="Calibri" w:cs="Arial"/>
                <w:color w:val="000000" w:themeColor="text1"/>
              </w:rPr>
              <w:t>a iniciativa</w:t>
            </w:r>
            <w:r w:rsidR="00676CDF">
              <w:rPr>
                <w:rFonts w:ascii="Calibri" w:hAnsi="Calibri" w:cs="Arial"/>
                <w:color w:val="000000" w:themeColor="text1"/>
              </w:rPr>
              <w:t xml:space="preserve"> para gerenciar o uso de gases contaminados em aparelhos de refrigeração está sendo realizado no Brasil para garantir a proteção da Camada de Ozônio. </w:t>
            </w:r>
          </w:p>
          <w:p w14:paraId="72586926" w14:textId="77777777" w:rsidR="001D1D46" w:rsidRPr="0040590F" w:rsidRDefault="001D1D46" w:rsidP="00FB600A">
            <w:pPr>
              <w:pStyle w:val="SemEspaamento"/>
              <w:rPr>
                <w:rFonts w:ascii="Calibri" w:hAnsi="Calibri" w:cs="Arial"/>
                <w:b/>
                <w:color w:val="000000" w:themeColor="text1"/>
              </w:rPr>
            </w:pPr>
          </w:p>
        </w:tc>
      </w:tr>
      <w:tr w:rsidR="007B744A" w:rsidRPr="0040590F" w14:paraId="0762900B" w14:textId="77777777" w:rsidTr="00FB600A">
        <w:tc>
          <w:tcPr>
            <w:tcW w:w="8488" w:type="dxa"/>
            <w:gridSpan w:val="3"/>
          </w:tcPr>
          <w:p w14:paraId="5AC309FA" w14:textId="7E83477E" w:rsidR="007B744A" w:rsidRPr="0040590F" w:rsidRDefault="007B744A" w:rsidP="00FB600A">
            <w:pPr>
              <w:pStyle w:val="SemEspaamento"/>
              <w:rPr>
                <w:rFonts w:ascii="Calibri" w:hAnsi="Calibri" w:cs="Arial"/>
                <w:color w:val="000000" w:themeColor="text1"/>
              </w:rPr>
            </w:pPr>
            <w:r>
              <w:rPr>
                <w:rFonts w:ascii="Calibri" w:hAnsi="Calibri" w:cs="Arial"/>
                <w:color w:val="000000" w:themeColor="text1"/>
              </w:rPr>
              <w:t xml:space="preserve">- É o </w:t>
            </w:r>
            <w:r w:rsidRPr="007B744A">
              <w:rPr>
                <w:rFonts w:ascii="Calibri" w:hAnsi="Calibri" w:cs="Arial"/>
                <w:color w:val="000000" w:themeColor="text1"/>
              </w:rPr>
              <w:t>Projeto de Gerenciamento e Destinação Final de SDOs, coordenado pelo Ministério do Meio Ambiente (MMA) e executado pelo Programa das Nações Unidas para o Desenvolvimento (PNUD)</w:t>
            </w:r>
            <w:r>
              <w:rPr>
                <w:rFonts w:ascii="Calibri" w:hAnsi="Calibri" w:cs="Arial"/>
                <w:color w:val="000000" w:themeColor="text1"/>
              </w:rPr>
              <w:t>.</w:t>
            </w:r>
          </w:p>
        </w:tc>
      </w:tr>
      <w:tr w:rsidR="001D1D46" w:rsidRPr="0040590F" w14:paraId="464CA5EA" w14:textId="77777777" w:rsidTr="00FB600A">
        <w:tc>
          <w:tcPr>
            <w:tcW w:w="3470" w:type="dxa"/>
          </w:tcPr>
          <w:p w14:paraId="3AD80E72" w14:textId="77777777" w:rsidR="007B744A" w:rsidRPr="00613129" w:rsidRDefault="001D1D46" w:rsidP="00FB600A">
            <w:pPr>
              <w:spacing w:after="0"/>
              <w:rPr>
                <w:highlight w:val="yellow"/>
              </w:rPr>
            </w:pPr>
            <w:r w:rsidRPr="00613129">
              <w:rPr>
                <w:highlight w:val="yellow"/>
              </w:rPr>
              <w:lastRenderedPageBreak/>
              <w:t>R</w:t>
            </w:r>
            <w:r w:rsidR="007B744A" w:rsidRPr="00613129">
              <w:rPr>
                <w:highlight w:val="yellow"/>
              </w:rPr>
              <w:t>aquel Rocha</w:t>
            </w:r>
          </w:p>
          <w:p w14:paraId="634A6406" w14:textId="5BC46C20" w:rsidR="001D1D46" w:rsidRPr="00613129" w:rsidRDefault="007B744A" w:rsidP="00FB600A">
            <w:pPr>
              <w:spacing w:after="0"/>
              <w:rPr>
                <w:highlight w:val="yellow"/>
              </w:rPr>
            </w:pPr>
            <w:r w:rsidRPr="00613129">
              <w:rPr>
                <w:highlight w:val="yellow"/>
              </w:rPr>
              <w:t>Assessora técnica do PNUD</w:t>
            </w:r>
            <w:r w:rsidR="001D1D46" w:rsidRPr="00613129">
              <w:rPr>
                <w:highlight w:val="yellow"/>
              </w:rPr>
              <w:t xml:space="preserve"> </w:t>
            </w:r>
          </w:p>
          <w:p w14:paraId="37EC3763" w14:textId="5FB2E8D2" w:rsidR="001D1D46" w:rsidRPr="00845C20" w:rsidRDefault="001D1D46" w:rsidP="00FB600A">
            <w:pPr>
              <w:spacing w:after="0"/>
            </w:pPr>
          </w:p>
          <w:p w14:paraId="7C159871" w14:textId="77777777" w:rsidR="001D1D46" w:rsidRPr="0040590F" w:rsidRDefault="001D1D46" w:rsidP="00FB600A">
            <w:pPr>
              <w:pStyle w:val="SemEspaamento"/>
              <w:rPr>
                <w:rFonts w:ascii="Calibri" w:hAnsi="Calibri" w:cs="Arial"/>
                <w:color w:val="000000" w:themeColor="text1"/>
              </w:rPr>
            </w:pPr>
          </w:p>
          <w:p w14:paraId="63863231" w14:textId="77777777" w:rsidR="001D1D46" w:rsidRPr="0040590F" w:rsidRDefault="001D1D46" w:rsidP="00FB600A">
            <w:pPr>
              <w:pStyle w:val="SemEspaamento"/>
              <w:rPr>
                <w:rFonts w:ascii="Calibri" w:hAnsi="Calibri" w:cs="Arial"/>
                <w:color w:val="000000" w:themeColor="text1"/>
              </w:rPr>
            </w:pPr>
          </w:p>
        </w:tc>
        <w:tc>
          <w:tcPr>
            <w:tcW w:w="5018" w:type="dxa"/>
            <w:gridSpan w:val="2"/>
          </w:tcPr>
          <w:p w14:paraId="4CD5EF5D" w14:textId="05DCE2A7" w:rsidR="001D1D46" w:rsidRPr="0040590F" w:rsidRDefault="007B744A" w:rsidP="00FB600A">
            <w:pPr>
              <w:pStyle w:val="SemEspaamento"/>
              <w:jc w:val="both"/>
              <w:rPr>
                <w:rFonts w:ascii="Calibri" w:hAnsi="Calibri" w:cs="Arial"/>
                <w:color w:val="000000" w:themeColor="text1"/>
              </w:rPr>
            </w:pPr>
            <w:r>
              <w:rPr>
                <w:rFonts w:ascii="Calibri" w:hAnsi="Calibri" w:cs="Arial"/>
                <w:color w:val="000000" w:themeColor="text1"/>
              </w:rPr>
              <w:t>Gravar entrevista com explicação do fluxograma geral para a destinação final de resíduos sólidos</w:t>
            </w:r>
          </w:p>
        </w:tc>
      </w:tr>
      <w:tr w:rsidR="001D1D46" w:rsidRPr="0040590F" w14:paraId="40E023DE" w14:textId="77777777" w:rsidTr="00FB600A">
        <w:tc>
          <w:tcPr>
            <w:tcW w:w="8488" w:type="dxa"/>
            <w:gridSpan w:val="3"/>
          </w:tcPr>
          <w:p w14:paraId="7D18F0F0" w14:textId="0628CDE2" w:rsidR="001D1D46" w:rsidRPr="0040590F" w:rsidRDefault="0030170E" w:rsidP="00FB600A">
            <w:pPr>
              <w:pStyle w:val="SemEspaamento"/>
              <w:rPr>
                <w:rFonts w:ascii="Calibri" w:hAnsi="Calibri" w:cs="Arial"/>
                <w:b/>
                <w:color w:val="000000" w:themeColor="text1"/>
              </w:rPr>
            </w:pPr>
            <w:r>
              <w:rPr>
                <w:rFonts w:ascii="Calibri" w:hAnsi="Calibri" w:cs="Arial"/>
                <w:color w:val="000000" w:themeColor="text1"/>
              </w:rPr>
              <w:t xml:space="preserve">- O processo inclui o recolhimento de gases contaminados em lugares como supermercados e a destinação para os Centros de Regeneração e Armazenagem (CRA) apoiado pelo projeto. </w:t>
            </w:r>
          </w:p>
        </w:tc>
      </w:tr>
      <w:tr w:rsidR="00323098" w:rsidRPr="0040590F" w14:paraId="13CD95BE" w14:textId="77777777" w:rsidTr="00323098">
        <w:tc>
          <w:tcPr>
            <w:tcW w:w="3539" w:type="dxa"/>
            <w:gridSpan w:val="2"/>
          </w:tcPr>
          <w:p w14:paraId="38DD2195" w14:textId="77777777" w:rsidR="00323098" w:rsidRPr="00613129" w:rsidRDefault="00323098" w:rsidP="00FB600A">
            <w:pPr>
              <w:pStyle w:val="SemEspaamento"/>
              <w:rPr>
                <w:rFonts w:ascii="Calibri" w:hAnsi="Calibri" w:cs="Arial"/>
                <w:color w:val="000000" w:themeColor="text1"/>
                <w:highlight w:val="yellow"/>
              </w:rPr>
            </w:pPr>
            <w:r w:rsidRPr="00613129">
              <w:rPr>
                <w:rFonts w:ascii="Calibri" w:hAnsi="Calibri" w:cs="Arial"/>
                <w:color w:val="000000" w:themeColor="text1"/>
                <w:highlight w:val="yellow"/>
              </w:rPr>
              <w:t xml:space="preserve">Thiago </w:t>
            </w:r>
            <w:proofErr w:type="spellStart"/>
            <w:r w:rsidRPr="00613129">
              <w:rPr>
                <w:rFonts w:ascii="Calibri" w:hAnsi="Calibri" w:cs="Arial"/>
                <w:color w:val="000000" w:themeColor="text1"/>
                <w:highlight w:val="yellow"/>
              </w:rPr>
              <w:t>Pietrobon</w:t>
            </w:r>
            <w:proofErr w:type="spellEnd"/>
          </w:p>
          <w:p w14:paraId="26E013C1" w14:textId="5EC885B9" w:rsidR="00323098" w:rsidRDefault="00323098" w:rsidP="00FB600A">
            <w:pPr>
              <w:pStyle w:val="SemEspaamento"/>
              <w:rPr>
                <w:rFonts w:ascii="Calibri" w:hAnsi="Calibri" w:cs="Arial"/>
                <w:color w:val="000000" w:themeColor="text1"/>
              </w:rPr>
            </w:pPr>
            <w:r w:rsidRPr="00613129">
              <w:rPr>
                <w:rFonts w:ascii="Calibri" w:hAnsi="Calibri" w:cs="Arial"/>
                <w:color w:val="000000" w:themeColor="text1"/>
                <w:highlight w:val="yellow"/>
              </w:rPr>
              <w:t xml:space="preserve">Diretor da </w:t>
            </w:r>
            <w:proofErr w:type="spellStart"/>
            <w:r w:rsidRPr="00613129">
              <w:rPr>
                <w:rFonts w:ascii="Calibri" w:hAnsi="Calibri" w:cs="Arial"/>
                <w:color w:val="000000" w:themeColor="text1"/>
                <w:highlight w:val="yellow"/>
              </w:rPr>
              <w:t>EcoSuporte</w:t>
            </w:r>
            <w:proofErr w:type="spellEnd"/>
          </w:p>
        </w:tc>
        <w:tc>
          <w:tcPr>
            <w:tcW w:w="4949" w:type="dxa"/>
          </w:tcPr>
          <w:p w14:paraId="4E5451A9" w14:textId="76B2D07F" w:rsidR="00323098" w:rsidRDefault="00323098" w:rsidP="00FB600A">
            <w:pPr>
              <w:pStyle w:val="SemEspaamento"/>
              <w:rPr>
                <w:rFonts w:ascii="Calibri" w:hAnsi="Calibri" w:cs="Arial"/>
                <w:color w:val="000000" w:themeColor="text1"/>
              </w:rPr>
            </w:pPr>
            <w:r>
              <w:rPr>
                <w:rFonts w:ascii="Calibri" w:hAnsi="Calibri" w:cs="Arial"/>
                <w:color w:val="000000" w:themeColor="text1"/>
              </w:rPr>
              <w:t>Declaração sobre importância do trabalho realizado no CRA.</w:t>
            </w:r>
          </w:p>
        </w:tc>
      </w:tr>
      <w:tr w:rsidR="0030170E" w:rsidRPr="0040590F" w14:paraId="0341529C" w14:textId="77777777" w:rsidTr="00FB600A">
        <w:tc>
          <w:tcPr>
            <w:tcW w:w="8488" w:type="dxa"/>
            <w:gridSpan w:val="3"/>
          </w:tcPr>
          <w:p w14:paraId="1364208C" w14:textId="16BCEC67" w:rsidR="0030170E" w:rsidRDefault="00323098" w:rsidP="00FB600A">
            <w:pPr>
              <w:pStyle w:val="SemEspaamento"/>
              <w:rPr>
                <w:rFonts w:ascii="Calibri" w:hAnsi="Calibri" w:cs="Arial"/>
                <w:color w:val="000000" w:themeColor="text1"/>
              </w:rPr>
            </w:pPr>
            <w:r>
              <w:rPr>
                <w:rFonts w:ascii="Calibri" w:hAnsi="Calibri" w:cs="Arial"/>
                <w:color w:val="000000" w:themeColor="text1"/>
              </w:rPr>
              <w:t xml:space="preserve">- Por meio </w:t>
            </w:r>
            <w:r w:rsidR="00613129">
              <w:rPr>
                <w:rFonts w:ascii="Calibri" w:hAnsi="Calibri" w:cs="Arial"/>
                <w:color w:val="000000" w:themeColor="text1"/>
              </w:rPr>
              <w:t xml:space="preserve">do projeto, os laboratórios dos </w:t>
            </w:r>
            <w:proofErr w:type="spellStart"/>
            <w:r w:rsidR="00613129">
              <w:rPr>
                <w:rFonts w:ascii="Calibri" w:hAnsi="Calibri" w:cs="Arial"/>
                <w:color w:val="000000" w:themeColor="text1"/>
              </w:rPr>
              <w:t>CRAs</w:t>
            </w:r>
            <w:proofErr w:type="spellEnd"/>
            <w:r w:rsidR="00613129">
              <w:rPr>
                <w:rFonts w:ascii="Calibri" w:hAnsi="Calibri" w:cs="Arial"/>
                <w:color w:val="000000" w:themeColor="text1"/>
              </w:rPr>
              <w:t xml:space="preserve"> estão recebendo equipamentos como o </w:t>
            </w:r>
            <w:proofErr w:type="spellStart"/>
            <w:r w:rsidR="00613129">
              <w:rPr>
                <w:rFonts w:ascii="Calibri" w:hAnsi="Calibri" w:cs="Arial"/>
                <w:color w:val="000000" w:themeColor="text1"/>
              </w:rPr>
              <w:t>cromatógrafo</w:t>
            </w:r>
            <w:proofErr w:type="spellEnd"/>
            <w:r w:rsidR="00613129">
              <w:rPr>
                <w:rFonts w:ascii="Calibri" w:hAnsi="Calibri" w:cs="Arial"/>
                <w:color w:val="000000" w:themeColor="text1"/>
              </w:rPr>
              <w:t xml:space="preserve"> gasoso, que avalia o grau de pureza dos gases regenerados </w:t>
            </w:r>
          </w:p>
        </w:tc>
      </w:tr>
      <w:tr w:rsidR="00613129" w:rsidRPr="0040590F" w14:paraId="00F32E9D" w14:textId="77777777" w:rsidTr="00613129">
        <w:tc>
          <w:tcPr>
            <w:tcW w:w="3539" w:type="dxa"/>
            <w:gridSpan w:val="2"/>
          </w:tcPr>
          <w:p w14:paraId="34087AC7" w14:textId="6ABA18C3" w:rsidR="00613129" w:rsidRPr="007D737E" w:rsidRDefault="007D737E" w:rsidP="00FB600A">
            <w:pPr>
              <w:pStyle w:val="SemEspaamento"/>
              <w:rPr>
                <w:rFonts w:ascii="Calibri" w:hAnsi="Calibri" w:cs="Arial"/>
                <w:color w:val="000000" w:themeColor="text1"/>
                <w:highlight w:val="yellow"/>
              </w:rPr>
            </w:pPr>
            <w:r w:rsidRPr="007D737E">
              <w:rPr>
                <w:rFonts w:ascii="Calibri" w:hAnsi="Calibri" w:cs="Arial"/>
                <w:color w:val="000000" w:themeColor="text1"/>
                <w:highlight w:val="yellow"/>
              </w:rPr>
              <w:t xml:space="preserve">Representante da </w:t>
            </w:r>
            <w:proofErr w:type="spellStart"/>
            <w:r w:rsidRPr="007D737E">
              <w:rPr>
                <w:rFonts w:ascii="Calibri" w:hAnsi="Calibri" w:cs="Arial"/>
                <w:color w:val="000000" w:themeColor="text1"/>
                <w:highlight w:val="yellow"/>
              </w:rPr>
              <w:t>Recigases</w:t>
            </w:r>
            <w:proofErr w:type="spellEnd"/>
          </w:p>
        </w:tc>
        <w:tc>
          <w:tcPr>
            <w:tcW w:w="4949" w:type="dxa"/>
          </w:tcPr>
          <w:p w14:paraId="4D7AF419" w14:textId="0ADC4C9C" w:rsidR="00613129" w:rsidRDefault="007D737E" w:rsidP="00FB600A">
            <w:pPr>
              <w:pStyle w:val="SemEspaamento"/>
              <w:rPr>
                <w:rFonts w:ascii="Calibri" w:hAnsi="Calibri" w:cs="Arial"/>
                <w:color w:val="000000" w:themeColor="text1"/>
              </w:rPr>
            </w:pPr>
            <w:r>
              <w:rPr>
                <w:rFonts w:ascii="Calibri" w:hAnsi="Calibri" w:cs="Arial"/>
                <w:color w:val="000000" w:themeColor="text1"/>
              </w:rPr>
              <w:t>Declaração sobre importância do trabalho realizado no CRA.</w:t>
            </w:r>
          </w:p>
        </w:tc>
      </w:tr>
      <w:tr w:rsidR="00613129" w:rsidRPr="0040590F" w14:paraId="51997150" w14:textId="77777777" w:rsidTr="00613129">
        <w:tc>
          <w:tcPr>
            <w:tcW w:w="3539" w:type="dxa"/>
            <w:gridSpan w:val="2"/>
          </w:tcPr>
          <w:p w14:paraId="095B1743" w14:textId="62CA1B36" w:rsidR="00613129" w:rsidRPr="007D737E" w:rsidRDefault="007D737E" w:rsidP="00FB600A">
            <w:pPr>
              <w:pStyle w:val="SemEspaamento"/>
              <w:rPr>
                <w:rFonts w:ascii="Calibri" w:hAnsi="Calibri" w:cs="Arial"/>
                <w:color w:val="000000" w:themeColor="text1"/>
                <w:highlight w:val="yellow"/>
              </w:rPr>
            </w:pPr>
            <w:r w:rsidRPr="007D737E">
              <w:rPr>
                <w:rFonts w:ascii="Calibri" w:hAnsi="Calibri" w:cs="Arial"/>
                <w:color w:val="000000" w:themeColor="text1"/>
                <w:highlight w:val="yellow"/>
              </w:rPr>
              <w:t xml:space="preserve">Representante da </w:t>
            </w:r>
            <w:proofErr w:type="spellStart"/>
            <w:r w:rsidRPr="007D737E">
              <w:rPr>
                <w:rFonts w:ascii="Calibri" w:hAnsi="Calibri" w:cs="Arial"/>
                <w:color w:val="000000" w:themeColor="text1"/>
                <w:highlight w:val="yellow"/>
              </w:rPr>
              <w:t>Frigelar</w:t>
            </w:r>
            <w:proofErr w:type="spellEnd"/>
          </w:p>
        </w:tc>
        <w:tc>
          <w:tcPr>
            <w:tcW w:w="4949" w:type="dxa"/>
          </w:tcPr>
          <w:p w14:paraId="0CF2970C" w14:textId="32DA40BA" w:rsidR="00613129" w:rsidRDefault="007D737E" w:rsidP="00FB600A">
            <w:pPr>
              <w:pStyle w:val="SemEspaamento"/>
              <w:rPr>
                <w:rFonts w:ascii="Calibri" w:hAnsi="Calibri" w:cs="Arial"/>
                <w:color w:val="000000" w:themeColor="text1"/>
              </w:rPr>
            </w:pPr>
            <w:r>
              <w:rPr>
                <w:rFonts w:ascii="Calibri" w:hAnsi="Calibri" w:cs="Arial"/>
                <w:color w:val="000000" w:themeColor="text1"/>
              </w:rPr>
              <w:t>Declaração sobre importância do trabalho realizado no CRA.</w:t>
            </w:r>
          </w:p>
        </w:tc>
      </w:tr>
      <w:tr w:rsidR="00323098" w:rsidRPr="0040590F" w14:paraId="0CE0DF79" w14:textId="77777777" w:rsidTr="00FB600A">
        <w:tc>
          <w:tcPr>
            <w:tcW w:w="8488" w:type="dxa"/>
            <w:gridSpan w:val="3"/>
          </w:tcPr>
          <w:p w14:paraId="57AC6D10" w14:textId="77777777" w:rsidR="00323098" w:rsidRDefault="00323098" w:rsidP="00FB600A">
            <w:pPr>
              <w:pStyle w:val="SemEspaamento"/>
              <w:rPr>
                <w:rFonts w:ascii="Calibri" w:hAnsi="Calibri" w:cs="Arial"/>
                <w:color w:val="000000" w:themeColor="text1"/>
              </w:rPr>
            </w:pPr>
          </w:p>
        </w:tc>
      </w:tr>
    </w:tbl>
    <w:p w14:paraId="0923FD3B" w14:textId="44B66BAB" w:rsidR="001D1D46" w:rsidRDefault="001D1D46" w:rsidP="00D16911">
      <w:pPr>
        <w:spacing w:line="360" w:lineRule="auto"/>
        <w:ind w:firstLine="360"/>
        <w:jc w:val="both"/>
        <w:rPr>
          <w:rFonts w:ascii="Arial" w:hAnsi="Arial" w:cs="Arial"/>
          <w:sz w:val="24"/>
          <w:szCs w:val="24"/>
        </w:rPr>
      </w:pPr>
    </w:p>
    <w:p w14:paraId="254D518B" w14:textId="77777777" w:rsidR="001D1D46" w:rsidRPr="00D16911" w:rsidRDefault="001D1D46" w:rsidP="00D16911">
      <w:pPr>
        <w:spacing w:line="360" w:lineRule="auto"/>
        <w:ind w:firstLine="360"/>
        <w:jc w:val="both"/>
        <w:rPr>
          <w:rFonts w:ascii="Arial" w:hAnsi="Arial" w:cs="Arial"/>
          <w:sz w:val="24"/>
          <w:szCs w:val="24"/>
        </w:rPr>
      </w:pPr>
    </w:p>
    <w:p w14:paraId="068CE27F" w14:textId="77777777" w:rsidR="00151371" w:rsidRPr="00151371" w:rsidRDefault="00151371" w:rsidP="00151371">
      <w:pPr>
        <w:spacing w:line="360" w:lineRule="auto"/>
        <w:ind w:left="360"/>
        <w:jc w:val="both"/>
        <w:rPr>
          <w:rFonts w:ascii="Arial" w:hAnsi="Arial" w:cs="Arial"/>
          <w:sz w:val="24"/>
          <w:szCs w:val="24"/>
        </w:rPr>
      </w:pPr>
    </w:p>
    <w:sectPr w:rsidR="00151371" w:rsidRPr="00151371" w:rsidSect="008C1819">
      <w:headerReference w:type="default" r:id="rId7"/>
      <w:pgSz w:w="11900" w:h="16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685DCE" w16cid:durableId="20EBDFD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0E2FE" w14:textId="77777777" w:rsidR="00573403" w:rsidRDefault="00573403" w:rsidP="00910ED6">
      <w:pPr>
        <w:spacing w:after="0" w:line="240" w:lineRule="auto"/>
      </w:pPr>
      <w:r>
        <w:separator/>
      </w:r>
    </w:p>
  </w:endnote>
  <w:endnote w:type="continuationSeparator" w:id="0">
    <w:p w14:paraId="7BA0993D" w14:textId="77777777" w:rsidR="00573403" w:rsidRDefault="00573403" w:rsidP="0091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42C35" w14:textId="77777777" w:rsidR="00573403" w:rsidRDefault="00573403" w:rsidP="00910ED6">
      <w:pPr>
        <w:spacing w:after="0" w:line="240" w:lineRule="auto"/>
      </w:pPr>
      <w:r>
        <w:separator/>
      </w:r>
    </w:p>
  </w:footnote>
  <w:footnote w:type="continuationSeparator" w:id="0">
    <w:p w14:paraId="1DD69A53" w14:textId="77777777" w:rsidR="00573403" w:rsidRDefault="00573403" w:rsidP="00910ED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34F54" w14:textId="4815E2E8" w:rsidR="00D34A59" w:rsidRPr="00364691" w:rsidRDefault="00D34A59" w:rsidP="00910ED6">
    <w:pPr>
      <w:pStyle w:val="Cabealho"/>
      <w:tabs>
        <w:tab w:val="right" w:pos="8222"/>
      </w:tabs>
      <w:ind w:left="-851"/>
      <w:rPr>
        <w:i/>
        <w:sz w:val="24"/>
      </w:rPr>
    </w:pPr>
    <w:r w:rsidRPr="00AB798C">
      <w:rPr>
        <w:noProof/>
        <w:lang w:eastAsia="pt-BR"/>
      </w:rPr>
      <w:drawing>
        <wp:anchor distT="0" distB="0" distL="114300" distR="114300" simplePos="0" relativeHeight="251659264" behindDoc="0" locked="0" layoutInCell="1" allowOverlap="1" wp14:anchorId="2F6127F2" wp14:editId="41D24007">
          <wp:simplePos x="0" y="0"/>
          <wp:positionH relativeFrom="margin">
            <wp:posOffset>3731895</wp:posOffset>
          </wp:positionH>
          <wp:positionV relativeFrom="paragraph">
            <wp:posOffset>-213360</wp:posOffset>
          </wp:positionV>
          <wp:extent cx="2410085" cy="1097915"/>
          <wp:effectExtent l="0" t="0" r="0" b="0"/>
          <wp:wrapSquare wrapText="bothSides"/>
          <wp:docPr id="32" name="Picture 18" descr="C:\Users\tiago.zenero\OneDrive - United Nations Development Programme\Planejamento de Comunicação - Protocolo de Montreal\Logos\PBH ger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iago.zenero\OneDrive - United Nations Development Programme\Planejamento de Comunicação - Protocolo de Montreal\Logos\PBH geral\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0085" cy="1097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691">
      <w:rPr>
        <w:i/>
        <w:sz w:val="24"/>
      </w:rPr>
      <w:t xml:space="preserve"> </w:t>
    </w:r>
    <w:r>
      <w:rPr>
        <w:i/>
        <w:noProof/>
        <w:sz w:val="24"/>
        <w:lang w:eastAsia="pt-BR"/>
      </w:rPr>
      <w:drawing>
        <wp:inline distT="0" distB="0" distL="0" distR="0" wp14:anchorId="0AAEACF6" wp14:editId="2B52E01A">
          <wp:extent cx="2110740" cy="751103"/>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Vale Este.jpg"/>
                  <pic:cNvPicPr/>
                </pic:nvPicPr>
                <pic:blipFill>
                  <a:blip r:embed="rId2">
                    <a:extLst>
                      <a:ext uri="{28A0092B-C50C-407E-A947-70E740481C1C}">
                        <a14:useLocalDpi xmlns:a14="http://schemas.microsoft.com/office/drawing/2010/main" val="0"/>
                      </a:ext>
                    </a:extLst>
                  </a:blip>
                  <a:stretch>
                    <a:fillRect/>
                  </a:stretch>
                </pic:blipFill>
                <pic:spPr>
                  <a:xfrm>
                    <a:off x="0" y="0"/>
                    <a:ext cx="2204411" cy="784436"/>
                  </a:xfrm>
                  <a:prstGeom prst="rect">
                    <a:avLst/>
                  </a:prstGeom>
                </pic:spPr>
              </pic:pic>
            </a:graphicData>
          </a:graphic>
        </wp:inline>
      </w:drawing>
    </w:r>
    <w:r w:rsidRPr="00364691">
      <w:rPr>
        <w:i/>
        <w:sz w:val="24"/>
      </w:rPr>
      <w:t xml:space="preserve">  </w:t>
    </w:r>
  </w:p>
  <w:p w14:paraId="716743A5" w14:textId="77777777" w:rsidR="00D34A59" w:rsidRDefault="00D34A59">
    <w:pPr>
      <w:pStyle w:val="Cabealh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B41358"/>
    <w:multiLevelType w:val="hybridMultilevel"/>
    <w:tmpl w:val="A7E6CF22"/>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
    <w:nsid w:val="4CF50848"/>
    <w:multiLevelType w:val="hybridMultilevel"/>
    <w:tmpl w:val="6A941AB2"/>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DF865C9"/>
    <w:multiLevelType w:val="hybridMultilevel"/>
    <w:tmpl w:val="905CB72A"/>
    <w:lvl w:ilvl="0" w:tplc="34E25050">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E106FA8"/>
    <w:multiLevelType w:val="multilevel"/>
    <w:tmpl w:val="92484B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D6"/>
    <w:rsid w:val="00007E2B"/>
    <w:rsid w:val="00044422"/>
    <w:rsid w:val="000535F5"/>
    <w:rsid w:val="000C0EC1"/>
    <w:rsid w:val="000E1AD6"/>
    <w:rsid w:val="001116F6"/>
    <w:rsid w:val="00125A95"/>
    <w:rsid w:val="00151371"/>
    <w:rsid w:val="001B7F29"/>
    <w:rsid w:val="001C1565"/>
    <w:rsid w:val="001D1D46"/>
    <w:rsid w:val="001E2F9D"/>
    <w:rsid w:val="001F7E89"/>
    <w:rsid w:val="00287ACF"/>
    <w:rsid w:val="0030170E"/>
    <w:rsid w:val="0030394E"/>
    <w:rsid w:val="00323098"/>
    <w:rsid w:val="0033549A"/>
    <w:rsid w:val="003376F1"/>
    <w:rsid w:val="00416C8B"/>
    <w:rsid w:val="00433C8F"/>
    <w:rsid w:val="00444B1F"/>
    <w:rsid w:val="004624C1"/>
    <w:rsid w:val="0048755C"/>
    <w:rsid w:val="004919CF"/>
    <w:rsid w:val="004948C9"/>
    <w:rsid w:val="004A602C"/>
    <w:rsid w:val="004F469F"/>
    <w:rsid w:val="005047DE"/>
    <w:rsid w:val="00504D6C"/>
    <w:rsid w:val="00532EA0"/>
    <w:rsid w:val="00536EA5"/>
    <w:rsid w:val="00537081"/>
    <w:rsid w:val="00564E81"/>
    <w:rsid w:val="00573403"/>
    <w:rsid w:val="00596C92"/>
    <w:rsid w:val="005B2C0A"/>
    <w:rsid w:val="005C24CD"/>
    <w:rsid w:val="00613129"/>
    <w:rsid w:val="00625FD1"/>
    <w:rsid w:val="00672688"/>
    <w:rsid w:val="00676CDF"/>
    <w:rsid w:val="00692263"/>
    <w:rsid w:val="006B3D75"/>
    <w:rsid w:val="006F68A5"/>
    <w:rsid w:val="00710791"/>
    <w:rsid w:val="00734924"/>
    <w:rsid w:val="00761ECF"/>
    <w:rsid w:val="007B744A"/>
    <w:rsid w:val="007D737E"/>
    <w:rsid w:val="0080405E"/>
    <w:rsid w:val="00881B22"/>
    <w:rsid w:val="008C1819"/>
    <w:rsid w:val="009075DE"/>
    <w:rsid w:val="00910ED6"/>
    <w:rsid w:val="00970B5C"/>
    <w:rsid w:val="00997A69"/>
    <w:rsid w:val="009C4970"/>
    <w:rsid w:val="009F12B7"/>
    <w:rsid w:val="009F54F5"/>
    <w:rsid w:val="00A06130"/>
    <w:rsid w:val="00A966E7"/>
    <w:rsid w:val="00AA6833"/>
    <w:rsid w:val="00AF1DD6"/>
    <w:rsid w:val="00B06B50"/>
    <w:rsid w:val="00B14575"/>
    <w:rsid w:val="00B217BB"/>
    <w:rsid w:val="00B378C2"/>
    <w:rsid w:val="00B44651"/>
    <w:rsid w:val="00B661F8"/>
    <w:rsid w:val="00B838BE"/>
    <w:rsid w:val="00BE54F2"/>
    <w:rsid w:val="00BF2F6D"/>
    <w:rsid w:val="00BF3FB9"/>
    <w:rsid w:val="00C17983"/>
    <w:rsid w:val="00C21B59"/>
    <w:rsid w:val="00C22EE9"/>
    <w:rsid w:val="00C60112"/>
    <w:rsid w:val="00C75BB0"/>
    <w:rsid w:val="00C825A9"/>
    <w:rsid w:val="00CA09B3"/>
    <w:rsid w:val="00CB2324"/>
    <w:rsid w:val="00CB68CF"/>
    <w:rsid w:val="00CC02FA"/>
    <w:rsid w:val="00CF4B82"/>
    <w:rsid w:val="00D16911"/>
    <w:rsid w:val="00D34A59"/>
    <w:rsid w:val="00D75568"/>
    <w:rsid w:val="00D86D85"/>
    <w:rsid w:val="00DA3475"/>
    <w:rsid w:val="00DA7506"/>
    <w:rsid w:val="00DD7939"/>
    <w:rsid w:val="00DE528C"/>
    <w:rsid w:val="00EB18DB"/>
    <w:rsid w:val="00ED7F92"/>
    <w:rsid w:val="00EE18D7"/>
    <w:rsid w:val="00F00948"/>
    <w:rsid w:val="00F2115B"/>
    <w:rsid w:val="00F75D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D7F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0ED6"/>
    <w:pPr>
      <w:spacing w:after="160" w:line="259"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910ED6"/>
  </w:style>
  <w:style w:type="paragraph" w:styleId="Cabealho">
    <w:name w:val="header"/>
    <w:basedOn w:val="Normal"/>
    <w:link w:val="CabealhoChar"/>
    <w:uiPriority w:val="99"/>
    <w:unhideWhenUsed/>
    <w:rsid w:val="00910ED6"/>
    <w:pPr>
      <w:tabs>
        <w:tab w:val="center" w:pos="4419"/>
        <w:tab w:val="right" w:pos="8838"/>
      </w:tabs>
    </w:pPr>
  </w:style>
  <w:style w:type="character" w:customStyle="1" w:styleId="CabealhoChar">
    <w:name w:val="Cabeçalho Char"/>
    <w:basedOn w:val="Fontepargpadro"/>
    <w:link w:val="Cabealho"/>
    <w:uiPriority w:val="99"/>
    <w:rsid w:val="00910ED6"/>
  </w:style>
  <w:style w:type="paragraph" w:styleId="Rodap">
    <w:name w:val="footer"/>
    <w:basedOn w:val="Normal"/>
    <w:link w:val="RodapChar"/>
    <w:uiPriority w:val="99"/>
    <w:unhideWhenUsed/>
    <w:rsid w:val="00910ED6"/>
    <w:pPr>
      <w:tabs>
        <w:tab w:val="center" w:pos="4419"/>
        <w:tab w:val="right" w:pos="8838"/>
      </w:tabs>
    </w:pPr>
  </w:style>
  <w:style w:type="character" w:customStyle="1" w:styleId="RodapChar">
    <w:name w:val="Rodapé Char"/>
    <w:basedOn w:val="Fontepargpadro"/>
    <w:link w:val="Rodap"/>
    <w:uiPriority w:val="99"/>
    <w:rsid w:val="00910ED6"/>
  </w:style>
  <w:style w:type="paragraph" w:styleId="PargrafodaLista">
    <w:name w:val="List Paragraph"/>
    <w:basedOn w:val="Normal"/>
    <w:uiPriority w:val="34"/>
    <w:qFormat/>
    <w:rsid w:val="003376F1"/>
    <w:pPr>
      <w:ind w:left="720"/>
      <w:contextualSpacing/>
    </w:pPr>
  </w:style>
  <w:style w:type="character" w:styleId="Hiperlink">
    <w:name w:val="Hyperlink"/>
    <w:basedOn w:val="Fontepargpadro"/>
    <w:uiPriority w:val="99"/>
    <w:unhideWhenUsed/>
    <w:rsid w:val="003376F1"/>
    <w:rPr>
      <w:color w:val="0563C1" w:themeColor="hyperlink"/>
      <w:u w:val="single"/>
    </w:rPr>
  </w:style>
  <w:style w:type="table" w:styleId="Tabelacomgrade">
    <w:name w:val="Table Grid"/>
    <w:basedOn w:val="Tabelanormal"/>
    <w:uiPriority w:val="39"/>
    <w:rsid w:val="003376F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C75BB0"/>
    <w:rPr>
      <w:sz w:val="18"/>
      <w:szCs w:val="18"/>
    </w:rPr>
  </w:style>
  <w:style w:type="paragraph" w:styleId="Textodecomentrio">
    <w:name w:val="annotation text"/>
    <w:basedOn w:val="Normal"/>
    <w:link w:val="TextodecomentrioChar"/>
    <w:uiPriority w:val="99"/>
    <w:semiHidden/>
    <w:unhideWhenUsed/>
    <w:rsid w:val="00C75BB0"/>
    <w:pPr>
      <w:spacing w:line="240" w:lineRule="auto"/>
    </w:pPr>
    <w:rPr>
      <w:sz w:val="24"/>
      <w:szCs w:val="24"/>
    </w:rPr>
  </w:style>
  <w:style w:type="character" w:customStyle="1" w:styleId="TextodecomentrioChar">
    <w:name w:val="Texto de comentário Char"/>
    <w:basedOn w:val="Fontepargpadro"/>
    <w:link w:val="Textodecomentrio"/>
    <w:uiPriority w:val="99"/>
    <w:semiHidden/>
    <w:rsid w:val="00C75BB0"/>
  </w:style>
  <w:style w:type="paragraph" w:styleId="Assuntodocomentrio">
    <w:name w:val="annotation subject"/>
    <w:basedOn w:val="Textodecomentrio"/>
    <w:next w:val="Textodecomentrio"/>
    <w:link w:val="AssuntodocomentrioChar"/>
    <w:uiPriority w:val="99"/>
    <w:semiHidden/>
    <w:unhideWhenUsed/>
    <w:rsid w:val="00C75BB0"/>
    <w:rPr>
      <w:b/>
      <w:bCs/>
      <w:sz w:val="20"/>
      <w:szCs w:val="20"/>
    </w:rPr>
  </w:style>
  <w:style w:type="character" w:customStyle="1" w:styleId="AssuntodocomentrioChar">
    <w:name w:val="Assunto do comentário Char"/>
    <w:basedOn w:val="TextodecomentrioChar"/>
    <w:link w:val="Assuntodocomentrio"/>
    <w:uiPriority w:val="99"/>
    <w:semiHidden/>
    <w:rsid w:val="00C75BB0"/>
    <w:rPr>
      <w:b/>
      <w:bCs/>
      <w:sz w:val="20"/>
      <w:szCs w:val="20"/>
    </w:rPr>
  </w:style>
  <w:style w:type="paragraph" w:styleId="Textodebalo">
    <w:name w:val="Balloon Text"/>
    <w:basedOn w:val="Normal"/>
    <w:link w:val="TextodebaloChar"/>
    <w:uiPriority w:val="99"/>
    <w:semiHidden/>
    <w:unhideWhenUsed/>
    <w:rsid w:val="00C75BB0"/>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C75BB0"/>
    <w:rPr>
      <w:rFonts w:ascii="Times New Roman" w:hAnsi="Times New Roman" w:cs="Times New Roman"/>
      <w:sz w:val="18"/>
      <w:szCs w:val="18"/>
    </w:rPr>
  </w:style>
  <w:style w:type="character" w:styleId="HiperlinkVisitado">
    <w:name w:val="FollowedHyperlink"/>
    <w:basedOn w:val="Fontepargpadro"/>
    <w:uiPriority w:val="99"/>
    <w:semiHidden/>
    <w:unhideWhenUsed/>
    <w:rsid w:val="00A96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0"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2620</Words>
  <Characters>14150</Characters>
  <Application>Microsoft Macintosh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Santos Tolentino</dc:creator>
  <cp:keywords/>
  <dc:description/>
  <cp:lastModifiedBy>Lucas Santos Tolentino</cp:lastModifiedBy>
  <cp:revision>2</cp:revision>
  <dcterms:created xsi:type="dcterms:W3CDTF">2019-07-31T18:44:00Z</dcterms:created>
  <dcterms:modified xsi:type="dcterms:W3CDTF">2019-07-31T18:44:00Z</dcterms:modified>
</cp:coreProperties>
</file>